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5" w:rsidRPr="00AE232B" w:rsidRDefault="00C978EA" w:rsidP="00C76809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 w:cs="Arial"/>
        </w:rPr>
      </w:pPr>
      <w:r w:rsidRPr="00AE232B">
        <w:rPr>
          <w:rFonts w:asciiTheme="minorHAnsi" w:hAnsiTheme="minorHAnsi" w:cs="Arial"/>
        </w:rPr>
        <w:t>DOSSIER DE CANDIDATURE</w:t>
      </w:r>
    </w:p>
    <w:p w:rsidR="00C978EA" w:rsidRPr="00AE232B" w:rsidRDefault="00430916" w:rsidP="00F648B3">
      <w:pPr>
        <w:pStyle w:val="Titre1"/>
        <w:pBdr>
          <w:bottom w:val="single" w:sz="4" w:space="1" w:color="auto"/>
        </w:pBdr>
        <w:jc w:val="center"/>
        <w:rPr>
          <w:rFonts w:asciiTheme="minorHAnsi" w:hAnsiTheme="minorHAnsi" w:cs="Arial"/>
        </w:rPr>
      </w:pPr>
      <w:r w:rsidRPr="00AE232B">
        <w:rPr>
          <w:rFonts w:asciiTheme="minorHAnsi" w:hAnsiTheme="minorHAnsi" w:cs="Arial"/>
        </w:rPr>
        <w:t xml:space="preserve">Reconnaissance d’unité pour personnes </w:t>
      </w:r>
      <w:r w:rsidR="00F648B3" w:rsidRPr="00AE232B">
        <w:rPr>
          <w:rFonts w:asciiTheme="minorHAnsi" w:hAnsiTheme="minorHAnsi" w:cs="Arial"/>
        </w:rPr>
        <w:t xml:space="preserve">vieillissantes </w:t>
      </w:r>
      <w:r w:rsidR="00F648B3">
        <w:rPr>
          <w:rFonts w:asciiTheme="minorHAnsi" w:hAnsiTheme="minorHAnsi" w:cs="Arial"/>
        </w:rPr>
        <w:t xml:space="preserve">en situation de </w:t>
      </w:r>
      <w:r w:rsidRPr="00AE232B">
        <w:rPr>
          <w:rFonts w:asciiTheme="minorHAnsi" w:hAnsiTheme="minorHAnsi" w:cs="Arial"/>
        </w:rPr>
        <w:t>handicap</w:t>
      </w:r>
      <w:r w:rsidR="00F648B3">
        <w:rPr>
          <w:rFonts w:asciiTheme="minorHAnsi" w:hAnsiTheme="minorHAnsi" w:cs="Arial"/>
        </w:rPr>
        <w:t xml:space="preserve"> </w:t>
      </w:r>
      <w:r w:rsidRPr="00AE232B">
        <w:rPr>
          <w:rFonts w:asciiTheme="minorHAnsi" w:hAnsiTheme="minorHAnsi" w:cs="Arial"/>
        </w:rPr>
        <w:t>en EHPAD</w:t>
      </w:r>
      <w:r w:rsidR="00F648B3">
        <w:rPr>
          <w:rFonts w:asciiTheme="minorHAnsi" w:hAnsiTheme="minorHAnsi" w:cs="Arial"/>
        </w:rPr>
        <w:t xml:space="preserve"> dans l’Yonne</w:t>
      </w:r>
    </w:p>
    <w:p w:rsidR="00C978EA" w:rsidRPr="00AE232B" w:rsidRDefault="00C978EA">
      <w:pPr>
        <w:rPr>
          <w:rFonts w:cs="Arial"/>
        </w:rPr>
      </w:pP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Profil de la structure 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  <w:b/>
        </w:rPr>
      </w:pPr>
      <w:r w:rsidRPr="00AE232B">
        <w:rPr>
          <w:rFonts w:cs="Arial"/>
          <w:b/>
        </w:rPr>
        <w:t>Organisme gestionnaire :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>FINESS Organisme Gestionnaire de la structure porteuse :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  <w:b/>
        </w:rPr>
      </w:pPr>
      <w:r w:rsidRPr="00AE232B">
        <w:rPr>
          <w:rFonts w:cs="Arial"/>
          <w:b/>
        </w:rPr>
        <w:t>Structure porteuse :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>FINESS Etablissement de la structure porteuse :</w:t>
      </w:r>
    </w:p>
    <w:p w:rsidR="00C978EA" w:rsidRPr="00AE232B" w:rsidRDefault="00C978EA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>Territoire d’intervention</w:t>
      </w:r>
      <w:r w:rsidRPr="00AE232B">
        <w:rPr>
          <w:rFonts w:cs="Arial"/>
        </w:rPr>
        <w:tab/>
      </w:r>
      <w:r w:rsidRPr="00AE232B">
        <w:rPr>
          <w:rFonts w:cs="Arial"/>
        </w:rPr>
        <w:tab/>
      </w:r>
      <w:r w:rsidRPr="00AE232B">
        <w:rPr>
          <w:rFonts w:cs="Arial"/>
        </w:rPr>
        <w:tab/>
      </w:r>
      <w:r w:rsidRPr="00AE232B">
        <w:rPr>
          <w:rFonts w:cs="Arial"/>
        </w:rPr>
        <w:sym w:font="Wingdings" w:char="F071"/>
      </w:r>
      <w:r w:rsidRPr="00AE232B">
        <w:rPr>
          <w:rFonts w:cs="Arial"/>
        </w:rPr>
        <w:tab/>
      </w:r>
      <w:r w:rsidR="00F648B3">
        <w:rPr>
          <w:rFonts w:cs="Arial"/>
        </w:rPr>
        <w:t>Yonne</w:t>
      </w:r>
    </w:p>
    <w:p w:rsidR="00C978EA" w:rsidRPr="00AE232B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Public cible : </w:t>
      </w:r>
    </w:p>
    <w:p w:rsidR="00C978EA" w:rsidRPr="00AE232B" w:rsidRDefault="00C978EA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9C22C8" w:rsidRPr="00AE232B" w:rsidRDefault="009C22C8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Modalités </w:t>
      </w:r>
      <w:r w:rsidR="00430916" w:rsidRPr="00AE232B">
        <w:rPr>
          <w:rFonts w:cs="Arial"/>
        </w:rPr>
        <w:t xml:space="preserve">de l’accompagnement </w:t>
      </w:r>
    </w:p>
    <w:p w:rsidR="00C978EA" w:rsidRPr="00AE232B" w:rsidRDefault="00C978EA" w:rsidP="00C978EA">
      <w:pPr>
        <w:pStyle w:val="Paragraphedeliste"/>
        <w:ind w:left="1440"/>
        <w:rPr>
          <w:rFonts w:cs="Arial"/>
        </w:rPr>
      </w:pPr>
    </w:p>
    <w:p w:rsidR="005E666E" w:rsidRPr="00AE232B" w:rsidRDefault="005E666E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 w:rsidRPr="00AE232B">
        <w:rPr>
          <w:rFonts w:cs="Arial"/>
        </w:rPr>
        <w:t>Historique et contexte du projet d’accueil</w:t>
      </w:r>
    </w:p>
    <w:p w:rsidR="00430916" w:rsidRPr="00AE232B" w:rsidRDefault="00430916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 w:rsidRPr="00AE232B">
        <w:rPr>
          <w:rFonts w:cs="Arial"/>
        </w:rPr>
        <w:t>Nb de personnes actuellement accueillies</w:t>
      </w:r>
    </w:p>
    <w:p w:rsidR="00430916" w:rsidRPr="00AE232B" w:rsidRDefault="00430916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 w:rsidRPr="00AE232B">
        <w:rPr>
          <w:rFonts w:cs="Arial"/>
        </w:rPr>
        <w:t>Modalités d’accueil (unité ou pas)</w:t>
      </w:r>
    </w:p>
    <w:p w:rsidR="00430916" w:rsidRPr="00AE232B" w:rsidRDefault="00430916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 w:rsidRPr="00AE232B">
        <w:rPr>
          <w:rFonts w:cs="Arial"/>
        </w:rPr>
        <w:t>Origine des personnes accueillies (domicile, ESMS, autres)</w:t>
      </w:r>
    </w:p>
    <w:p w:rsidR="00430916" w:rsidRPr="00AE232B" w:rsidRDefault="00430916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 w:rsidRPr="00AE232B">
        <w:rPr>
          <w:rFonts w:cs="Arial"/>
        </w:rPr>
        <w:t>Description du projet de vie :</w:t>
      </w:r>
    </w:p>
    <w:p w:rsidR="00430916" w:rsidRPr="00AE232B" w:rsidRDefault="00430916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 xml:space="preserve">la procédure d’admission ainsi que la composition des membres de la commission </w:t>
      </w:r>
    </w:p>
    <w:p w:rsidR="00430916" w:rsidRPr="00AE232B" w:rsidRDefault="00430916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>le temps de l’admission (phase préalable à l’accueil/accueil) et les autres modalités mises en place pour assurer la réussite de la transition (lien avec ESMS, familles, tuteurs, association de la personne)</w:t>
      </w:r>
    </w:p>
    <w:p w:rsidR="00430916" w:rsidRPr="00AE232B" w:rsidRDefault="00430916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>les modalités organisationnelles en cas d’aggravation de l’état de dépendance de la personne</w:t>
      </w:r>
    </w:p>
    <w:p w:rsidR="00F95AC3" w:rsidRPr="00AE232B" w:rsidRDefault="00F95AC3" w:rsidP="00F95AC3">
      <w:pPr>
        <w:pStyle w:val="Paragraphedeliste"/>
        <w:numPr>
          <w:ilvl w:val="2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>le maintien, voire le développement, des acquis de la personne handicapée âgée le plus longtemps possible dans le respect de son vécu, de son projet et de son rythme de vie</w:t>
      </w:r>
    </w:p>
    <w:p w:rsidR="00F95AC3" w:rsidRPr="00AE232B" w:rsidRDefault="00F95AC3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</w:rPr>
      </w:pPr>
      <w:r w:rsidRPr="00AE232B">
        <w:rPr>
          <w:rFonts w:cs="Arial"/>
        </w:rPr>
        <w:t>l’accompagnement de la personne dans les actes de la vie quotidienne</w:t>
      </w:r>
    </w:p>
    <w:p w:rsidR="00F95AC3" w:rsidRPr="00AE232B" w:rsidRDefault="00F95AC3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l’individualisation de l’accompagnement (élaboration du projet de vie personnalisé)</w:t>
      </w:r>
    </w:p>
    <w:p w:rsidR="00F95AC3" w:rsidRPr="00AE232B" w:rsidRDefault="00F95AC3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le respect de l’intimité et de la vie affective et sexuelle</w:t>
      </w:r>
    </w:p>
    <w:p w:rsidR="00F95AC3" w:rsidRPr="00AE232B" w:rsidRDefault="00F95AC3" w:rsidP="00F95AC3">
      <w:pPr>
        <w:pStyle w:val="Paragraphedeliste"/>
        <w:numPr>
          <w:ilvl w:val="0"/>
          <w:numId w:val="4"/>
        </w:numPr>
        <w:tabs>
          <w:tab w:val="left" w:pos="1985"/>
          <w:tab w:val="left" w:pos="2127"/>
        </w:tabs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le maintien de l’intégration sociale (la problématique des déplacements/transports devra être prise en compte)</w:t>
      </w:r>
    </w:p>
    <w:p w:rsidR="00F95AC3" w:rsidRPr="00AE232B" w:rsidRDefault="00F95AC3" w:rsidP="005E666E">
      <w:pPr>
        <w:pStyle w:val="Paragraphedeliste"/>
        <w:numPr>
          <w:ilvl w:val="0"/>
          <w:numId w:val="4"/>
        </w:numPr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la préservation de ses liens avec son entourage familial et affectif et le cas échéant avec la structure d’accueil précédente</w:t>
      </w:r>
    </w:p>
    <w:p w:rsidR="00F95AC3" w:rsidRPr="00AE232B" w:rsidRDefault="005E666E" w:rsidP="005E666E">
      <w:pPr>
        <w:pStyle w:val="Paragraphedeliste"/>
        <w:numPr>
          <w:ilvl w:val="0"/>
          <w:numId w:val="1"/>
        </w:numPr>
        <w:ind w:left="1985" w:hanging="284"/>
        <w:jc w:val="both"/>
        <w:rPr>
          <w:rFonts w:cs="Arial"/>
          <w:b/>
        </w:rPr>
      </w:pPr>
      <w:r w:rsidRPr="00AE232B">
        <w:rPr>
          <w:rFonts w:cs="Arial"/>
        </w:rPr>
        <w:t>les modalités de « cohabitation » des différents publics</w:t>
      </w:r>
    </w:p>
    <w:p w:rsidR="00F95AC3" w:rsidRPr="00AE232B" w:rsidRDefault="00F95AC3" w:rsidP="009C22C8">
      <w:pPr>
        <w:pStyle w:val="Paragraphedeliste"/>
        <w:ind w:left="1985"/>
        <w:jc w:val="both"/>
        <w:rPr>
          <w:rFonts w:cs="Arial"/>
        </w:rPr>
      </w:pPr>
    </w:p>
    <w:p w:rsidR="005E666E" w:rsidRPr="00AE232B" w:rsidRDefault="009C22C8" w:rsidP="009C22C8">
      <w:pPr>
        <w:pStyle w:val="Paragraphedeliste"/>
        <w:numPr>
          <w:ilvl w:val="0"/>
          <w:numId w:val="6"/>
        </w:numPr>
        <w:ind w:left="1418" w:hanging="425"/>
        <w:jc w:val="both"/>
        <w:rPr>
          <w:rFonts w:cs="Arial"/>
        </w:rPr>
      </w:pPr>
      <w:r w:rsidRPr="00AE232B">
        <w:rPr>
          <w:rFonts w:cs="Arial"/>
        </w:rPr>
        <w:t xml:space="preserve">Description du projet de soins </w:t>
      </w:r>
    </w:p>
    <w:p w:rsidR="009C22C8" w:rsidRPr="00AE232B" w:rsidRDefault="009C22C8" w:rsidP="005E666E">
      <w:pPr>
        <w:pStyle w:val="Paragraphedeliste"/>
        <w:numPr>
          <w:ilvl w:val="0"/>
          <w:numId w:val="7"/>
        </w:numPr>
        <w:ind w:left="1985" w:hanging="284"/>
        <w:jc w:val="both"/>
        <w:rPr>
          <w:rFonts w:cs="Arial"/>
        </w:rPr>
      </w:pPr>
      <w:r w:rsidRPr="00AE232B">
        <w:rPr>
          <w:rFonts w:cs="Arial"/>
        </w:rPr>
        <w:t>objectifs et détail des mesures d’organisation, de gestion et de coordination pour assurer l’accompagnement vers le soin et vers « le prendre soins »</w:t>
      </w:r>
    </w:p>
    <w:p w:rsidR="005E666E" w:rsidRPr="00AE232B" w:rsidRDefault="005E666E" w:rsidP="00AE232B">
      <w:pPr>
        <w:pStyle w:val="Paragraphedeliste"/>
        <w:numPr>
          <w:ilvl w:val="0"/>
          <w:numId w:val="7"/>
        </w:numPr>
        <w:spacing w:after="0"/>
        <w:ind w:left="1701" w:hanging="283"/>
        <w:jc w:val="both"/>
        <w:rPr>
          <w:rFonts w:cs="Arial"/>
        </w:rPr>
      </w:pPr>
      <w:r w:rsidRPr="00AE232B">
        <w:rPr>
          <w:rFonts w:cs="Arial"/>
        </w:rPr>
        <w:lastRenderedPageBreak/>
        <w:t>les modalités de mise en œuvre des outils et protocoles relatifs à :</w:t>
      </w:r>
    </w:p>
    <w:p w:rsidR="005E666E" w:rsidRPr="00AE232B" w:rsidRDefault="005E666E" w:rsidP="005E666E">
      <w:pPr>
        <w:pStyle w:val="Paragraphedeliste"/>
        <w:numPr>
          <w:ilvl w:val="1"/>
          <w:numId w:val="7"/>
        </w:numPr>
        <w:jc w:val="both"/>
        <w:rPr>
          <w:rFonts w:cs="Arial"/>
        </w:rPr>
      </w:pPr>
      <w:r w:rsidRPr="00AE232B">
        <w:rPr>
          <w:rFonts w:cs="Arial"/>
        </w:rPr>
        <w:t>la prévention (perte d’autonomie, dépression, hygiène bucco-dentaire, dépistages…)</w:t>
      </w:r>
    </w:p>
    <w:p w:rsidR="005E666E" w:rsidRPr="00AE232B" w:rsidRDefault="005E666E" w:rsidP="005E666E">
      <w:pPr>
        <w:pStyle w:val="Paragraphedeliste"/>
        <w:numPr>
          <w:ilvl w:val="1"/>
          <w:numId w:val="7"/>
        </w:numPr>
        <w:jc w:val="both"/>
        <w:rPr>
          <w:rFonts w:cs="Arial"/>
        </w:rPr>
      </w:pPr>
      <w:r w:rsidRPr="00AE232B">
        <w:rPr>
          <w:rFonts w:cs="Arial"/>
        </w:rPr>
        <w:t>la prise en charge de la douleur et l’accompagnement à la fin de vie</w:t>
      </w:r>
    </w:p>
    <w:p w:rsidR="005E666E" w:rsidRPr="00AE232B" w:rsidRDefault="005E666E" w:rsidP="005E666E">
      <w:pPr>
        <w:pStyle w:val="Paragraphedeliste"/>
        <w:numPr>
          <w:ilvl w:val="1"/>
          <w:numId w:val="7"/>
        </w:numPr>
        <w:spacing w:after="0"/>
        <w:jc w:val="both"/>
        <w:rPr>
          <w:rFonts w:cs="Arial"/>
        </w:rPr>
      </w:pPr>
      <w:r w:rsidRPr="00AE232B">
        <w:rPr>
          <w:rFonts w:cs="Arial"/>
        </w:rPr>
        <w:t>le circuit du médicament et la gestion des traitements (psychotropes)</w:t>
      </w:r>
    </w:p>
    <w:p w:rsidR="005E666E" w:rsidRPr="00AE232B" w:rsidRDefault="005E666E" w:rsidP="005E666E">
      <w:pPr>
        <w:spacing w:after="0"/>
        <w:jc w:val="both"/>
        <w:rPr>
          <w:rFonts w:cs="Arial"/>
        </w:rPr>
      </w:pPr>
    </w:p>
    <w:p w:rsidR="009C22C8" w:rsidRPr="00AE232B" w:rsidRDefault="009C22C8" w:rsidP="005E666E">
      <w:pPr>
        <w:pStyle w:val="Paragraphedeliste"/>
        <w:numPr>
          <w:ilvl w:val="0"/>
          <w:numId w:val="6"/>
        </w:numPr>
        <w:ind w:left="1418" w:hanging="425"/>
        <w:jc w:val="both"/>
        <w:rPr>
          <w:rFonts w:cs="Arial"/>
        </w:rPr>
      </w:pPr>
      <w:r w:rsidRPr="00AE232B">
        <w:rPr>
          <w:rFonts w:cs="Arial"/>
        </w:rPr>
        <w:t>Description du projet d’animation</w:t>
      </w:r>
    </w:p>
    <w:p w:rsidR="009C22C8" w:rsidRPr="00AE232B" w:rsidRDefault="009C22C8" w:rsidP="009C22C8">
      <w:pPr>
        <w:pStyle w:val="Paragraphedeliste"/>
        <w:numPr>
          <w:ilvl w:val="0"/>
          <w:numId w:val="6"/>
        </w:numPr>
        <w:ind w:left="1418" w:hanging="425"/>
        <w:jc w:val="both"/>
        <w:rPr>
          <w:rFonts w:cs="Arial"/>
        </w:rPr>
      </w:pPr>
      <w:r w:rsidRPr="00AE232B">
        <w:rPr>
          <w:rFonts w:cs="Arial"/>
        </w:rPr>
        <w:t>Modalités d’expression et de participation de l’usager</w:t>
      </w:r>
    </w:p>
    <w:p w:rsidR="00430916" w:rsidRPr="00AE232B" w:rsidRDefault="00430916" w:rsidP="00C978EA">
      <w:pPr>
        <w:pStyle w:val="Paragraphedeliste"/>
        <w:ind w:left="1440"/>
        <w:rPr>
          <w:rFonts w:cs="Arial"/>
        </w:rPr>
      </w:pPr>
    </w:p>
    <w:p w:rsidR="00C978EA" w:rsidRPr="00AE232B" w:rsidRDefault="009C22C8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>Personnels et formation</w:t>
      </w:r>
    </w:p>
    <w:p w:rsidR="00C978EA" w:rsidRPr="00AE232B" w:rsidRDefault="009C22C8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Description des personnels dédiés</w:t>
      </w:r>
      <w:r w:rsidR="00F648B3">
        <w:rPr>
          <w:rFonts w:cs="Arial"/>
        </w:rPr>
        <w:t xml:space="preserve"> </w:t>
      </w:r>
      <w:bookmarkStart w:id="0" w:name="_GoBack"/>
      <w:bookmarkEnd w:id="0"/>
      <w:r w:rsidRPr="00AE232B">
        <w:rPr>
          <w:rFonts w:cs="Arial"/>
        </w:rPr>
        <w:t xml:space="preserve">à l’accompagnement des personnes en situation de handicap </w:t>
      </w:r>
      <w:r w:rsidR="00C76809" w:rsidRPr="00AE232B">
        <w:rPr>
          <w:rFonts w:cs="Arial"/>
        </w:rPr>
        <w:t>vieillissantes (</w:t>
      </w:r>
      <w:r w:rsidRPr="00AE232B">
        <w:rPr>
          <w:rFonts w:cs="Arial"/>
        </w:rPr>
        <w:t>catégorie, nb et temps en ETP</w:t>
      </w:r>
      <w:r w:rsidR="00F648B3">
        <w:rPr>
          <w:rFonts w:cs="Arial"/>
        </w:rPr>
        <w:t>, rôle/missions</w:t>
      </w:r>
      <w:r w:rsidRPr="00AE232B">
        <w:rPr>
          <w:rFonts w:cs="Arial"/>
        </w:rPr>
        <w:t>) pour mettre en œuvre les projets de vie, de soins et d’animation</w:t>
      </w:r>
    </w:p>
    <w:p w:rsidR="00EC10EC" w:rsidRPr="00AE232B" w:rsidRDefault="00EC10EC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Modalités de recrutement des personnels</w:t>
      </w:r>
    </w:p>
    <w:p w:rsidR="00C978EA" w:rsidRPr="00AE232B" w:rsidRDefault="00C76809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Types de formations réalisées par le personnel</w:t>
      </w:r>
    </w:p>
    <w:p w:rsidR="00C76809" w:rsidRPr="00AE232B" w:rsidRDefault="00C76809" w:rsidP="00C76809">
      <w:pPr>
        <w:rPr>
          <w:rFonts w:cs="Arial"/>
          <w:i/>
        </w:rPr>
      </w:pP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 xml:space="preserve">Partenariats </w:t>
      </w:r>
      <w:r w:rsidR="00C76809" w:rsidRPr="00AE232B">
        <w:rPr>
          <w:rFonts w:cs="Arial"/>
        </w:rPr>
        <w:t>développés </w:t>
      </w:r>
    </w:p>
    <w:p w:rsidR="00C978EA" w:rsidRPr="00AE232B" w:rsidRDefault="00C76809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Description des partenariats effectifs (qui, nature</w:t>
      </w:r>
      <w:r w:rsidR="00AE232B">
        <w:rPr>
          <w:rFonts w:cs="Arial"/>
        </w:rPr>
        <w:t>, formalisation</w:t>
      </w:r>
      <w:r w:rsidRPr="00AE232B">
        <w:rPr>
          <w:rFonts w:cs="Arial"/>
        </w:rPr>
        <w:t>)</w:t>
      </w:r>
    </w:p>
    <w:p w:rsidR="00C978EA" w:rsidRPr="00AE232B" w:rsidRDefault="00C978EA">
      <w:pPr>
        <w:rPr>
          <w:rFonts w:cs="Arial"/>
        </w:rPr>
      </w:pPr>
    </w:p>
    <w:p w:rsidR="00C76809" w:rsidRPr="00AE232B" w:rsidRDefault="00C76809" w:rsidP="00C76809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 xml:space="preserve">Budget </w:t>
      </w:r>
    </w:p>
    <w:p w:rsidR="00C76809" w:rsidRPr="00AE232B" w:rsidRDefault="00C76809" w:rsidP="00C76809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Présentation d’un budget annuel spécifique à l’unité</w:t>
      </w:r>
    </w:p>
    <w:p w:rsidR="00C76809" w:rsidRPr="00AE232B" w:rsidRDefault="00C76809">
      <w:pPr>
        <w:rPr>
          <w:rFonts w:cs="Arial"/>
        </w:rPr>
      </w:pPr>
    </w:p>
    <w:sectPr w:rsidR="00C76809" w:rsidRPr="00AE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1C1"/>
    <w:multiLevelType w:val="hybridMultilevel"/>
    <w:tmpl w:val="31505882"/>
    <w:lvl w:ilvl="0" w:tplc="16BA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186"/>
    <w:multiLevelType w:val="hybridMultilevel"/>
    <w:tmpl w:val="76669302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6109AD"/>
    <w:multiLevelType w:val="hybridMultilevel"/>
    <w:tmpl w:val="DB7CC9D8"/>
    <w:lvl w:ilvl="0" w:tplc="16BA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4144"/>
    <w:multiLevelType w:val="hybridMultilevel"/>
    <w:tmpl w:val="3ADC8DDC"/>
    <w:lvl w:ilvl="0" w:tplc="040C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399A1407"/>
    <w:multiLevelType w:val="hybridMultilevel"/>
    <w:tmpl w:val="D06EA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545DE"/>
    <w:multiLevelType w:val="hybridMultilevel"/>
    <w:tmpl w:val="52F86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821D5"/>
    <w:multiLevelType w:val="hybridMultilevel"/>
    <w:tmpl w:val="679A049A"/>
    <w:lvl w:ilvl="0" w:tplc="04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57EF2FF6"/>
    <w:multiLevelType w:val="hybridMultilevel"/>
    <w:tmpl w:val="4CB63F20"/>
    <w:lvl w:ilvl="0" w:tplc="16BA24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98"/>
    <w:rsid w:val="00430916"/>
    <w:rsid w:val="00523229"/>
    <w:rsid w:val="005E666E"/>
    <w:rsid w:val="00915395"/>
    <w:rsid w:val="009C22C8"/>
    <w:rsid w:val="00AE232B"/>
    <w:rsid w:val="00BF659D"/>
    <w:rsid w:val="00C76809"/>
    <w:rsid w:val="00C978EA"/>
    <w:rsid w:val="00E75698"/>
    <w:rsid w:val="00EC10EC"/>
    <w:rsid w:val="00F1726E"/>
    <w:rsid w:val="00F648B3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7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8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7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7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8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7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MAINY, Nadia</dc:creator>
  <cp:lastModifiedBy>PIERRE Audrey</cp:lastModifiedBy>
  <cp:revision>7</cp:revision>
  <dcterms:created xsi:type="dcterms:W3CDTF">2020-09-11T07:58:00Z</dcterms:created>
  <dcterms:modified xsi:type="dcterms:W3CDTF">2021-03-30T12:12:00Z</dcterms:modified>
</cp:coreProperties>
</file>