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6" w:rsidRDefault="00102B50" w:rsidP="00F229B6">
      <w:pPr>
        <w:spacing w:after="0" w:line="240" w:lineRule="auto"/>
        <w:rPr>
          <w:rFonts w:ascii="Arial" w:hAnsi="Arial" w:cs="Arial"/>
          <w:b/>
          <w:smallCaps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b/>
          <w:smallCaps/>
          <w:noProof/>
          <w:color w:val="215868" w:themeColor="accent5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2520" cy="1339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E32EA" w:rsidTr="008E32EA">
        <w:tc>
          <w:tcPr>
            <w:tcW w:w="9213" w:type="dxa"/>
            <w:shd w:val="clear" w:color="auto" w:fill="31849B" w:themeFill="accent5" w:themeFillShade="BF"/>
          </w:tcPr>
          <w:p w:rsidR="008E32EA" w:rsidRPr="008E32EA" w:rsidRDefault="00D70123" w:rsidP="008E32EA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  <w:t>Dossier de candidature</w:t>
            </w:r>
          </w:p>
          <w:p w:rsidR="008E32EA" w:rsidRDefault="008E32EA" w:rsidP="008E32EA">
            <w:pPr>
              <w:pStyle w:val="Style"/>
              <w:spacing w:line="276" w:lineRule="auto"/>
              <w:ind w:left="3235" w:right="629" w:hanging="3235"/>
              <w:rPr>
                <w:rFonts w:ascii="Arial" w:hAnsi="Arial" w:cs="Arial"/>
                <w:b/>
                <w:bCs/>
                <w:color w:val="00196E"/>
                <w:sz w:val="46"/>
                <w:szCs w:val="46"/>
              </w:rPr>
            </w:pPr>
          </w:p>
          <w:p w:rsidR="008E32EA" w:rsidRDefault="00AB1790" w:rsidP="00AB1790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Fonds d’accompagnement à la transformation des ESAT (FATESAT)</w:t>
            </w:r>
          </w:p>
          <w:p w:rsidR="00AB1790" w:rsidRDefault="00AB1790" w:rsidP="00AB1790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:rsidR="00C86A2B" w:rsidRDefault="00C86A2B" w:rsidP="00AB1790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Appel à candidatures</w:t>
            </w:r>
          </w:p>
          <w:p w:rsidR="00AB1790" w:rsidRDefault="00AB1790" w:rsidP="00AB1790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Bourgogne-Franche-Comté </w:t>
            </w:r>
          </w:p>
          <w:p w:rsidR="00AB1790" w:rsidRDefault="00AB1790" w:rsidP="00AB1790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2022</w:t>
            </w:r>
          </w:p>
          <w:p w:rsidR="00FA70F2" w:rsidRPr="008E32EA" w:rsidRDefault="00FA70F2" w:rsidP="00AB1790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  <w:p w:rsidR="008E32EA" w:rsidRDefault="008E32EA" w:rsidP="008E32EA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  <w:p w:rsidR="008E32EA" w:rsidRDefault="008E32EA" w:rsidP="00F229B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</w:tc>
      </w:tr>
    </w:tbl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:rsidR="00AB1790" w:rsidRDefault="00C86A2B" w:rsidP="008A07C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>Merci de r</w:t>
      </w:r>
      <w:r w:rsidR="00AB1790">
        <w:rPr>
          <w:rFonts w:asciiTheme="minorHAnsi" w:eastAsia="Calibri" w:hAnsiTheme="minorHAnsi" w:cstheme="minorHAnsi"/>
          <w:i/>
          <w:lang w:eastAsia="en-US"/>
        </w:rPr>
        <w:t xml:space="preserve">enseigner les pages suivantes et transmettre le dossier </w:t>
      </w:r>
      <w:r w:rsidR="008E32EA" w:rsidRPr="00AB1790">
        <w:rPr>
          <w:rFonts w:asciiTheme="minorHAnsi" w:eastAsia="Calibri" w:hAnsiTheme="minorHAnsi" w:cstheme="minorHAnsi"/>
          <w:i/>
          <w:lang w:eastAsia="en-US"/>
        </w:rPr>
        <w:t xml:space="preserve">au plus tard le </w:t>
      </w:r>
    </w:p>
    <w:p w:rsidR="00EE28E2" w:rsidRPr="00C86A2B" w:rsidRDefault="000529EE" w:rsidP="008A07C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</w:pPr>
      <w:r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 xml:space="preserve">Vendredi </w:t>
      </w:r>
      <w:r w:rsidR="00C44E53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>19</w:t>
      </w:r>
      <w:r w:rsidR="00EE28E2"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 xml:space="preserve"> août </w:t>
      </w:r>
      <w:r w:rsidR="00AB1790"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>2022</w:t>
      </w:r>
      <w:r w:rsidR="008E32EA"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 xml:space="preserve"> à </w:t>
      </w:r>
      <w:r w:rsidR="00AB1790"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>18</w:t>
      </w:r>
      <w:r w:rsidR="00A34702"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>h</w:t>
      </w:r>
      <w:r w:rsidR="00BD79A2" w:rsidRPr="00C86A2B">
        <w:rPr>
          <w:rFonts w:asciiTheme="minorHAnsi" w:eastAsia="Calibri" w:hAnsiTheme="minorHAnsi" w:cstheme="minorHAnsi"/>
          <w:b/>
          <w:i/>
          <w:color w:val="FFFFFF" w:themeColor="background1"/>
          <w:sz w:val="28"/>
          <w:szCs w:val="28"/>
          <w:highlight w:val="darkCyan"/>
          <w:lang w:eastAsia="en-US"/>
        </w:rPr>
        <w:t xml:space="preserve"> </w:t>
      </w:r>
    </w:p>
    <w:p w:rsidR="00AB1790" w:rsidRDefault="00C86A2B" w:rsidP="00EE28E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color w:val="FFFFFF" w:themeColor="background1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à </w:t>
      </w:r>
      <w:r w:rsidR="00AB1790" w:rsidRPr="00C86A2B">
        <w:rPr>
          <w:rFonts w:asciiTheme="minorHAnsi" w:eastAsia="Calibri" w:hAnsiTheme="minorHAnsi" w:cstheme="minorHAnsi"/>
          <w:lang w:eastAsia="en-US"/>
        </w:rPr>
        <w:t xml:space="preserve"> </w:t>
      </w:r>
      <w:hyperlink r:id="rId9" w:history="1">
        <w:r w:rsidR="00AB1790" w:rsidRPr="00AB1790">
          <w:rPr>
            <w:rStyle w:val="Lienhypertexte"/>
            <w:rFonts w:asciiTheme="minorHAnsi" w:eastAsia="Calibri" w:hAnsiTheme="minorHAnsi" w:cstheme="minorHAnsi"/>
            <w:color w:val="FFFFFF" w:themeColor="background1"/>
            <w:highlight w:val="darkCyan"/>
            <w:lang w:eastAsia="en-US"/>
          </w:rPr>
          <w:t>ARS-BFC-DA-ETUDE@ars.sante.fr</w:t>
        </w:r>
      </w:hyperlink>
      <w:r w:rsidR="00AB1790" w:rsidRPr="00AB1790">
        <w:rPr>
          <w:rFonts w:asciiTheme="minorHAnsi" w:eastAsia="Calibri" w:hAnsiTheme="minorHAnsi" w:cstheme="minorHAnsi"/>
          <w:color w:val="FFFFFF" w:themeColor="background1"/>
          <w:lang w:eastAsia="en-US"/>
        </w:rPr>
        <w:t xml:space="preserve">  </w:t>
      </w:r>
    </w:p>
    <w:p w:rsidR="003E0542" w:rsidRDefault="003E0542" w:rsidP="00EE28E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</w:p>
    <w:p w:rsidR="003E0542" w:rsidRPr="003E0542" w:rsidRDefault="003E0542" w:rsidP="00EE28E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highlight w:val="darkCyan"/>
          <w:lang w:eastAsia="en-US"/>
        </w:rPr>
      </w:pPr>
      <w:r w:rsidRPr="003E0542">
        <w:rPr>
          <w:rFonts w:asciiTheme="minorHAnsi" w:eastAsia="Calibri" w:hAnsiTheme="minorHAnsi" w:cstheme="minorHAnsi"/>
          <w:i/>
          <w:u w:val="single"/>
          <w:lang w:eastAsia="en-US"/>
        </w:rPr>
        <w:t>Préciser en objet du mail</w:t>
      </w:r>
      <w:r w:rsidRPr="003E0542"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lang w:eastAsia="en-US"/>
        </w:rPr>
        <w:t>«</w:t>
      </w:r>
      <w:r w:rsidRPr="003E0542">
        <w:rPr>
          <w:rFonts w:asciiTheme="minorHAnsi" w:eastAsia="Calibri" w:hAnsiTheme="minorHAnsi" w:cstheme="minorHAnsi"/>
          <w:i/>
          <w:lang w:eastAsia="en-US"/>
        </w:rPr>
        <w:t>FATESAT + nom établissement + n° département</w:t>
      </w:r>
      <w:r>
        <w:rPr>
          <w:rFonts w:asciiTheme="minorHAnsi" w:eastAsia="Calibri" w:hAnsiTheme="minorHAnsi" w:cstheme="minorHAnsi"/>
          <w:i/>
          <w:lang w:eastAsia="en-US"/>
        </w:rPr>
        <w:t> »</w:t>
      </w:r>
    </w:p>
    <w:p w:rsidR="000529EE" w:rsidRDefault="000529EE" w:rsidP="008A07C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color w:val="FFFFFF" w:themeColor="background1"/>
          <w:lang w:eastAsia="en-US"/>
        </w:rPr>
      </w:pPr>
    </w:p>
    <w:p w:rsidR="000529EE" w:rsidRPr="000529EE" w:rsidRDefault="00C86A2B" w:rsidP="008A07C2">
      <w:pPr>
        <w:pStyle w:val="Style"/>
        <w:spacing w:after="60" w:line="276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>Merci également de j</w:t>
      </w:r>
      <w:r w:rsidR="000529EE" w:rsidRPr="000529EE">
        <w:rPr>
          <w:rFonts w:asciiTheme="minorHAnsi" w:eastAsia="Calibri" w:hAnsiTheme="minorHAnsi" w:cstheme="minorHAnsi"/>
          <w:i/>
          <w:lang w:eastAsia="en-US"/>
        </w:rPr>
        <w:t xml:space="preserve">oindre </w:t>
      </w:r>
      <w:r w:rsidR="000529EE">
        <w:rPr>
          <w:rFonts w:asciiTheme="minorHAnsi" w:eastAsia="Calibri" w:hAnsiTheme="minorHAnsi" w:cstheme="minorHAnsi"/>
          <w:i/>
          <w:lang w:eastAsia="en-US"/>
        </w:rPr>
        <w:t>tous les documents justificatifs ou concourant à l’appui de votre candidature, dont lettre d’intention donneur d’ordre.</w:t>
      </w:r>
    </w:p>
    <w:p w:rsidR="00AB700F" w:rsidRPr="00AB1790" w:rsidRDefault="00AB700F" w:rsidP="00A71982">
      <w:pPr>
        <w:pStyle w:val="Style"/>
        <w:spacing w:after="60" w:line="276" w:lineRule="auto"/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:rsidR="008E32EA" w:rsidRDefault="008E32EA" w:rsidP="00F229B6">
      <w:pPr>
        <w:spacing w:after="60"/>
        <w:rPr>
          <w:rFonts w:eastAsia="Calibri"/>
          <w:b/>
          <w:i/>
          <w:lang w:eastAsia="en-US"/>
        </w:rPr>
      </w:pPr>
    </w:p>
    <w:p w:rsidR="00EE28E2" w:rsidRDefault="00EE28E2" w:rsidP="00F229B6">
      <w:pPr>
        <w:spacing w:after="60"/>
        <w:rPr>
          <w:rFonts w:eastAsia="Calibri"/>
          <w:b/>
          <w:i/>
          <w:lang w:eastAsia="en-US"/>
        </w:rPr>
      </w:pPr>
    </w:p>
    <w:p w:rsidR="00EE28E2" w:rsidRDefault="00EE28E2" w:rsidP="00F229B6">
      <w:pPr>
        <w:spacing w:after="60"/>
        <w:rPr>
          <w:rFonts w:eastAsia="Calibri"/>
          <w:b/>
          <w:i/>
          <w:lang w:eastAsia="en-US"/>
        </w:rPr>
      </w:pPr>
    </w:p>
    <w:p w:rsidR="00EE28E2" w:rsidRDefault="00EE28E2" w:rsidP="00F229B6">
      <w:pPr>
        <w:spacing w:after="60"/>
        <w:rPr>
          <w:rFonts w:eastAsia="Calibri"/>
          <w:b/>
          <w:i/>
          <w:lang w:eastAsia="en-US"/>
        </w:rPr>
      </w:pPr>
    </w:p>
    <w:p w:rsidR="00EE28E2" w:rsidRDefault="00EE28E2" w:rsidP="00EE28E2">
      <w:pPr>
        <w:rPr>
          <w:rFonts w:eastAsia="Calibri"/>
          <w:b/>
          <w:i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E28E2" w:rsidTr="00EE28E2">
        <w:tc>
          <w:tcPr>
            <w:tcW w:w="9063" w:type="dxa"/>
          </w:tcPr>
          <w:p w:rsidR="00EE28E2" w:rsidRPr="001F2453" w:rsidRDefault="00EE28E2" w:rsidP="00EE28E2">
            <w:pPr>
              <w:rPr>
                <w:rFonts w:eastAsia="Calibri"/>
                <w:b/>
                <w:color w:val="215868" w:themeColor="accent5" w:themeShade="80"/>
                <w:sz w:val="28"/>
                <w:szCs w:val="28"/>
                <w:lang w:eastAsia="en-US"/>
              </w:rPr>
            </w:pPr>
            <w:r w:rsidRPr="001F2453">
              <w:rPr>
                <w:rFonts w:eastAsia="Calibri"/>
                <w:b/>
                <w:color w:val="215868" w:themeColor="accent5" w:themeShade="80"/>
                <w:sz w:val="28"/>
                <w:szCs w:val="28"/>
                <w:lang w:eastAsia="en-US"/>
              </w:rPr>
              <w:t>Rappel cahier des charges national dans le cadre du FATESAT </w:t>
            </w:r>
          </w:p>
          <w:p w:rsidR="001F2453" w:rsidRDefault="001F2453" w:rsidP="00EE28E2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E28E2" w:rsidRPr="001F2453" w:rsidRDefault="00EE28E2" w:rsidP="00EE28E2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2453">
              <w:rPr>
                <w:rFonts w:eastAsia="Calibri"/>
                <w:i/>
                <w:sz w:val="22"/>
                <w:szCs w:val="22"/>
                <w:lang w:eastAsia="en-US"/>
              </w:rPr>
              <w:t>Cf circulaire du 13 mai 2022 n° DGCS/SD3/2022/146</w:t>
            </w:r>
          </w:p>
          <w:p w:rsidR="00EE28E2" w:rsidRDefault="00EE28E2" w:rsidP="00EE28E2">
            <w:pPr>
              <w:rPr>
                <w:rFonts w:eastAsia="Calibri"/>
                <w:b/>
                <w:i/>
                <w:lang w:eastAsia="en-US"/>
              </w:rPr>
            </w:pPr>
          </w:p>
          <w:p w:rsidR="00EE28E2" w:rsidRDefault="00EE28E2" w:rsidP="00EE28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  <w:p w:rsidR="00EE28E2" w:rsidRPr="00EE28E2" w:rsidRDefault="00EE28E2" w:rsidP="00EE28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L</w:t>
            </w:r>
            <w:r w:rsidRPr="00EE28E2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’appel à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candidatures</w:t>
            </w:r>
            <w:r w:rsidRPr="00EE28E2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des ARS auprès des ESAT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a pour objet de</w:t>
            </w:r>
            <w:r w:rsidRPr="00EE28E2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permettre à l’Etat, dans le cadre du FATESAT, de cofinancer des investissements nécessaires au développement des compétences et de l’employabilité des travailleurs accompagnés par les ESAT.</w:t>
            </w:r>
          </w:p>
          <w:p w:rsidR="00EE28E2" w:rsidRPr="00EE28E2" w:rsidRDefault="00EE28E2" w:rsidP="00EE28E2">
            <w:pPr>
              <w:pStyle w:val="NormalWeb"/>
              <w:spacing w:before="300" w:beforeAutospacing="0" w:after="30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 circulaire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précise par ailleurs que 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les ARS sélectionnent les ESAT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retenus sur la base des conditions d’éligibilité définies par la circulaire et au regard de la grille d’analyse du projet figurant en 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annexe 2,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eu égard aux crédits qui leur auront été délégués lors de la première délégation de crédits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courant juillet.</w:t>
            </w:r>
          </w:p>
          <w:p w:rsidR="00EE28E2" w:rsidRPr="00EE28E2" w:rsidRDefault="00EE28E2" w:rsidP="001F2453">
            <w:pPr>
              <w:pStyle w:val="NormalWeb"/>
              <w:spacing w:before="300" w:beforeAutospacing="0" w:after="30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Une 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deuxième liste de lauréats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est établie après réunion du comité national FATESAT, donnant lieu à une deuxième vague de délégation de crédits aux ARS concernées.</w:t>
            </w:r>
          </w:p>
          <w:p w:rsidR="00EE28E2" w:rsidRPr="00EE28E2" w:rsidRDefault="00EE28E2" w:rsidP="001F2453">
            <w:pPr>
              <w:pStyle w:val="NormalWeb"/>
              <w:spacing w:before="300" w:beforeAutospacing="0" w:after="30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 création du FATESAT consacre la pleine reconnaissance des ESAT par les pouvoirs publics notamment pour accompagner les personnes handicapées dans une trajectoire d’évolution professionnelle correspondant à leurs souhaits et capacités.</w:t>
            </w:r>
          </w:p>
          <w:p w:rsidR="00EE28E2" w:rsidRPr="001F2453" w:rsidRDefault="00EE28E2" w:rsidP="001F2453">
            <w:pPr>
              <w:pStyle w:val="NormalWeb"/>
              <w:spacing w:before="300" w:beforeAutospacing="0" w:after="30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Les ESAT pourront, par ces cofinancements, mener à bien </w:t>
            </w:r>
            <w:r w:rsidRPr="001F2453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l’adaptation de leurs activités et de leurs outils de production pour répondre à leur mission</w:t>
            </w:r>
            <w:r w:rsidR="001F245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de contribution à la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1F245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montée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en</w:t>
            </w:r>
            <w:r w:rsidR="001F245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compétences de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 travailleurs en situation de handicap qu’ils accompagnent. Ces investissements constitueront par ailleurs autant d’atouts supplémentaires pour leur permettre d’accéder à de nouveaux marchés et ainsi développer l’employabilité </w:t>
            </w:r>
            <w:r w:rsidR="001F245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des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travailleurs dans la mesure où les activités professionnelles exercées en ESAT correspondront davantage aux compétences recherché</w:t>
            </w:r>
            <w:r w:rsidR="001F245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</w:t>
            </w:r>
            <w:r w:rsidRPr="00EE28E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 par les acteurs économiques du territoire.</w:t>
            </w:r>
          </w:p>
          <w:p w:rsidR="00EE28E2" w:rsidRDefault="00EE28E2" w:rsidP="00EE28E2">
            <w:pPr>
              <w:rPr>
                <w:rFonts w:eastAsia="Calibri"/>
                <w:b/>
                <w:i/>
                <w:lang w:eastAsia="en-US"/>
              </w:rPr>
            </w:pPr>
          </w:p>
          <w:p w:rsidR="00EE28E2" w:rsidRPr="001F2453" w:rsidRDefault="00EE28E2" w:rsidP="00EE28E2">
            <w:pPr>
              <w:spacing w:after="4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1F2453">
              <w:rPr>
                <w:rFonts w:eastAsia="Calibri"/>
                <w:sz w:val="22"/>
                <w:szCs w:val="22"/>
                <w:u w:val="single"/>
                <w:lang w:eastAsia="en-US"/>
              </w:rPr>
              <w:t>Financement du projet</w:t>
            </w:r>
          </w:p>
          <w:p w:rsidR="00EE28E2" w:rsidRPr="001F2453" w:rsidRDefault="00EE28E2" w:rsidP="00EE28E2">
            <w:pPr>
              <w:spacing w:after="40"/>
              <w:rPr>
                <w:rFonts w:eastAsia="Calibri"/>
                <w:sz w:val="22"/>
                <w:szCs w:val="22"/>
                <w:lang w:eastAsia="en-US"/>
              </w:rPr>
            </w:pPr>
            <w:r w:rsidRPr="001F2453">
              <w:rPr>
                <w:rFonts w:eastAsia="Calibri"/>
                <w:sz w:val="22"/>
                <w:szCs w:val="22"/>
                <w:lang w:eastAsia="en-US"/>
              </w:rPr>
              <w:t xml:space="preserve">La participation de l’ETAT au titre du FATESAT représente </w:t>
            </w:r>
            <w:r w:rsidRPr="001F2453">
              <w:rPr>
                <w:rFonts w:eastAsia="Calibri"/>
                <w:b/>
                <w:sz w:val="22"/>
                <w:szCs w:val="22"/>
                <w:lang w:eastAsia="en-US"/>
              </w:rPr>
              <w:t>au maximum 50 % du coût du projet</w:t>
            </w:r>
            <w:r w:rsidRPr="001F2453">
              <w:rPr>
                <w:rFonts w:eastAsia="Calibri"/>
                <w:sz w:val="22"/>
                <w:szCs w:val="22"/>
                <w:lang w:eastAsia="en-US"/>
              </w:rPr>
              <w:t xml:space="preserve"> (investissement ou service de conseil) sans pouvoir dépasser :</w:t>
            </w:r>
          </w:p>
          <w:p w:rsidR="00EE28E2" w:rsidRPr="001F2453" w:rsidRDefault="00EE28E2" w:rsidP="00EE28E2">
            <w:pPr>
              <w:pStyle w:val="Paragraphedeliste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F2453">
              <w:rPr>
                <w:rFonts w:eastAsia="Calibri"/>
                <w:sz w:val="22"/>
                <w:szCs w:val="22"/>
                <w:lang w:eastAsia="en-US"/>
              </w:rPr>
              <w:t>150 000 € pour les coûts liés au développement d’une nouvelle activité ou développement d’une activité existante,</w:t>
            </w:r>
          </w:p>
          <w:p w:rsidR="00EE28E2" w:rsidRPr="001F2453" w:rsidRDefault="00EE28E2" w:rsidP="00EE28E2">
            <w:pPr>
              <w:pStyle w:val="Paragraphedeliste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F2453">
              <w:rPr>
                <w:rFonts w:eastAsia="Calibri"/>
                <w:sz w:val="22"/>
                <w:szCs w:val="22"/>
                <w:lang w:eastAsia="en-US"/>
              </w:rPr>
              <w:t>75 000 € pour les coûts liés à l’adaptation d’une activité existante,</w:t>
            </w:r>
          </w:p>
          <w:p w:rsidR="00EE28E2" w:rsidRPr="001F2453" w:rsidRDefault="00EE28E2" w:rsidP="00EE28E2">
            <w:pPr>
              <w:pStyle w:val="Paragraphedeliste"/>
              <w:numPr>
                <w:ilvl w:val="0"/>
                <w:numId w:val="15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F2453">
              <w:rPr>
                <w:rFonts w:eastAsia="Calibri"/>
                <w:sz w:val="22"/>
                <w:szCs w:val="22"/>
                <w:lang w:eastAsia="en-US"/>
              </w:rPr>
              <w:t>20 000 € pour les coûts liés au recours à des prestations externes de conseil et d’ingénierie.</w:t>
            </w:r>
          </w:p>
          <w:p w:rsidR="00EE28E2" w:rsidRDefault="00EE28E2" w:rsidP="00EE28E2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E28E2" w:rsidRDefault="00EE28E2" w:rsidP="00EE28E2">
      <w:pPr>
        <w:rPr>
          <w:rFonts w:eastAsia="Calibri"/>
          <w:b/>
          <w:i/>
          <w:lang w:eastAsia="en-US"/>
        </w:rPr>
      </w:pPr>
    </w:p>
    <w:p w:rsidR="00EE28E2" w:rsidRDefault="00EE28E2" w:rsidP="00EE28E2">
      <w:pPr>
        <w:rPr>
          <w:rFonts w:eastAsia="Calibri"/>
          <w:b/>
          <w:i/>
          <w:lang w:eastAsia="en-US"/>
        </w:rPr>
      </w:pPr>
    </w:p>
    <w:p w:rsidR="00EE28E2" w:rsidRDefault="00EE28E2" w:rsidP="00EE28E2">
      <w:p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br w:type="page"/>
      </w:r>
    </w:p>
    <w:p w:rsidR="00F229B6" w:rsidRDefault="00F229B6" w:rsidP="00F229B6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 xml:space="preserve">Présentation </w:t>
      </w:r>
      <w:r w:rsidR="00AB1790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du porteur</w:t>
      </w: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de projet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229B6" w:rsidRPr="000402C2" w:rsidTr="00FA67D1">
        <w:tc>
          <w:tcPr>
            <w:tcW w:w="9063" w:type="dxa"/>
          </w:tcPr>
          <w:p w:rsidR="00EE28E2" w:rsidRPr="00EE28E2" w:rsidRDefault="00EE28E2" w:rsidP="000B0BEB">
            <w:pPr>
              <w:tabs>
                <w:tab w:val="right" w:leader="dot" w:pos="8647"/>
              </w:tabs>
              <w:ind w:right="121"/>
              <w:rPr>
                <w:b/>
                <w:i/>
              </w:rPr>
            </w:pPr>
            <w:r w:rsidRPr="00EE28E2">
              <w:rPr>
                <w:b/>
                <w:i/>
              </w:rPr>
              <w:t xml:space="preserve">En cas de candidature groupée (plusieurs ESAT) : </w:t>
            </w:r>
          </w:p>
          <w:p w:rsidR="00EE28E2" w:rsidRPr="00EE28E2" w:rsidRDefault="00EE28E2" w:rsidP="00EE28E2">
            <w:pPr>
              <w:pStyle w:val="Paragraphedeliste"/>
              <w:numPr>
                <w:ilvl w:val="0"/>
                <w:numId w:val="17"/>
              </w:numPr>
              <w:tabs>
                <w:tab w:val="right" w:leader="dot" w:pos="8647"/>
              </w:tabs>
              <w:ind w:right="121"/>
              <w:rPr>
                <w:b/>
                <w:i/>
              </w:rPr>
            </w:pPr>
            <w:r w:rsidRPr="00EE28E2">
              <w:rPr>
                <w:b/>
                <w:i/>
              </w:rPr>
              <w:t xml:space="preserve">Renseigner pour chacun les parties Présentation du porteur et de l’établissement </w:t>
            </w:r>
          </w:p>
          <w:p w:rsidR="00EE28E2" w:rsidRPr="00EE28E2" w:rsidRDefault="00EE28E2" w:rsidP="00EE28E2">
            <w:pPr>
              <w:pStyle w:val="Paragraphedeliste"/>
              <w:numPr>
                <w:ilvl w:val="0"/>
                <w:numId w:val="17"/>
              </w:numPr>
              <w:tabs>
                <w:tab w:val="right" w:leader="dot" w:pos="8647"/>
              </w:tabs>
              <w:ind w:right="121"/>
              <w:rPr>
                <w:b/>
                <w:i/>
              </w:rPr>
            </w:pPr>
            <w:r w:rsidRPr="00EE28E2">
              <w:rPr>
                <w:b/>
                <w:i/>
              </w:rPr>
              <w:t>Désigner un seul référent du projet et l’indiquer dans la partie Présentation du porteur</w:t>
            </w:r>
          </w:p>
          <w:p w:rsidR="00EE28E2" w:rsidRDefault="00EE28E2" w:rsidP="000B0BEB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</w:p>
          <w:p w:rsidR="00267938" w:rsidRDefault="00AB1790" w:rsidP="000B0BEB">
            <w:pPr>
              <w:tabs>
                <w:tab w:val="right" w:leader="dot" w:pos="8647"/>
              </w:tabs>
              <w:ind w:right="121"/>
            </w:pPr>
            <w:r>
              <w:t>Identité</w:t>
            </w:r>
            <w:r w:rsidR="00267938">
              <w:t xml:space="preserve"> du gestionnaire</w:t>
            </w:r>
            <w:r w:rsidR="005011E7">
              <w:t xml:space="preserve"> </w:t>
            </w:r>
            <w:r w:rsidR="00267938">
              <w:t xml:space="preserve">: </w:t>
            </w:r>
          </w:p>
          <w:p w:rsidR="00267938" w:rsidRDefault="00267938" w:rsidP="000B0BEB">
            <w:pPr>
              <w:tabs>
                <w:tab w:val="right" w:leader="dot" w:pos="8647"/>
              </w:tabs>
              <w:ind w:right="121"/>
            </w:pPr>
          </w:p>
          <w:p w:rsidR="00F229B6" w:rsidRDefault="00AB1790" w:rsidP="000B0BEB">
            <w:pPr>
              <w:tabs>
                <w:tab w:val="right" w:leader="dot" w:pos="8647"/>
              </w:tabs>
              <w:ind w:right="121"/>
            </w:pPr>
            <w:r>
              <w:t>Identité</w:t>
            </w:r>
            <w:r w:rsidR="00F229B6" w:rsidRPr="002E6A5E">
              <w:t xml:space="preserve"> de </w:t>
            </w:r>
            <w:r>
              <w:t>l’établissement (site principal)</w:t>
            </w:r>
            <w:r w:rsidR="00F229B6">
              <w:t> :</w:t>
            </w:r>
          </w:p>
          <w:p w:rsidR="00F229B6" w:rsidRDefault="00F229B6" w:rsidP="000B0BEB">
            <w:pPr>
              <w:tabs>
                <w:tab w:val="right" w:leader="dot" w:pos="8647"/>
              </w:tabs>
            </w:pPr>
          </w:p>
          <w:p w:rsidR="00AB1790" w:rsidRDefault="00AB1790" w:rsidP="000B0BEB">
            <w:pPr>
              <w:tabs>
                <w:tab w:val="right" w:leader="dot" w:pos="8647"/>
              </w:tabs>
            </w:pPr>
            <w:r>
              <w:t>Statut juridique :</w:t>
            </w:r>
          </w:p>
          <w:p w:rsidR="00AB1790" w:rsidRPr="00267938" w:rsidRDefault="00AB1790" w:rsidP="000B0BEB">
            <w:pPr>
              <w:tabs>
                <w:tab w:val="right" w:leader="dot" w:pos="8647"/>
              </w:tabs>
            </w:pPr>
          </w:p>
          <w:p w:rsidR="00AB1790" w:rsidRDefault="00AB1790" w:rsidP="00AB1790">
            <w:pPr>
              <w:tabs>
                <w:tab w:val="right" w:leader="dot" w:pos="8647"/>
              </w:tabs>
              <w:rPr>
                <w:lang w:val="en-US"/>
              </w:rPr>
            </w:pPr>
            <w:r w:rsidRPr="00067C8E">
              <w:rPr>
                <w:lang w:val="en-US"/>
              </w:rPr>
              <w:t>FINESS</w:t>
            </w:r>
            <w:r>
              <w:rPr>
                <w:lang w:val="en-US"/>
              </w:rPr>
              <w:t xml:space="preserve"> EJ</w:t>
            </w:r>
            <w:r w:rsidRPr="00067C8E">
              <w:rPr>
                <w:lang w:val="en-US"/>
              </w:rPr>
              <w:t> :</w:t>
            </w:r>
          </w:p>
          <w:p w:rsidR="00AB1790" w:rsidRPr="001D35AE" w:rsidRDefault="00AB1790" w:rsidP="00AB1790">
            <w:pPr>
              <w:tabs>
                <w:tab w:val="right" w:leader="dot" w:pos="8647"/>
              </w:tabs>
            </w:pPr>
            <w:r w:rsidRPr="001D35AE">
              <w:t xml:space="preserve">FINESS ET : </w:t>
            </w:r>
          </w:p>
          <w:p w:rsidR="00AB1790" w:rsidRDefault="00AB1790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</w:p>
          <w:p w:rsidR="007D2B20" w:rsidRPr="001D35AE" w:rsidRDefault="00F229B6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>Adresse</w:t>
            </w:r>
            <w:r w:rsidR="00BD79A2">
              <w:rPr>
                <w:lang w:val="en-US"/>
              </w:rPr>
              <w:t xml:space="preserve"> de l’établissement</w:t>
            </w:r>
            <w:r w:rsidR="007D2B20" w:rsidRPr="001D35AE">
              <w:rPr>
                <w:lang w:val="en-US"/>
              </w:rPr>
              <w:t> :</w:t>
            </w:r>
          </w:p>
          <w:p w:rsidR="00F229B6" w:rsidRPr="001D35AE" w:rsidRDefault="00F229B6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Prénom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Prénom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:rsidR="007D2B20" w:rsidRDefault="007D2B20" w:rsidP="000B0BEB">
            <w:pPr>
              <w:tabs>
                <w:tab w:val="right" w:leader="dot" w:pos="8647"/>
              </w:tabs>
              <w:contextualSpacing/>
            </w:pPr>
            <w:r>
              <w:t>Téléphone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</w:p>
        </w:tc>
      </w:tr>
      <w:tr w:rsidR="00F229B6" w:rsidRPr="000402C2" w:rsidTr="00FA67D1">
        <w:tc>
          <w:tcPr>
            <w:tcW w:w="9063" w:type="dxa"/>
          </w:tcPr>
          <w:p w:rsidR="007D2B20" w:rsidRDefault="00AB1790" w:rsidP="000B0BEB">
            <w:pPr>
              <w:tabs>
                <w:tab w:val="right" w:leader="dot" w:pos="8647"/>
              </w:tabs>
              <w:rPr>
                <w:b/>
              </w:rPr>
            </w:pPr>
            <w:r>
              <w:rPr>
                <w:b/>
              </w:rPr>
              <w:t>Présentation de l’établissement :</w:t>
            </w:r>
          </w:p>
          <w:p w:rsidR="00AB1790" w:rsidRDefault="00AB1790" w:rsidP="000B0BEB">
            <w:pPr>
              <w:tabs>
                <w:tab w:val="right" w:leader="dot" w:pos="8647"/>
              </w:tabs>
              <w:rPr>
                <w:b/>
              </w:rPr>
            </w:pPr>
          </w:p>
          <w:p w:rsidR="00AB1790" w:rsidRP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 w:rsidRPr="00AB1790">
              <w:t>Nombre de places d’ESAT autorisées :</w:t>
            </w:r>
          </w:p>
          <w:p w:rsidR="00AB1790" w:rsidRPr="00AB1790" w:rsidRDefault="00AB1790" w:rsidP="000B0BEB">
            <w:pPr>
              <w:tabs>
                <w:tab w:val="right" w:leader="dot" w:pos="8647"/>
              </w:tabs>
            </w:pPr>
          </w:p>
          <w:p w:rsidR="00AB1790" w:rsidRP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 w:rsidRPr="00AB1790">
              <w:t>Taux d’occupation réel en 2021 :</w:t>
            </w:r>
          </w:p>
          <w:p w:rsidR="00AB1790" w:rsidRPr="00AB1790" w:rsidRDefault="00AB1790" w:rsidP="000B0BEB">
            <w:pPr>
              <w:tabs>
                <w:tab w:val="right" w:leader="dot" w:pos="8647"/>
              </w:tabs>
            </w:pPr>
          </w:p>
          <w:p w:rsidR="00AB1790" w:rsidRP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 w:rsidRPr="00AB1790">
              <w:t>Ancienneté moyenne des travailleurs :</w:t>
            </w:r>
          </w:p>
          <w:p w:rsidR="00AB1790" w:rsidRPr="00AB1790" w:rsidRDefault="00AB1790" w:rsidP="000B0BEB">
            <w:pPr>
              <w:tabs>
                <w:tab w:val="right" w:leader="dot" w:pos="8647"/>
              </w:tabs>
            </w:pPr>
          </w:p>
          <w:p w:rsidR="00AB1790" w:rsidRP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 w:rsidRPr="00AB1790">
              <w:t>Age moyen des travailleurs :</w:t>
            </w:r>
          </w:p>
          <w:p w:rsidR="00AB1790" w:rsidRPr="00AB1790" w:rsidRDefault="00AB1790" w:rsidP="000B0BEB">
            <w:pPr>
              <w:tabs>
                <w:tab w:val="right" w:leader="dot" w:pos="8647"/>
              </w:tabs>
            </w:pPr>
          </w:p>
          <w:p w:rsidR="00AB1790" w:rsidRP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 w:rsidRPr="00AB1790">
              <w:t xml:space="preserve">Répartition des travailleurs par type d’handicap (handicap psychique, troubles TSA/TND, déficience intellectuelle, </w:t>
            </w:r>
            <w:r>
              <w:t>cérébro-</w:t>
            </w:r>
            <w:r w:rsidRPr="00AB1790">
              <w:t>lésés, autre</w:t>
            </w:r>
            <w:r>
              <w:t>s</w:t>
            </w:r>
            <w:r w:rsidRPr="00AB1790">
              <w:t>) :</w:t>
            </w:r>
          </w:p>
          <w:p w:rsidR="00AB1790" w:rsidRDefault="00AB1790" w:rsidP="000B0BEB">
            <w:pPr>
              <w:tabs>
                <w:tab w:val="right" w:leader="dot" w:pos="8647"/>
              </w:tabs>
            </w:pPr>
          </w:p>
          <w:p w:rsidR="00AB1790" w:rsidRP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 w:rsidRPr="00AB1790">
              <w:t>Répartition homme/femme des travailleurs :</w:t>
            </w:r>
          </w:p>
          <w:p w:rsidR="00AB1790" w:rsidRPr="00AB1790" w:rsidRDefault="00AB1790" w:rsidP="000B0BEB">
            <w:pPr>
              <w:tabs>
                <w:tab w:val="right" w:leader="dot" w:pos="8647"/>
              </w:tabs>
            </w:pPr>
          </w:p>
          <w:p w:rsid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>
              <w:t>Description des activités principales actuelles de l’ESAT :</w:t>
            </w:r>
          </w:p>
          <w:p w:rsidR="00AB1790" w:rsidRDefault="00AB1790" w:rsidP="000B0BEB">
            <w:pPr>
              <w:tabs>
                <w:tab w:val="right" w:leader="dot" w:pos="8647"/>
              </w:tabs>
            </w:pPr>
          </w:p>
          <w:p w:rsidR="00AB1790" w:rsidRDefault="00AB1790" w:rsidP="00AB1790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>
              <w:t>Répartition du chiffre d’affaires commercial tout confondu (production de biens ou de services, prestations, mise à disposition), par activité :</w:t>
            </w:r>
          </w:p>
          <w:p w:rsidR="00AB1790" w:rsidRDefault="00AB1790" w:rsidP="000B0BEB">
            <w:pPr>
              <w:tabs>
                <w:tab w:val="right" w:leader="dot" w:pos="8647"/>
              </w:tabs>
            </w:pPr>
          </w:p>
          <w:p w:rsidR="00F229B6" w:rsidRPr="002E6A5E" w:rsidRDefault="00AB1790" w:rsidP="00FA70F2">
            <w:pPr>
              <w:pStyle w:val="Paragraphedeliste"/>
              <w:numPr>
                <w:ilvl w:val="0"/>
                <w:numId w:val="7"/>
              </w:numPr>
              <w:tabs>
                <w:tab w:val="right" w:leader="dot" w:pos="8647"/>
              </w:tabs>
            </w:pPr>
            <w:r>
              <w:t>Nombre de travailleurs ayant quitté l’ESAT ces 3 dernières années pour intégrer le milieu</w:t>
            </w:r>
            <w:r w:rsidR="00FA67D1">
              <w:t xml:space="preserve"> ordinaire adapté ou classique =&gt; </w:t>
            </w:r>
            <w:r w:rsidRPr="00FA67D1">
              <w:rPr>
                <w:i/>
              </w:rPr>
              <w:t>préciser les filières d’</w:t>
            </w:r>
            <w:r w:rsidR="00FA67D1" w:rsidRPr="00FA67D1">
              <w:rPr>
                <w:i/>
              </w:rPr>
              <w:t>activités concernées</w:t>
            </w:r>
            <w:r>
              <w:t> :</w:t>
            </w:r>
          </w:p>
        </w:tc>
      </w:tr>
    </w:tbl>
    <w:p w:rsidR="00AB1790" w:rsidRPr="00B92398" w:rsidRDefault="00B92398" w:rsidP="00F229B6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>Nature</w:t>
      </w:r>
      <w:r w:rsidR="00FA67D1" w:rsidRPr="00FA70F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du projet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011E7" w:rsidRPr="000402C2" w:rsidTr="00FA67D1">
        <w:tc>
          <w:tcPr>
            <w:tcW w:w="9063" w:type="dxa"/>
          </w:tcPr>
          <w:p w:rsidR="00AB1790" w:rsidRDefault="00AB1790" w:rsidP="004924D4">
            <w:pPr>
              <w:tabs>
                <w:tab w:val="right" w:leader="dot" w:pos="8647"/>
              </w:tabs>
              <w:ind w:right="121"/>
            </w:pPr>
          </w:p>
          <w:p w:rsidR="005011E7" w:rsidRDefault="00FA67D1" w:rsidP="00B92398">
            <w:pPr>
              <w:pStyle w:val="Paragraphedeliste"/>
              <w:numPr>
                <w:ilvl w:val="0"/>
                <w:numId w:val="12"/>
              </w:numPr>
              <w:tabs>
                <w:tab w:val="right" w:leader="dot" w:pos="8647"/>
              </w:tabs>
              <w:ind w:right="121"/>
            </w:pPr>
            <w:r w:rsidRPr="00B92398">
              <w:rPr>
                <w:b/>
                <w:u w:val="single"/>
              </w:rPr>
              <w:t>Investissement en équipements</w:t>
            </w:r>
            <w:r>
              <w:t xml:space="preserve"> </w:t>
            </w:r>
            <w:r w:rsidR="005011E7">
              <w:t xml:space="preserve">: </w:t>
            </w: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:rsidR="005011E7" w:rsidRPr="00FA67D1" w:rsidRDefault="00FA67D1" w:rsidP="004924D4">
            <w:pPr>
              <w:tabs>
                <w:tab w:val="right" w:leader="dot" w:pos="8647"/>
              </w:tabs>
              <w:rPr>
                <w:u w:val="single"/>
              </w:rPr>
            </w:pPr>
            <w:r w:rsidRPr="00FA67D1">
              <w:rPr>
                <w:u w:val="single"/>
              </w:rPr>
              <w:t>Motif de l’investissement</w:t>
            </w:r>
          </w:p>
          <w:p w:rsidR="00FA67D1" w:rsidRDefault="00FA67D1" w:rsidP="00FA67D1">
            <w:pPr>
              <w:pStyle w:val="Paragraphedeliste"/>
              <w:numPr>
                <w:ilvl w:val="0"/>
                <w:numId w:val="8"/>
              </w:numPr>
              <w:tabs>
                <w:tab w:val="right" w:leader="dot" w:pos="8647"/>
              </w:tabs>
            </w:pPr>
            <w:r>
              <w:t xml:space="preserve">Diversification vers une nouvelle activité ? </w:t>
            </w:r>
          </w:p>
          <w:p w:rsidR="00FA67D1" w:rsidRDefault="00FA67D1" w:rsidP="00532F03">
            <w:pPr>
              <w:tabs>
                <w:tab w:val="right" w:leader="dot" w:pos="8647"/>
              </w:tabs>
              <w:ind w:left="360"/>
              <w:rPr>
                <w:i/>
              </w:rPr>
            </w:pPr>
            <w:r w:rsidRPr="00FA67D1">
              <w:rPr>
                <w:i/>
              </w:rPr>
              <w:t xml:space="preserve">Préciser l’activité concernée et le motif </w:t>
            </w:r>
          </w:p>
          <w:p w:rsidR="00FA67D1" w:rsidRPr="00FA67D1" w:rsidRDefault="00FA67D1" w:rsidP="00532F03">
            <w:pPr>
              <w:tabs>
                <w:tab w:val="right" w:leader="dot" w:pos="8647"/>
              </w:tabs>
              <w:ind w:left="360"/>
              <w:rPr>
                <w:i/>
              </w:rPr>
            </w:pPr>
          </w:p>
          <w:p w:rsidR="00FA67D1" w:rsidRDefault="00FA67D1" w:rsidP="00FA67D1">
            <w:pPr>
              <w:pStyle w:val="Paragraphedeliste"/>
              <w:numPr>
                <w:ilvl w:val="0"/>
                <w:numId w:val="8"/>
              </w:numPr>
              <w:tabs>
                <w:tab w:val="right" w:leader="dot" w:pos="8647"/>
              </w:tabs>
            </w:pPr>
            <w:r>
              <w:t>Développement d’une activité existante ?</w:t>
            </w:r>
          </w:p>
          <w:p w:rsidR="00FA67D1" w:rsidRDefault="00FA67D1" w:rsidP="00532F03">
            <w:pPr>
              <w:tabs>
                <w:tab w:val="right" w:leader="dot" w:pos="8647"/>
              </w:tabs>
              <w:ind w:left="360"/>
              <w:rPr>
                <w:i/>
              </w:rPr>
            </w:pPr>
            <w:r w:rsidRPr="00FA67D1">
              <w:rPr>
                <w:i/>
              </w:rPr>
              <w:t xml:space="preserve">Préciser l’activité </w:t>
            </w:r>
            <w:r>
              <w:rPr>
                <w:i/>
              </w:rPr>
              <w:t>concernée et le motif, préciser l’apport du nouvel équipement</w:t>
            </w:r>
          </w:p>
          <w:p w:rsidR="00FA67D1" w:rsidRDefault="00FA67D1" w:rsidP="004924D4">
            <w:pPr>
              <w:tabs>
                <w:tab w:val="right" w:leader="dot" w:pos="8647"/>
              </w:tabs>
            </w:pPr>
          </w:p>
          <w:p w:rsidR="00FA67D1" w:rsidRPr="001D35AE" w:rsidRDefault="00FA67D1" w:rsidP="00FA67D1">
            <w:pPr>
              <w:pStyle w:val="Paragraphedeliste"/>
              <w:numPr>
                <w:ilvl w:val="0"/>
                <w:numId w:val="8"/>
              </w:numPr>
              <w:tabs>
                <w:tab w:val="right" w:leader="dot" w:pos="8647"/>
              </w:tabs>
            </w:pPr>
            <w:r>
              <w:t>Rénovation de l’équipement existant pour une meilleure adaptation aux métiers en tension sur le territoire ?</w:t>
            </w:r>
          </w:p>
          <w:p w:rsidR="005011E7" w:rsidRDefault="00FA67D1" w:rsidP="00532F03">
            <w:pPr>
              <w:tabs>
                <w:tab w:val="right" w:leader="dot" w:pos="8647"/>
              </w:tabs>
              <w:ind w:left="360"/>
            </w:pPr>
            <w:r>
              <w:t>I</w:t>
            </w:r>
            <w:r w:rsidRPr="00FA67D1">
              <w:rPr>
                <w:i/>
              </w:rPr>
              <w:t>ndiquer les données de vétusté de l’existant, préciser l’équipement existant et son motif</w:t>
            </w:r>
          </w:p>
          <w:p w:rsidR="00FA67D1" w:rsidRDefault="00FA67D1" w:rsidP="004924D4">
            <w:pPr>
              <w:tabs>
                <w:tab w:val="right" w:leader="dot" w:pos="8647"/>
              </w:tabs>
            </w:pPr>
          </w:p>
          <w:p w:rsidR="00FA67D1" w:rsidRDefault="00FA67D1" w:rsidP="00FA67D1">
            <w:pPr>
              <w:pStyle w:val="Paragraphedeliste"/>
              <w:numPr>
                <w:ilvl w:val="0"/>
                <w:numId w:val="9"/>
              </w:numPr>
              <w:tabs>
                <w:tab w:val="right" w:leader="dot" w:pos="8647"/>
              </w:tabs>
            </w:pPr>
            <w:r>
              <w:t>Description des équipements :</w:t>
            </w:r>
          </w:p>
          <w:p w:rsidR="00FA67D1" w:rsidRDefault="00FA67D1" w:rsidP="004924D4">
            <w:pPr>
              <w:tabs>
                <w:tab w:val="right" w:leader="dot" w:pos="8647"/>
              </w:tabs>
            </w:pPr>
          </w:p>
          <w:p w:rsidR="00FA67D1" w:rsidRDefault="00FA67D1" w:rsidP="00FA67D1">
            <w:pPr>
              <w:pStyle w:val="Paragraphedeliste"/>
              <w:numPr>
                <w:ilvl w:val="0"/>
                <w:numId w:val="9"/>
              </w:numPr>
              <w:tabs>
                <w:tab w:val="right" w:leader="dot" w:pos="8647"/>
              </w:tabs>
            </w:pPr>
            <w:r>
              <w:t xml:space="preserve">Calendrier prévisionnel : </w:t>
            </w:r>
          </w:p>
          <w:p w:rsidR="00FA67D1" w:rsidRDefault="00FA67D1" w:rsidP="004924D4">
            <w:pPr>
              <w:tabs>
                <w:tab w:val="right" w:leader="dot" w:pos="8647"/>
              </w:tabs>
            </w:pPr>
          </w:p>
          <w:p w:rsidR="00FA67D1" w:rsidRDefault="00FA67D1" w:rsidP="00FA67D1">
            <w:pPr>
              <w:pStyle w:val="Paragraphedeliste"/>
              <w:numPr>
                <w:ilvl w:val="0"/>
                <w:numId w:val="9"/>
              </w:numPr>
              <w:tabs>
                <w:tab w:val="right" w:leader="dot" w:pos="8647"/>
              </w:tabs>
            </w:pPr>
            <w:r>
              <w:t>L’acquisition de l’équipement nécessite-t-elle le recours à du conseil par un prestataire externe pour produire ses effets ?</w:t>
            </w:r>
          </w:p>
          <w:p w:rsidR="00FA67D1" w:rsidRDefault="00FA67D1" w:rsidP="004924D4">
            <w:pPr>
              <w:tabs>
                <w:tab w:val="right" w:leader="dot" w:pos="8647"/>
              </w:tabs>
            </w:pPr>
          </w:p>
          <w:p w:rsidR="00FA67D1" w:rsidRPr="001D35AE" w:rsidRDefault="00FA67D1" w:rsidP="004924D4">
            <w:pPr>
              <w:tabs>
                <w:tab w:val="right" w:leader="dot" w:pos="8647"/>
              </w:tabs>
            </w:pPr>
          </w:p>
          <w:p w:rsidR="005011E7" w:rsidRPr="00B92398" w:rsidRDefault="00FA67D1" w:rsidP="00B92398">
            <w:pPr>
              <w:pStyle w:val="Paragraphedeliste"/>
              <w:numPr>
                <w:ilvl w:val="0"/>
                <w:numId w:val="12"/>
              </w:numPr>
              <w:tabs>
                <w:tab w:val="right" w:leader="dot" w:pos="8647"/>
              </w:tabs>
              <w:rPr>
                <w:b/>
              </w:rPr>
            </w:pPr>
            <w:r w:rsidRPr="00B92398">
              <w:rPr>
                <w:u w:val="single"/>
              </w:rPr>
              <w:t>R</w:t>
            </w:r>
            <w:r w:rsidRPr="00B92398">
              <w:rPr>
                <w:b/>
                <w:u w:val="single"/>
              </w:rPr>
              <w:t>ecours à des prestations de conseil et d’ingénierie</w:t>
            </w:r>
            <w:r w:rsidRPr="00B92398">
              <w:rPr>
                <w:b/>
              </w:rPr>
              <w:t> :</w:t>
            </w:r>
          </w:p>
          <w:p w:rsidR="00B92398" w:rsidRDefault="00B92398" w:rsidP="00B92398">
            <w:pPr>
              <w:tabs>
                <w:tab w:val="right" w:leader="dot" w:pos="8647"/>
              </w:tabs>
            </w:pPr>
          </w:p>
          <w:p w:rsidR="00FA67D1" w:rsidRDefault="00FA67D1" w:rsidP="00B92398">
            <w:pPr>
              <w:tabs>
                <w:tab w:val="right" w:leader="dot" w:pos="8647"/>
              </w:tabs>
            </w:pPr>
            <w:r w:rsidRPr="00B92398">
              <w:rPr>
                <w:u w:val="single"/>
              </w:rPr>
              <w:t>Objet de la prestation</w:t>
            </w:r>
            <w:r w:rsidRPr="00FA67D1">
              <w:t xml:space="preserve"> : </w:t>
            </w:r>
          </w:p>
          <w:p w:rsidR="00FA67D1" w:rsidRPr="00FA67D1" w:rsidRDefault="00FA67D1" w:rsidP="00B92398">
            <w:pPr>
              <w:pStyle w:val="Paragraphedeliste"/>
              <w:numPr>
                <w:ilvl w:val="0"/>
                <w:numId w:val="13"/>
              </w:numPr>
              <w:tabs>
                <w:tab w:val="right" w:leader="dot" w:pos="8647"/>
              </w:tabs>
            </w:pPr>
            <w:r w:rsidRPr="00B92398">
              <w:t>Description</w:t>
            </w:r>
            <w:r>
              <w:t> :</w:t>
            </w:r>
          </w:p>
          <w:p w:rsidR="00FA67D1" w:rsidRPr="00FA67D1" w:rsidRDefault="00FA67D1" w:rsidP="00532F03">
            <w:pPr>
              <w:tabs>
                <w:tab w:val="right" w:leader="dot" w:pos="8647"/>
              </w:tabs>
              <w:ind w:left="360"/>
              <w:rPr>
                <w:i/>
              </w:rPr>
            </w:pPr>
            <w:r w:rsidRPr="00FA67D1">
              <w:rPr>
                <w:i/>
              </w:rPr>
              <w:t>En lien avec l’investissement en équipement ?</w:t>
            </w:r>
          </w:p>
          <w:p w:rsidR="00FA67D1" w:rsidRPr="00FA67D1" w:rsidRDefault="00FA67D1" w:rsidP="00FA67D1">
            <w:pPr>
              <w:tabs>
                <w:tab w:val="right" w:leader="dot" w:pos="8647"/>
              </w:tabs>
              <w:rPr>
                <w:i/>
              </w:rPr>
            </w:pPr>
          </w:p>
          <w:p w:rsidR="00FA67D1" w:rsidRPr="00FA67D1" w:rsidRDefault="00FA67D1" w:rsidP="00FA67D1">
            <w:pPr>
              <w:pStyle w:val="Paragraphedeliste"/>
              <w:numPr>
                <w:ilvl w:val="0"/>
                <w:numId w:val="10"/>
              </w:numPr>
              <w:tabs>
                <w:tab w:val="right" w:leader="dot" w:pos="8647"/>
              </w:tabs>
            </w:pPr>
            <w:r w:rsidRPr="00FA67D1">
              <w:t>Calendrier prévisionnel :</w:t>
            </w:r>
          </w:p>
          <w:p w:rsidR="00FA67D1" w:rsidRPr="00FA67D1" w:rsidRDefault="00FA67D1" w:rsidP="00FA67D1">
            <w:pPr>
              <w:tabs>
                <w:tab w:val="right" w:leader="dot" w:pos="8647"/>
              </w:tabs>
            </w:pPr>
          </w:p>
          <w:p w:rsidR="00FA67D1" w:rsidRPr="00FA67D1" w:rsidRDefault="00FA67D1" w:rsidP="00FA67D1">
            <w:pPr>
              <w:pStyle w:val="Paragraphedeliste"/>
              <w:numPr>
                <w:ilvl w:val="0"/>
                <w:numId w:val="10"/>
              </w:numPr>
              <w:tabs>
                <w:tab w:val="right" w:leader="dot" w:pos="8647"/>
              </w:tabs>
            </w:pPr>
            <w:r w:rsidRPr="00FA67D1">
              <w:t>Résultats attendus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</w:p>
        </w:tc>
      </w:tr>
    </w:tbl>
    <w:p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:rsidR="005011E7" w:rsidRDefault="00B92398" w:rsidP="00B92398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B92398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Cohérence du projet avec le bassin d’emploi</w:t>
      </w:r>
    </w:p>
    <w:p w:rsidR="00B92398" w:rsidRPr="00B92398" w:rsidRDefault="00B92398" w:rsidP="00B92398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011E7" w:rsidTr="00F52BE0">
        <w:tc>
          <w:tcPr>
            <w:tcW w:w="9213" w:type="dxa"/>
          </w:tcPr>
          <w:p w:rsidR="005011E7" w:rsidRPr="00B92398" w:rsidRDefault="00B92398" w:rsidP="00B92398">
            <w:pPr>
              <w:pStyle w:val="Paragraphedeliste"/>
              <w:numPr>
                <w:ilvl w:val="0"/>
                <w:numId w:val="11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2398">
              <w:rPr>
                <w:rFonts w:eastAsia="Calibri"/>
                <w:sz w:val="22"/>
                <w:szCs w:val="22"/>
                <w:lang w:eastAsia="en-US"/>
              </w:rPr>
              <w:t>Comment le projet s’inscrit-il dans l’écosystème économique local, en lien direct avec les filières d’activité du territoire ou avec les donneurs d’ordre locaux ?</w:t>
            </w:r>
          </w:p>
          <w:p w:rsidR="00B92398" w:rsidRPr="00B92398" w:rsidRDefault="00B92398" w:rsidP="00F52BE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92398" w:rsidRPr="00B92398" w:rsidRDefault="00B92398" w:rsidP="00B92398">
            <w:pPr>
              <w:pStyle w:val="Paragraphedeliste"/>
              <w:numPr>
                <w:ilvl w:val="0"/>
                <w:numId w:val="11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2398">
              <w:rPr>
                <w:rFonts w:eastAsia="Calibri"/>
                <w:sz w:val="22"/>
                <w:szCs w:val="22"/>
                <w:lang w:eastAsia="en-US"/>
              </w:rPr>
              <w:t>En quoi répond-il à une demande/besoin en termes de métiers en tension ?</w:t>
            </w:r>
          </w:p>
          <w:p w:rsidR="00B92398" w:rsidRPr="00B92398" w:rsidRDefault="00B92398" w:rsidP="00B92398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92398" w:rsidRPr="00B92398" w:rsidRDefault="00B92398" w:rsidP="00B92398">
            <w:pPr>
              <w:pStyle w:val="Paragraphedeliste"/>
              <w:numPr>
                <w:ilvl w:val="0"/>
                <w:numId w:val="11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B92398">
              <w:rPr>
                <w:rFonts w:eastAsia="Calibri"/>
                <w:sz w:val="22"/>
                <w:szCs w:val="22"/>
                <w:lang w:eastAsia="en-US"/>
              </w:rPr>
              <w:t>Le projet fait-il d’ores et déjà un accord de partenariat ou de discussions avancées avec les donneurs d’ordre privés ou public ?</w:t>
            </w:r>
          </w:p>
          <w:p w:rsidR="00B92398" w:rsidRPr="00B92398" w:rsidRDefault="00B92398" w:rsidP="00B92398">
            <w:pPr>
              <w:pStyle w:val="Paragraphedeliste"/>
              <w:rPr>
                <w:rFonts w:eastAsia="Calibri"/>
                <w:lang w:eastAsia="en-US"/>
              </w:rPr>
            </w:pPr>
          </w:p>
          <w:p w:rsidR="00B92398" w:rsidRPr="00B92398" w:rsidRDefault="00B92398" w:rsidP="00B923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92398">
              <w:rPr>
                <w:rFonts w:eastAsia="Calibri"/>
                <w:i/>
                <w:sz w:val="22"/>
                <w:szCs w:val="22"/>
                <w:lang w:eastAsia="en-US"/>
              </w:rPr>
              <w:t>A détailler</w:t>
            </w:r>
          </w:p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  <w:p w:rsidR="00B24063" w:rsidRDefault="00B24063" w:rsidP="00F52BE0">
            <w:pPr>
              <w:rPr>
                <w:rFonts w:eastAsia="Calibri"/>
                <w:lang w:eastAsia="en-US"/>
              </w:rPr>
            </w:pPr>
          </w:p>
        </w:tc>
      </w:tr>
    </w:tbl>
    <w:p w:rsidR="00532F03" w:rsidRPr="00532F03" w:rsidRDefault="00532F03" w:rsidP="00532F03">
      <w:pPr>
        <w:ind w:left="360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B92398" w:rsidRDefault="00B92398" w:rsidP="00B92398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B92398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 xml:space="preserve">Valeur ajoutée du projet pour les travailleurs </w:t>
      </w:r>
    </w:p>
    <w:p w:rsidR="00532F03" w:rsidRPr="00B92398" w:rsidRDefault="00532F03" w:rsidP="00532F03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7"/>
      </w:tblGrid>
      <w:tr w:rsidR="006E7E09" w:rsidTr="00532F03">
        <w:tc>
          <w:tcPr>
            <w:tcW w:w="9097" w:type="dxa"/>
          </w:tcPr>
          <w:p w:rsidR="006E7E09" w:rsidRPr="00532F03" w:rsidRDefault="00532F0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32F03">
              <w:rPr>
                <w:rFonts w:eastAsia="Calibri"/>
                <w:sz w:val="22"/>
                <w:szCs w:val="22"/>
                <w:lang w:eastAsia="en-US"/>
              </w:rPr>
              <w:t>Estimation</w:t>
            </w:r>
            <w:r w:rsidR="00B24063" w:rsidRPr="00532F03">
              <w:rPr>
                <w:rFonts w:eastAsia="Calibri"/>
                <w:sz w:val="22"/>
                <w:szCs w:val="22"/>
                <w:lang w:eastAsia="en-US"/>
              </w:rPr>
              <w:t xml:space="preserve"> du nombre de travailleurs 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>concernés</w:t>
            </w:r>
            <w:r w:rsidR="00B24063" w:rsidRPr="00532F03">
              <w:rPr>
                <w:rFonts w:eastAsia="Calibri"/>
                <w:sz w:val="22"/>
                <w:szCs w:val="22"/>
                <w:lang w:eastAsia="en-US"/>
              </w:rPr>
              <w:t xml:space="preserve"> par le projet :</w:t>
            </w:r>
          </w:p>
          <w:p w:rsidR="00B24063" w:rsidRPr="00532F03" w:rsidRDefault="00B24063" w:rsidP="004924D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063" w:rsidRPr="00532F03" w:rsidRDefault="00B2406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En quoi le </w:t>
            </w:r>
            <w:r w:rsidR="00532F03" w:rsidRPr="00532F03">
              <w:rPr>
                <w:rFonts w:eastAsia="Calibri"/>
                <w:sz w:val="22"/>
                <w:szCs w:val="22"/>
                <w:lang w:eastAsia="en-US"/>
              </w:rPr>
              <w:t>projet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 contribue-t-il à favoriser la montée en compétence des travailleurs et leur employabilité ?</w:t>
            </w:r>
          </w:p>
          <w:p w:rsidR="00B24063" w:rsidRPr="00532F03" w:rsidRDefault="00B24063" w:rsidP="004924D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063" w:rsidRPr="00532F03" w:rsidRDefault="00B2406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Le </w:t>
            </w:r>
            <w:r w:rsidR="00532F03" w:rsidRPr="00532F03">
              <w:rPr>
                <w:rFonts w:eastAsia="Calibri"/>
                <w:sz w:val="22"/>
                <w:szCs w:val="22"/>
                <w:lang w:eastAsia="en-US"/>
              </w:rPr>
              <w:t>projet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 s’</w:t>
            </w:r>
            <w:r w:rsidR="00532F03" w:rsidRPr="00532F03">
              <w:rPr>
                <w:rFonts w:eastAsia="Calibri"/>
                <w:sz w:val="22"/>
                <w:szCs w:val="22"/>
                <w:lang w:eastAsia="en-US"/>
              </w:rPr>
              <w:t>intègre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=-t-il dans un </w:t>
            </w:r>
            <w:r w:rsidR="00532F03" w:rsidRPr="00532F03">
              <w:rPr>
                <w:rFonts w:eastAsia="Calibri"/>
                <w:sz w:val="22"/>
                <w:szCs w:val="22"/>
                <w:lang w:eastAsia="en-US"/>
              </w:rPr>
              <w:t>projet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 porté en synergie avec un ou d’autres ESAT, ou entreprises adaptées (EA) ?</w:t>
            </w:r>
          </w:p>
          <w:p w:rsidR="00B24063" w:rsidRPr="00532F03" w:rsidRDefault="00B24063" w:rsidP="00532F03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532F03">
              <w:rPr>
                <w:rFonts w:eastAsia="Calibri"/>
                <w:i/>
                <w:sz w:val="22"/>
                <w:szCs w:val="22"/>
                <w:lang w:eastAsia="en-US"/>
              </w:rPr>
              <w:t xml:space="preserve">Si oui, préciser les structures </w:t>
            </w:r>
            <w:r w:rsidR="00532F03" w:rsidRPr="00532F03">
              <w:rPr>
                <w:rFonts w:eastAsia="Calibri"/>
                <w:i/>
                <w:sz w:val="22"/>
                <w:szCs w:val="22"/>
                <w:lang w:eastAsia="en-US"/>
              </w:rPr>
              <w:t>concernées</w:t>
            </w:r>
            <w:r w:rsidRPr="00532F03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532F03" w:rsidRPr="00532F03">
              <w:rPr>
                <w:rFonts w:eastAsia="Calibri"/>
                <w:i/>
                <w:sz w:val="22"/>
                <w:szCs w:val="22"/>
                <w:lang w:eastAsia="en-US"/>
              </w:rPr>
              <w:t>e</w:t>
            </w:r>
            <w:r w:rsidRPr="00532F03">
              <w:rPr>
                <w:rFonts w:eastAsia="Calibri"/>
                <w:i/>
                <w:sz w:val="22"/>
                <w:szCs w:val="22"/>
                <w:lang w:eastAsia="en-US"/>
              </w:rPr>
              <w:t>t les modalités de collaboration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24063" w:rsidRPr="00532F03" w:rsidRDefault="00B24063" w:rsidP="004924D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4063" w:rsidRPr="00532F03" w:rsidRDefault="00B2406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Des actions de formation sont-elles envisagées pour </w:t>
            </w:r>
            <w:r w:rsidR="00532F03" w:rsidRPr="00532F03">
              <w:rPr>
                <w:rFonts w:eastAsia="Calibri"/>
                <w:sz w:val="22"/>
                <w:szCs w:val="22"/>
                <w:lang w:eastAsia="en-US"/>
              </w:rPr>
              <w:t>accompagner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 la montée en compétence des </w:t>
            </w:r>
            <w:r w:rsidR="00532F03" w:rsidRPr="00532F03">
              <w:rPr>
                <w:rFonts w:eastAsia="Calibri"/>
                <w:sz w:val="22"/>
                <w:szCs w:val="22"/>
                <w:lang w:eastAsia="en-US"/>
              </w:rPr>
              <w:t>travailleurs</w:t>
            </w:r>
            <w:r w:rsidRPr="00532F03">
              <w:rPr>
                <w:rFonts w:eastAsia="Calibri"/>
                <w:sz w:val="22"/>
                <w:szCs w:val="22"/>
                <w:lang w:eastAsia="en-US"/>
              </w:rPr>
              <w:t xml:space="preserve"> sur les activités ciblées par le projet ?</w:t>
            </w:r>
          </w:p>
          <w:p w:rsidR="00B24063" w:rsidRPr="00532F03" w:rsidRDefault="00B24063" w:rsidP="00532F03">
            <w:pPr>
              <w:ind w:left="360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2F03">
              <w:rPr>
                <w:rFonts w:eastAsia="Calibri"/>
                <w:i/>
                <w:sz w:val="22"/>
                <w:szCs w:val="22"/>
                <w:lang w:eastAsia="en-US"/>
              </w:rPr>
              <w:t>Si oui, à détailler.</w:t>
            </w:r>
          </w:p>
          <w:p w:rsidR="006E7E09" w:rsidRPr="00532F03" w:rsidRDefault="006E7E09" w:rsidP="004924D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 w:rsidP="00C94262">
      <w:pPr>
        <w:contextualSpacing/>
        <w:rPr>
          <w:rFonts w:eastAsia="Calibri"/>
          <w:b/>
          <w:lang w:eastAsia="en-US"/>
        </w:rPr>
      </w:pPr>
    </w:p>
    <w:p w:rsidR="00532F03" w:rsidRDefault="00532F03" w:rsidP="00C94262">
      <w:pPr>
        <w:contextualSpacing/>
        <w:rPr>
          <w:rFonts w:eastAsia="Calibri"/>
          <w:b/>
          <w:lang w:eastAsia="en-US"/>
        </w:rPr>
      </w:pPr>
    </w:p>
    <w:p w:rsidR="00C77C46" w:rsidRDefault="00532F03" w:rsidP="00C94262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532F0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Demande de financement</w:t>
      </w:r>
    </w:p>
    <w:p w:rsidR="00EE28E2" w:rsidRPr="00EE28E2" w:rsidRDefault="00EE28E2" w:rsidP="00800A72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77C46" w:rsidTr="008B6987">
        <w:tc>
          <w:tcPr>
            <w:tcW w:w="9213" w:type="dxa"/>
          </w:tcPr>
          <w:p w:rsidR="00C77C46" w:rsidRPr="000529EE" w:rsidRDefault="00532F0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sz w:val="22"/>
                <w:szCs w:val="22"/>
                <w:lang w:eastAsia="en-US"/>
              </w:rPr>
              <w:t>Montant total du projet global en K€ en hors taxe (HT) :</w:t>
            </w:r>
          </w:p>
          <w:p w:rsidR="00532F03" w:rsidRPr="000529EE" w:rsidRDefault="00532F03" w:rsidP="008B698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i/>
                <w:sz w:val="22"/>
                <w:szCs w:val="22"/>
                <w:lang w:eastAsia="en-US"/>
              </w:rPr>
              <w:t>Préciser les postes de dépense</w:t>
            </w:r>
          </w:p>
          <w:p w:rsidR="00532F03" w:rsidRPr="000529EE" w:rsidRDefault="00532F03" w:rsidP="008B69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32F03" w:rsidRPr="000529EE" w:rsidRDefault="00532F0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sz w:val="22"/>
                <w:szCs w:val="22"/>
                <w:lang w:eastAsia="en-US"/>
              </w:rPr>
              <w:t>Montant demandé au titre de l’appel à candidature en K€ :</w:t>
            </w:r>
          </w:p>
          <w:p w:rsidR="00532F03" w:rsidRPr="000529EE" w:rsidRDefault="00532F03" w:rsidP="008B69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32F03" w:rsidRPr="000529EE" w:rsidRDefault="00532F03" w:rsidP="00532F03">
            <w:pPr>
              <w:pStyle w:val="Paragraphedeliste"/>
              <w:numPr>
                <w:ilvl w:val="0"/>
                <w:numId w:val="14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sz w:val="22"/>
                <w:szCs w:val="22"/>
                <w:lang w:eastAsia="en-US"/>
              </w:rPr>
              <w:t>Montant financé par l’établissement en K€</w:t>
            </w:r>
          </w:p>
          <w:p w:rsidR="00532F03" w:rsidRPr="000529EE" w:rsidRDefault="00532F03" w:rsidP="008B698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i/>
                <w:sz w:val="22"/>
                <w:szCs w:val="22"/>
                <w:lang w:eastAsia="en-US"/>
              </w:rPr>
              <w:t>Préciser sur fonds propre et/ou emprunt</w:t>
            </w:r>
          </w:p>
          <w:p w:rsidR="00532F03" w:rsidRPr="000529EE" w:rsidRDefault="00532F03" w:rsidP="008B698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532F03" w:rsidRPr="000529EE" w:rsidRDefault="00532F03" w:rsidP="00532F03">
            <w:pPr>
              <w:pStyle w:val="Paragraphedeliste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sz w:val="22"/>
                <w:szCs w:val="22"/>
                <w:lang w:eastAsia="en-US"/>
              </w:rPr>
              <w:t>Autres financements obtenus ou en cours en K€®</w:t>
            </w:r>
          </w:p>
          <w:p w:rsidR="00532F03" w:rsidRPr="000529EE" w:rsidRDefault="00532F03" w:rsidP="008B69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i/>
                <w:sz w:val="22"/>
                <w:szCs w:val="22"/>
                <w:lang w:eastAsia="en-US"/>
              </w:rPr>
              <w:t>Préciser</w:t>
            </w:r>
            <w:r w:rsidRPr="000529EE">
              <w:rPr>
                <w:rFonts w:eastAsia="Calibri"/>
                <w:sz w:val="22"/>
                <w:szCs w:val="22"/>
                <w:lang w:eastAsia="en-US"/>
              </w:rPr>
              <w:t xml:space="preserve">  </w:t>
            </w:r>
          </w:p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</w:tc>
      </w:tr>
    </w:tbl>
    <w:p w:rsidR="000529EE" w:rsidRPr="00C77C46" w:rsidRDefault="000529EE" w:rsidP="00C77C46">
      <w:pPr>
        <w:rPr>
          <w:rFonts w:eastAsia="Calibri"/>
          <w:lang w:eastAsia="en-US"/>
        </w:rPr>
      </w:pPr>
    </w:p>
    <w:p w:rsidR="00991DA7" w:rsidRDefault="000529EE" w:rsidP="00991DA7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Compléments</w:t>
      </w:r>
    </w:p>
    <w:p w:rsidR="00991DA7" w:rsidRPr="00A20A7B" w:rsidRDefault="00991DA7" w:rsidP="00991DA7">
      <w:pPr>
        <w:contextualSpacing/>
        <w:rPr>
          <w:rFonts w:eastAsia="Calibri"/>
          <w:b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1DA7" w:rsidTr="000529EE">
        <w:tc>
          <w:tcPr>
            <w:tcW w:w="9063" w:type="dxa"/>
          </w:tcPr>
          <w:p w:rsidR="00991DA7" w:rsidRPr="000529EE" w:rsidRDefault="000529EE" w:rsidP="00F229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b/>
                <w:sz w:val="22"/>
                <w:szCs w:val="22"/>
                <w:lang w:eastAsia="en-US"/>
              </w:rPr>
              <w:t>Commentaire libre : précisions, remarques…</w:t>
            </w:r>
          </w:p>
          <w:p w:rsidR="00991DA7" w:rsidRPr="000529EE" w:rsidRDefault="00991DA7" w:rsidP="00F229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91DA7" w:rsidRDefault="00991DA7" w:rsidP="00F229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529EE" w:rsidRDefault="000529EE" w:rsidP="00F229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529EE" w:rsidRPr="000529EE" w:rsidRDefault="000529EE" w:rsidP="00F229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529EE" w:rsidTr="000529EE">
        <w:tc>
          <w:tcPr>
            <w:tcW w:w="9063" w:type="dxa"/>
          </w:tcPr>
          <w:p w:rsidR="000529EE" w:rsidRPr="000529EE" w:rsidRDefault="000529EE" w:rsidP="000F0D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9EE">
              <w:rPr>
                <w:rFonts w:eastAsia="Calibri"/>
                <w:b/>
                <w:sz w:val="22"/>
                <w:szCs w:val="22"/>
                <w:lang w:eastAsia="en-US"/>
              </w:rPr>
              <w:t>Liste des documents annexés :</w:t>
            </w:r>
          </w:p>
          <w:p w:rsidR="000529EE" w:rsidRPr="000529EE" w:rsidRDefault="000529EE" w:rsidP="000F0D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529EE" w:rsidRPr="000529EE" w:rsidRDefault="000529EE" w:rsidP="000F0D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529EE" w:rsidRDefault="000529EE" w:rsidP="000F0D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529EE" w:rsidRDefault="000529EE" w:rsidP="000F0D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529EE" w:rsidRPr="000529EE" w:rsidRDefault="000529EE" w:rsidP="000F0D5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91DA7" w:rsidRPr="00C54B29" w:rsidRDefault="00991DA7" w:rsidP="00B44651">
      <w:pPr>
        <w:rPr>
          <w:rFonts w:eastAsia="Calibri"/>
          <w:i/>
          <w:lang w:eastAsia="en-US"/>
        </w:rPr>
      </w:pPr>
    </w:p>
    <w:sectPr w:rsidR="00991DA7" w:rsidRPr="00C54B29" w:rsidSect="00F229B6">
      <w:footerReference w:type="default" r:id="rId10"/>
      <w:pgSz w:w="11907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D4" w:rsidRDefault="00600CD4" w:rsidP="001A3839">
      <w:pPr>
        <w:spacing w:after="0" w:line="240" w:lineRule="auto"/>
      </w:pPr>
      <w:r>
        <w:separator/>
      </w:r>
    </w:p>
  </w:endnote>
  <w:endnote w:type="continuationSeparator" w:id="0">
    <w:p w:rsidR="00600CD4" w:rsidRDefault="00600CD4" w:rsidP="001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80406"/>
      <w:docPartObj>
        <w:docPartGallery w:val="Page Numbers (Bottom of Page)"/>
        <w:docPartUnique/>
      </w:docPartObj>
    </w:sdtPr>
    <w:sdtEndPr/>
    <w:sdtContent>
      <w:p w:rsidR="001A3839" w:rsidRDefault="001A38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72">
          <w:rPr>
            <w:noProof/>
          </w:rPr>
          <w:t>2</w:t>
        </w:r>
        <w:r>
          <w:fldChar w:fldCharType="end"/>
        </w:r>
      </w:p>
    </w:sdtContent>
  </w:sdt>
  <w:p w:rsidR="001A3839" w:rsidRDefault="001A3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D4" w:rsidRDefault="00600CD4" w:rsidP="001A3839">
      <w:pPr>
        <w:spacing w:after="0" w:line="240" w:lineRule="auto"/>
      </w:pPr>
      <w:r>
        <w:separator/>
      </w:r>
    </w:p>
  </w:footnote>
  <w:footnote w:type="continuationSeparator" w:id="0">
    <w:p w:rsidR="00600CD4" w:rsidRDefault="00600CD4" w:rsidP="001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7F"/>
    <w:multiLevelType w:val="hybridMultilevel"/>
    <w:tmpl w:val="5D366084"/>
    <w:lvl w:ilvl="0" w:tplc="3CB2F5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019"/>
    <w:multiLevelType w:val="hybridMultilevel"/>
    <w:tmpl w:val="EAC4F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BBF"/>
    <w:multiLevelType w:val="hybridMultilevel"/>
    <w:tmpl w:val="50380B26"/>
    <w:lvl w:ilvl="0" w:tplc="20E6A1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0781"/>
    <w:multiLevelType w:val="hybridMultilevel"/>
    <w:tmpl w:val="09AA41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0294"/>
    <w:multiLevelType w:val="hybridMultilevel"/>
    <w:tmpl w:val="A72839A4"/>
    <w:lvl w:ilvl="0" w:tplc="719843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194"/>
    <w:multiLevelType w:val="hybridMultilevel"/>
    <w:tmpl w:val="D2B869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10B7"/>
    <w:multiLevelType w:val="hybridMultilevel"/>
    <w:tmpl w:val="E766D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7D7"/>
    <w:multiLevelType w:val="hybridMultilevel"/>
    <w:tmpl w:val="E118D2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488A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91F31"/>
    <w:multiLevelType w:val="hybridMultilevel"/>
    <w:tmpl w:val="5824D0D0"/>
    <w:lvl w:ilvl="0" w:tplc="EA60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11078"/>
    <w:multiLevelType w:val="hybridMultilevel"/>
    <w:tmpl w:val="100E28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1875"/>
    <w:multiLevelType w:val="hybridMultilevel"/>
    <w:tmpl w:val="E39C92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538F7"/>
    <w:multiLevelType w:val="hybridMultilevel"/>
    <w:tmpl w:val="2748799E"/>
    <w:lvl w:ilvl="0" w:tplc="261E9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0240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0032"/>
    <w:multiLevelType w:val="hybridMultilevel"/>
    <w:tmpl w:val="423EC7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1043"/>
    <w:multiLevelType w:val="hybridMultilevel"/>
    <w:tmpl w:val="371816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4520C"/>
    <w:multiLevelType w:val="hybridMultilevel"/>
    <w:tmpl w:val="DCA676AC"/>
    <w:lvl w:ilvl="0" w:tplc="32962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6"/>
    <w:rsid w:val="00012B66"/>
    <w:rsid w:val="000529EE"/>
    <w:rsid w:val="00067C8E"/>
    <w:rsid w:val="000B12D1"/>
    <w:rsid w:val="00102B50"/>
    <w:rsid w:val="0010527A"/>
    <w:rsid w:val="001A3839"/>
    <w:rsid w:val="001A64FA"/>
    <w:rsid w:val="001C1A30"/>
    <w:rsid w:val="001D35AE"/>
    <w:rsid w:val="001F2453"/>
    <w:rsid w:val="00217234"/>
    <w:rsid w:val="00267938"/>
    <w:rsid w:val="002B149F"/>
    <w:rsid w:val="002C08C7"/>
    <w:rsid w:val="00303A3B"/>
    <w:rsid w:val="00350E7C"/>
    <w:rsid w:val="003E0542"/>
    <w:rsid w:val="00410C2C"/>
    <w:rsid w:val="00426305"/>
    <w:rsid w:val="00461569"/>
    <w:rsid w:val="004B6417"/>
    <w:rsid w:val="004F7FE4"/>
    <w:rsid w:val="005011E7"/>
    <w:rsid w:val="00532F03"/>
    <w:rsid w:val="00581786"/>
    <w:rsid w:val="005B50D3"/>
    <w:rsid w:val="00600CD4"/>
    <w:rsid w:val="0063377B"/>
    <w:rsid w:val="00686D58"/>
    <w:rsid w:val="006E7E09"/>
    <w:rsid w:val="007603DE"/>
    <w:rsid w:val="007D2B20"/>
    <w:rsid w:val="00800A72"/>
    <w:rsid w:val="008032FD"/>
    <w:rsid w:val="00831729"/>
    <w:rsid w:val="008435C7"/>
    <w:rsid w:val="00851896"/>
    <w:rsid w:val="008A07C2"/>
    <w:rsid w:val="008E32EA"/>
    <w:rsid w:val="00991DA7"/>
    <w:rsid w:val="00A20A7B"/>
    <w:rsid w:val="00A34702"/>
    <w:rsid w:val="00A71982"/>
    <w:rsid w:val="00A81B34"/>
    <w:rsid w:val="00AB1790"/>
    <w:rsid w:val="00AB700F"/>
    <w:rsid w:val="00AF193C"/>
    <w:rsid w:val="00B24063"/>
    <w:rsid w:val="00B42386"/>
    <w:rsid w:val="00B44651"/>
    <w:rsid w:val="00B92398"/>
    <w:rsid w:val="00BD79A2"/>
    <w:rsid w:val="00BE05F4"/>
    <w:rsid w:val="00C00E48"/>
    <w:rsid w:val="00C44E53"/>
    <w:rsid w:val="00C71A36"/>
    <w:rsid w:val="00C73A93"/>
    <w:rsid w:val="00C77C46"/>
    <w:rsid w:val="00C86A2B"/>
    <w:rsid w:val="00C92869"/>
    <w:rsid w:val="00C94262"/>
    <w:rsid w:val="00CC307F"/>
    <w:rsid w:val="00D3287D"/>
    <w:rsid w:val="00D70123"/>
    <w:rsid w:val="00EE28E2"/>
    <w:rsid w:val="00F05195"/>
    <w:rsid w:val="00F229B6"/>
    <w:rsid w:val="00F648C8"/>
    <w:rsid w:val="00FA67D1"/>
    <w:rsid w:val="00FA70F2"/>
    <w:rsid w:val="00FC0B3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8F43"/>
  <w15:docId w15:val="{665F9B74-6E91-44ED-9BE5-8886761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E2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3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S-BFC-DA-ETUD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CD92-B6E9-4309-94D7-F1F320FC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TROGER</dc:creator>
  <cp:lastModifiedBy>GNECCHI, Delphine</cp:lastModifiedBy>
  <cp:revision>2</cp:revision>
  <cp:lastPrinted>2018-07-11T07:14:00Z</cp:lastPrinted>
  <dcterms:created xsi:type="dcterms:W3CDTF">2022-06-16T10:03:00Z</dcterms:created>
  <dcterms:modified xsi:type="dcterms:W3CDTF">2022-06-16T10:03:00Z</dcterms:modified>
</cp:coreProperties>
</file>