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9811" w14:textId="77777777" w:rsidR="00743907" w:rsidRDefault="00743907" w:rsidP="00743907"/>
    <w:p w14:paraId="606D813C" w14:textId="31191CCA" w:rsidR="00743907" w:rsidRDefault="00743907" w:rsidP="00743907"/>
    <w:p w14:paraId="6403B2B0" w14:textId="77777777" w:rsidR="001871DC" w:rsidRDefault="00743907" w:rsidP="00743907">
      <w:pPr>
        <w:pStyle w:val="TITRE1"/>
      </w:pPr>
      <w:r>
        <w:t>COMMUNIQUE DE PRESSE</w:t>
      </w:r>
    </w:p>
    <w:p w14:paraId="7CEAE63F" w14:textId="6043E85F" w:rsidR="00743907" w:rsidRDefault="001556F8" w:rsidP="00743907">
      <w:pPr>
        <w:pStyle w:val="DateCP"/>
      </w:pPr>
      <w:r>
        <w:t xml:space="preserve">Dijon, le </w:t>
      </w:r>
      <w:r w:rsidR="003D548E">
        <w:t>1</w:t>
      </w:r>
      <w:r w:rsidR="003D548E" w:rsidRPr="003D548E">
        <w:rPr>
          <w:vertAlign w:val="superscript"/>
        </w:rPr>
        <w:t>er</w:t>
      </w:r>
      <w:r w:rsidR="003D548E">
        <w:t xml:space="preserve"> avril</w:t>
      </w:r>
      <w:r w:rsidR="00743907">
        <w:t xml:space="preserve"> 2022</w:t>
      </w:r>
    </w:p>
    <w:p w14:paraId="29CC965F" w14:textId="77777777" w:rsidR="00184956" w:rsidRDefault="00184956" w:rsidP="00743907">
      <w:pPr>
        <w:pStyle w:val="TITRE20"/>
      </w:pPr>
    </w:p>
    <w:p w14:paraId="5A8FF6B2" w14:textId="2E55B9FB" w:rsidR="00743907" w:rsidRDefault="00743907" w:rsidP="00743907">
      <w:pPr>
        <w:pStyle w:val="TITRE20"/>
      </w:pPr>
      <w:r>
        <w:t xml:space="preserve">COVID-19 EN BOURGOGNE </w:t>
      </w:r>
      <w:r w:rsidRPr="00743907">
        <w:t>FRANCHE</w:t>
      </w:r>
      <w:r>
        <w:t>-COMTE</w:t>
      </w:r>
      <w:r>
        <w:rPr>
          <w:rFonts w:ascii="Calibri" w:hAnsi="Calibri" w:cs="Calibri"/>
        </w:rPr>
        <w:t> </w:t>
      </w:r>
    </w:p>
    <w:p w14:paraId="4D294DDF" w14:textId="6BE971FE" w:rsidR="00980135" w:rsidRDefault="00C47252" w:rsidP="00ED644E">
      <w:pPr>
        <w:pStyle w:val="Chap"/>
        <w:jc w:val="both"/>
        <w:rPr>
          <w:b w:val="0"/>
          <w:sz w:val="28"/>
        </w:rPr>
      </w:pPr>
      <w:r>
        <w:rPr>
          <w:b w:val="0"/>
          <w:sz w:val="28"/>
        </w:rPr>
        <w:t>Les virus sont encore là</w:t>
      </w:r>
      <w:r>
        <w:rPr>
          <w:rFonts w:ascii="Calibri" w:hAnsi="Calibri" w:cs="Calibri"/>
          <w:b w:val="0"/>
          <w:sz w:val="28"/>
        </w:rPr>
        <w:t> </w:t>
      </w:r>
      <w:r>
        <w:rPr>
          <w:b w:val="0"/>
          <w:sz w:val="28"/>
        </w:rPr>
        <w:t>: ne pas baisser la garde</w:t>
      </w:r>
    </w:p>
    <w:p w14:paraId="75C72018" w14:textId="77777777" w:rsidR="00024AF8" w:rsidRDefault="00024AF8" w:rsidP="00ED644E">
      <w:pPr>
        <w:pStyle w:val="Chap"/>
        <w:jc w:val="both"/>
        <w:rPr>
          <w:b w:val="0"/>
          <w:sz w:val="28"/>
        </w:rPr>
      </w:pPr>
    </w:p>
    <w:p w14:paraId="2C13EE0D" w14:textId="6343E1B0" w:rsidR="00ED644E" w:rsidRPr="00CC4DE3" w:rsidRDefault="00C47252" w:rsidP="00ED644E">
      <w:pPr>
        <w:pStyle w:val="Chap"/>
        <w:jc w:val="both"/>
      </w:pPr>
      <w:r>
        <w:t xml:space="preserve">La circulation du virus a continué d’augmenter </w:t>
      </w:r>
      <w:r w:rsidR="00356E52">
        <w:t xml:space="preserve">fortement </w:t>
      </w:r>
      <w:r>
        <w:t>ces 7 derniers j</w:t>
      </w:r>
      <w:r w:rsidR="005A4F5D">
        <w:t xml:space="preserve">ours en Bourgogne-Franche-Comté, </w:t>
      </w:r>
      <w:r>
        <w:t xml:space="preserve">où la grippe reste </w:t>
      </w:r>
      <w:r w:rsidR="003D548E">
        <w:t xml:space="preserve">par ailleurs </w:t>
      </w:r>
      <w:r>
        <w:t>en phase épidémique pour la troisième semaine. L’ARS invite à la prudence de tous dans la vie quotidienne, en dépit de la lassitude compréhensible qui peut s’installer</w:t>
      </w:r>
      <w:r w:rsidR="003D548E">
        <w:t>.</w:t>
      </w:r>
    </w:p>
    <w:p w14:paraId="4B4F515B" w14:textId="77777777" w:rsidR="00ED644E" w:rsidRDefault="00ED644E" w:rsidP="003457E4">
      <w:pPr>
        <w:pStyle w:val="Corps"/>
        <w:jc w:val="both"/>
      </w:pPr>
    </w:p>
    <w:p w14:paraId="76AB25CC" w14:textId="29B9FFD9" w:rsidR="00C47252" w:rsidRDefault="00C47252" w:rsidP="003457E4">
      <w:pPr>
        <w:pStyle w:val="Corps"/>
        <w:jc w:val="both"/>
      </w:pPr>
      <w:r w:rsidRPr="00C47252">
        <w:t>Porter le masque dans les lieux de promiscuité importante, se laver les mains le plus régulièrement possible, aérer les locaux, s’isoler lorsqu’on présente des symptômes</w:t>
      </w:r>
      <w:r>
        <w:rPr>
          <w:rFonts w:ascii="Calibri" w:hAnsi="Calibri" w:cs="Calibri"/>
        </w:rPr>
        <w:t> </w:t>
      </w:r>
      <w:r>
        <w:t xml:space="preserve">: ces recommandations sans cesse répétées gardent cependant tout leur sens alors que la région </w:t>
      </w:r>
      <w:r w:rsidR="003D548E">
        <w:t xml:space="preserve">continue de </w:t>
      </w:r>
      <w:r>
        <w:t xml:space="preserve">faire </w:t>
      </w:r>
      <w:r w:rsidR="008F3E7E">
        <w:t xml:space="preserve">doublement </w:t>
      </w:r>
      <w:r>
        <w:t xml:space="preserve">face à la grippe et au coronavirus. </w:t>
      </w:r>
    </w:p>
    <w:p w14:paraId="7112D39A" w14:textId="14A16748" w:rsidR="00C47252" w:rsidRDefault="00C47252" w:rsidP="003457E4">
      <w:pPr>
        <w:pStyle w:val="Corps"/>
        <w:jc w:val="both"/>
      </w:pPr>
      <w:r>
        <w:t xml:space="preserve">Pour la troisième semaine consécutive, la circulation des virus grippaux, arrivés tardivement, </w:t>
      </w:r>
      <w:r w:rsidR="003D548E">
        <w:t>s’est intensifiée</w:t>
      </w:r>
      <w:r>
        <w:t>.</w:t>
      </w:r>
    </w:p>
    <w:p w14:paraId="6DAF8970" w14:textId="613A8F36" w:rsidR="00BC4CA7" w:rsidRDefault="00C47252" w:rsidP="003D548E">
      <w:pPr>
        <w:pStyle w:val="Corps"/>
        <w:jc w:val="both"/>
      </w:pPr>
      <w:r>
        <w:t xml:space="preserve">En parallèle, </w:t>
      </w:r>
      <w:r w:rsidR="003D548E">
        <w:t>celle du SARS-CoV-2 a continué d’augmenter</w:t>
      </w:r>
      <w:r w:rsidR="00356E52">
        <w:t xml:space="preserve"> à</w:t>
      </w:r>
      <w:r w:rsidR="0037034C">
        <w:t xml:space="preserve"> un</w:t>
      </w:r>
      <w:bookmarkStart w:id="0" w:name="_GoBack"/>
      <w:bookmarkEnd w:id="0"/>
      <w:r w:rsidR="00356E52">
        <w:t xml:space="preserve"> rythme élevé (hausse de 50% du taux d’incidence en population générale) dans toutes les classes d’âge</w:t>
      </w:r>
      <w:r w:rsidR="003D548E">
        <w:t>. Dans tous les départements de Bourgogne-Franche-Comté l’incidence dépasse de nouveau les 1</w:t>
      </w:r>
      <w:r w:rsidR="003D548E">
        <w:rPr>
          <w:rFonts w:ascii="Calibri" w:hAnsi="Calibri" w:cs="Calibri"/>
        </w:rPr>
        <w:t> </w:t>
      </w:r>
      <w:r w:rsidR="003D548E">
        <w:t>000 cas pour 100</w:t>
      </w:r>
      <w:r w:rsidR="003D548E">
        <w:rPr>
          <w:rFonts w:ascii="Calibri" w:hAnsi="Calibri" w:cs="Calibri"/>
        </w:rPr>
        <w:t> </w:t>
      </w:r>
      <w:r w:rsidR="003D548E">
        <w:t>000 habitants, le taux de positivité des tests s’affichant au-delà de 35% à l’échelle régionale.</w:t>
      </w:r>
    </w:p>
    <w:p w14:paraId="509A696D" w14:textId="2B84EC83" w:rsidR="005624A2" w:rsidRDefault="008F3E7E" w:rsidP="003D548E">
      <w:pPr>
        <w:pStyle w:val="Corps"/>
        <w:jc w:val="both"/>
      </w:pPr>
      <w:r>
        <w:t>Le nombre d’hospitalisations s’inscrit également dans une tendance à la hausse.</w:t>
      </w:r>
    </w:p>
    <w:p w14:paraId="25722200" w14:textId="751EA6C1" w:rsidR="00184956" w:rsidRDefault="00184956" w:rsidP="003D548E">
      <w:pPr>
        <w:pStyle w:val="Corps"/>
        <w:jc w:val="both"/>
      </w:pPr>
      <w:r w:rsidRPr="00A2604D">
        <w:rPr>
          <w:noProof/>
          <w:lang w:eastAsia="fr-FR"/>
        </w:rPr>
        <w:drawing>
          <wp:inline distT="0" distB="0" distL="0" distR="0" wp14:anchorId="33F035F9" wp14:editId="50642E6C">
            <wp:extent cx="5581352" cy="3636000"/>
            <wp:effectExtent l="0" t="0" r="635" b="3175"/>
            <wp:docPr id="5" name="Image 5" descr="Département de Côte d'Or : &#10;Taux d'incidence pour 100 000 habitants du 22 au 28 mars 2022 : 1 402. Evolution sur une semaine : augmentation.&#10;Taux d'incidence des plus de 65 ans pour 100 000 habitants du 21 au 27 mars 2022 : 1 045. Evolution sur une semaine : augmentation.&#10;Taux de positivité des tests du 22 au 28 mars 2022 : 35,3%. Evolution sur une semaine : augmentation.&#10;Nombre de personnes hospitalisées au 1er avril 2022 : 201. Evolution sur une semaine : stable.&#10;Nombre de personnes hospitalisées motif principal Covid au 1er avril 2022 : 91. Evolution sur une semaine : stable.&#10;Nombre de personnes hospitalisées en réanimation au 1er avril 2022 : 19. Evolution sur une semaine : augmentation.&#10;Nombre de personnes hospitalisées en réanimation motif principal Covid au 1er avril 2022 : 10. Evolution sur semaine : baisse.&#10;&#10;Département du Doubs : &#10;Taux d'incidence pour 100 000 habitants du 22 au 28 mars 2022 : 1 300. Evolution sur une semaine : augmentation.&#10;Taux d'incidence des plus de 65 ans pour 100 000 habitants du 21 au 27 mars 2022 : 1 056. Evolution sur une semaine : augmentation.&#10;Taux de positivité des tests du 22 au 28 mars 2022 : 33,2%. Evolution sur une semaine : augmentation.&#10;Nombre de personnes hospitalisées au 1er avril 2022 : 78. Evolution sur une semaine : augmentation.&#10;Nombre de personnes hospitalisées motif principal Covid au 1er avril 2022 : 51. Evolution sur une semaine : augmentation.&#10;Nombre de personnes hospitalisées en réanimation au 1er avril 2022 : 11. Evolution sur une semaine : baisse.&#10;Nombre de personnes hospitalisées en réanimation motif principal Covid au 1er avril 2022 : 6. Evolution sur semaine : baisse.&#10;&#10;Département du Jura :&#10;Taux d'incidence pour 100 000 habitants du 22 au 28 mars 2022 : 1 297. Evolution sur une semaine : augmentation.&#10;Taux d'incidence des plus de 65 ans pour 100 000 habitants du 21 au 27 mars 2022 : 1 070. Evolution sur une semaine : augmentation.&#10;Taux de positivité des tests du 22 au 28 mars 2022 : 35,8%. Evolution sur une semaine : augmentation.&#10;Nombre de personnes hospitalisées au 1er avril 2022 : 66. Evolution sur une semaine : augmentation.&#10;Nombre de personnes hospitalisées motif principal Covid au 1er avril 2022 : 29. Evolution sur une semaine : augmentation.&#10;Nombre de personnes hospitalisées en réanimation au 1er avril 2022 : 2. Evolution sur une semaine : baisse.&#10;Nombre de personnes hospitalisées en réanimation motif principal Covid au 1er avril 2022 : 2. Evolution sur semaine : baisse.&#10;&#10;Département de la Nièvre :&#10;Taux d'incidence pour 100 000 habitants du 22 au 28 mars 2022 : 1 300. Evolution sur une semaine : augmentation.&#10;Taux d'incidence des plus de 65 ans pour 100 000 habitants du 21 au 27 mars 2022 : 919. Evolution sur une semaine : augmentation.&#10;Taux de positivité des tests du 22 au 28 mars 2022 : 39,9%. Evolution sur une semaine : augmentation.&#10;Nombre de personnes hospitalisées au 1er avril 2022 : 47. Evolution sur une semaine : baisse.&#10;Nombre de personnes hospitalisées motif principal Covid au 1er avril 2022 : 29. Evolution sur une semaine : baisse.&#10;Nombre de personnes hospitalisées en réanimation au 1er avril 2022 : 2. Evolution sur une semaine : baisse.&#10;Nombre de personnes hospitalisées en réanimation motif principal Covid au 1er avril 2022 : 1. Evolution sur semaine : stable.&#10;&#10;Département de la Haute-Saône :&#10;Taux d'incidence pour 100 000 habitants du 22 au 28 mars 2022 : 1 462. Evolution sur une semaine : augmentation.&#10;Taux d'incidence des plus de 65 ans pour 100 000 habitants du 21 au 27 mars 2022 : 952. Evolution sur une semaine : augmentation.&#10;Taux de positivité des tests du 22 au 28 mars 2022 : 36,9%. Evolution sur une semaine : augmentation.&#10;Nombre de personnes hospitalisées au 1er avril 2022 : 72. Evolution sur une semaine : augmentation.&#10;Nombre de personnes hospitalisées motif principal Covid au 1er avril 2022 : 59. Evolution sur une semaine : augmentation.&#10;Nombre de personnes hospitalisées en réanimation au 1er avril 2022 : 5. Evolution sur une semaine : augmentation.&#10;Nombre de personnes hospitalisées en réanimation motif principal Covid au 1er avril 2022 : 5. Evolution sur semaine : augmentation.&#10;&#10;Département de la Saône et Loire : &#10;Taux d'incidence pour 100 000 habitants du 22 au 28 mars 2022 : 1 127. Evolution sur une semaine : augmentation.&#10;Taux d'incidence des plus de 65 ans pour 100 000 habitants du 21 au 27 mars 2022 : 891. Evolution sur une semaine : augmentation.&#10;Taux de positivité des tests du 22 au 28 mars 2022 : 36,5%. Evolution sur une semaine : augmentation.&#10;Nombre de personnes hospitalisées au 1er avril 2022 : 172. Evolution sur une semaine : augmentation.&#10;Nombre de personnes hospitalisées motif principal Covid au 1er avril 2022 : 135. Evolution sur une semaine : augmentation.&#10;Nombre de personnes hospitalisées en réanimation au 1er avril 2022 : 4. Evolution sur une semaine : baisse.&#10;Nombre de personnes hospitalisées en réanimation motif principal Covid au 1er avril 2022 : 2. Evolution sur semaine : baisse.&#10;&#10;Département de l'Yonne :&#10;Taux d'incidence pour 100 000 habitants du 22 au 28 mars 2022 : 1 073. Evolution sur une semaine : augmentation.&#10;Taux d'incidence des plus de 65 ans pour 100 000 habitants du 21 au 27 mars 2022 : 780. Evolution sur une semaine : augmentation.&#10;Taux de positivité des tests du 22 au 28 mars 2022 : 32,9%. Evolution sur une semaine : augmentation.&#10;Nombre de personnes hospitalisées au 1er avril 2022 : 126. Evolution sur une semaine : baisse.&#10;Nombre de personnes hospitalisées motif principal Covid au 1er avril 2022 : 66. Evolution sur une semaine : baisse.&#10;Nombre de personnes hospitalisées en réanimation au 1er avril 2022 : 6. Evolution sur une semaine : augmentation.&#10;Nombre de personnes hospitalisées en réanimation motif principal Covid au 1er avril 2022 : 4. Evolution sur semaine : augmentation.&#10;&#10;Département du Territoire de Belfort&#10;Taux d'incidence pour 100 000 habitants du 22 au 28 mars 2022 : 1 420. Evolution sur une semaine : augmentation.&#10;Taux d'incidence des plus de 65 ans pour 100 000 habitants du 21 au 27 mars 2022 : 997. Evolution sur une semaine : augmentation.&#10;Taux de positivité des tests du 22 au 28 mars 2022 : 34%. Evolution sur une semaine : augmentation.&#10;Nombre de personnes hospitalisées au 1er avril 2022 : 127. Evolution sur une semaine : stable.&#10;Nombre de personnes hospitalisées motif principal Covid au 1er avril 2022 : 102. Evolution sur une semaine : augmentation.&#10;Nombre de personnes hospitalisées en réanimation au 1er avril 2022 : 3. Evolution sur une semaine : stable.&#10;Nombre de personnes hospitalisées en réanimation motif principal Covid au 1er avril 2022 : 2. Evolution sur semaine : stable.&#10;&#10;Région Bourgogne-Franche-Comté :&#10;Taux d'incidence pour 100 000 habitants du 22 au 28 mars 2022 : 1 278. Evolution sur une semaine : augmentation.&#10;Taux d'incidence des plus de 65 ans pour 100 000 habitants du 21 au 27 mars 2022 : 960. Evolution sur une semaine : augmentation.&#10;Taux de positivité des tests du 22 au 28 mars 2022 : 35,2%. Evolution sur une semaine : augmentation.&#10;Nombre de personnes hospitalisées au 1er avril 2022 : 890. Evolution sur une semaine : augmentation.&#10;Nombre de personnes hospitalisées motif principal Covid au 1er avril 2022 : 562. Evolution sur une semaine : augmentation.&#10;Nombre de personnes hospitalisées en réanimation au 1er avril 2022 : 52. Evolution sur une semaine : baisse.&#10;Nombre de personnes hospitalisées en réanimation motif principal Covid au 1er avril 2022 : 32. Evolution sur semaine : baisse.&#10;&#10;Seuil d'attention : incidence : 10 ; Incidence plus de 65 ans : 10 ; Taux de positivité : 5%&#10;Entre seuil d'attention et seuil d'alerte : incidence : entre 10 et 50; Incidence plus de 65 ans : entre 10 et 50; Taux de positivité : entre 5% et 10%.&#10;Seuil d'alerte : incidence : 50 ; Incidence plus de 65 ans : 50 ; Taux de positivité : 10%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352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D162" w14:textId="4834C561" w:rsidR="00024AF8" w:rsidRDefault="00024AF8" w:rsidP="003D548E">
      <w:pPr>
        <w:pStyle w:val="Corps"/>
        <w:jc w:val="both"/>
      </w:pPr>
    </w:p>
    <w:p w14:paraId="2177B364" w14:textId="2F7321C3" w:rsidR="00024AF8" w:rsidRDefault="003D548E" w:rsidP="008F3E7E">
      <w:pPr>
        <w:jc w:val="both"/>
        <w:rPr>
          <w:rFonts w:ascii="Marianne" w:hAnsi="Marianne"/>
          <w:sz w:val="20"/>
          <w:szCs w:val="20"/>
        </w:rPr>
      </w:pPr>
      <w:r w:rsidRPr="003D548E">
        <w:rPr>
          <w:rFonts w:ascii="Marianne" w:hAnsi="Marianne"/>
          <w:sz w:val="20"/>
          <w:szCs w:val="20"/>
        </w:rPr>
        <w:t xml:space="preserve">C’est dire si </w:t>
      </w:r>
      <w:r w:rsidR="00024AF8">
        <w:rPr>
          <w:rFonts w:ascii="Marianne" w:hAnsi="Marianne"/>
          <w:sz w:val="20"/>
          <w:szCs w:val="20"/>
        </w:rPr>
        <w:t>l</w:t>
      </w:r>
      <w:r w:rsidRPr="003D548E">
        <w:rPr>
          <w:rFonts w:ascii="Marianne" w:hAnsi="Marianne"/>
          <w:sz w:val="20"/>
          <w:szCs w:val="20"/>
        </w:rPr>
        <w:t xml:space="preserve">a vigilance face au virus reste de mise, </w:t>
      </w:r>
      <w:r w:rsidR="00024AF8">
        <w:rPr>
          <w:rFonts w:ascii="Marianne" w:hAnsi="Marianne"/>
          <w:sz w:val="20"/>
          <w:szCs w:val="20"/>
        </w:rPr>
        <w:t>en particulier</w:t>
      </w:r>
      <w:r w:rsidRPr="003D548E">
        <w:rPr>
          <w:rFonts w:ascii="Marianne" w:hAnsi="Marianne"/>
          <w:sz w:val="20"/>
          <w:szCs w:val="20"/>
        </w:rPr>
        <w:t xml:space="preserve"> pour les personnes fragiles.</w:t>
      </w:r>
    </w:p>
    <w:p w14:paraId="1FE38F84" w14:textId="78E0497F" w:rsidR="00024AF8" w:rsidRPr="003D548E" w:rsidRDefault="00024AF8" w:rsidP="008F3E7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</w:t>
      </w:r>
      <w:r w:rsidRPr="00C030F5">
        <w:rPr>
          <w:rFonts w:ascii="Marianne" w:hAnsi="Marianne"/>
          <w:sz w:val="20"/>
          <w:szCs w:val="20"/>
        </w:rPr>
        <w:t xml:space="preserve"> vaccination </w:t>
      </w:r>
      <w:r>
        <w:rPr>
          <w:rFonts w:ascii="Marianne" w:hAnsi="Marianne"/>
          <w:sz w:val="20"/>
          <w:szCs w:val="20"/>
        </w:rPr>
        <w:t xml:space="preserve">demeure </w:t>
      </w:r>
      <w:r w:rsidRPr="00C030F5">
        <w:rPr>
          <w:rFonts w:ascii="Marianne" w:hAnsi="Marianne"/>
          <w:sz w:val="20"/>
          <w:szCs w:val="20"/>
        </w:rPr>
        <w:t>essentielle</w:t>
      </w:r>
      <w:r>
        <w:rPr>
          <w:rFonts w:ascii="Marianne" w:hAnsi="Marianne"/>
          <w:sz w:val="20"/>
          <w:szCs w:val="20"/>
        </w:rPr>
        <w:t xml:space="preserve"> et accessible facilement auprès des professionnels de santé de proximité</w:t>
      </w:r>
      <w:r w:rsidRPr="00C030F5">
        <w:rPr>
          <w:rFonts w:ascii="Marianne" w:hAnsi="Marianne"/>
          <w:sz w:val="20"/>
          <w:szCs w:val="20"/>
        </w:rPr>
        <w:t xml:space="preserve">. </w:t>
      </w:r>
    </w:p>
    <w:p w14:paraId="456379D1" w14:textId="3615255C" w:rsidR="00024AF8" w:rsidRDefault="003D548E" w:rsidP="008F3E7E">
      <w:pPr>
        <w:jc w:val="both"/>
        <w:rPr>
          <w:rFonts w:ascii="Marianne" w:hAnsi="Marianne"/>
          <w:sz w:val="20"/>
          <w:szCs w:val="20"/>
        </w:rPr>
      </w:pPr>
      <w:r w:rsidRPr="00024AF8">
        <w:rPr>
          <w:rFonts w:ascii="Marianne" w:hAnsi="Marianne"/>
          <w:sz w:val="20"/>
          <w:szCs w:val="20"/>
        </w:rPr>
        <w:t>Les personnes de 80 ans et plus, les résidents d’EHPAD et d’unité</w:t>
      </w:r>
      <w:r w:rsidR="00024AF8">
        <w:rPr>
          <w:rFonts w:ascii="Marianne" w:hAnsi="Marianne"/>
          <w:sz w:val="20"/>
          <w:szCs w:val="20"/>
        </w:rPr>
        <w:t>s</w:t>
      </w:r>
      <w:r w:rsidRPr="00024AF8">
        <w:rPr>
          <w:rFonts w:ascii="Marianne" w:hAnsi="Marianne"/>
          <w:sz w:val="20"/>
          <w:szCs w:val="20"/>
        </w:rPr>
        <w:t xml:space="preserve"> de soin de longu</w:t>
      </w:r>
      <w:r w:rsidR="005A4F5D">
        <w:rPr>
          <w:rFonts w:ascii="Marianne" w:hAnsi="Marianne"/>
          <w:sz w:val="20"/>
          <w:szCs w:val="20"/>
        </w:rPr>
        <w:t>e durée, quel que soit leur âge, ainsi que</w:t>
      </w:r>
      <w:r w:rsidRPr="00024AF8">
        <w:rPr>
          <w:rFonts w:ascii="Marianne" w:hAnsi="Marianne"/>
          <w:sz w:val="20"/>
          <w:szCs w:val="20"/>
        </w:rPr>
        <w:t xml:space="preserve"> les personnes immunodéprimées</w:t>
      </w:r>
      <w:r w:rsidR="005A4F5D">
        <w:rPr>
          <w:rFonts w:ascii="Marianne" w:hAnsi="Marianne"/>
          <w:sz w:val="20"/>
          <w:szCs w:val="20"/>
        </w:rPr>
        <w:t>,</w:t>
      </w:r>
      <w:r w:rsidRPr="00024AF8">
        <w:rPr>
          <w:rFonts w:ascii="Marianne" w:hAnsi="Marianne"/>
          <w:sz w:val="20"/>
          <w:szCs w:val="20"/>
        </w:rPr>
        <w:t xml:space="preserve"> </w:t>
      </w:r>
      <w:r w:rsidR="00356E52">
        <w:rPr>
          <w:rFonts w:ascii="Marianne" w:hAnsi="Marianne"/>
          <w:sz w:val="20"/>
          <w:szCs w:val="20"/>
        </w:rPr>
        <w:t>sont vivement invités à</w:t>
      </w:r>
      <w:r w:rsidR="00356E52" w:rsidRPr="00024AF8">
        <w:rPr>
          <w:rFonts w:ascii="Marianne" w:hAnsi="Marianne"/>
          <w:sz w:val="20"/>
          <w:szCs w:val="20"/>
        </w:rPr>
        <w:t xml:space="preserve"> </w:t>
      </w:r>
      <w:r w:rsidRPr="00024AF8">
        <w:rPr>
          <w:rFonts w:ascii="Marianne" w:hAnsi="Marianne"/>
          <w:sz w:val="20"/>
          <w:szCs w:val="20"/>
        </w:rPr>
        <w:t>bénéficier d'un 2e rappel si leur dernier rappel (ou infection) date de plus de 3 mois.</w:t>
      </w:r>
    </w:p>
    <w:p w14:paraId="25ED3A1B" w14:textId="677D3430" w:rsidR="008F3E7E" w:rsidRPr="008F3E7E" w:rsidRDefault="008F3E7E" w:rsidP="00024AF8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50 décès supplémentaires</w:t>
      </w:r>
    </w:p>
    <w:p w14:paraId="674E090D" w14:textId="27880C7A" w:rsidR="008F3E7E" w:rsidRDefault="00024AF8" w:rsidP="00CC4DE3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L’impact de l’épidémie </w:t>
      </w:r>
      <w:r w:rsidR="009C0928">
        <w:rPr>
          <w:rFonts w:ascii="Marianne" w:hAnsi="Marianne"/>
          <w:sz w:val="20"/>
          <w:szCs w:val="20"/>
        </w:rPr>
        <w:t>en termes de mortalité suffit à montrer l’enjeu</w:t>
      </w:r>
      <w:r>
        <w:rPr>
          <w:rFonts w:ascii="Marianne" w:hAnsi="Marianne"/>
          <w:sz w:val="20"/>
          <w:szCs w:val="20"/>
        </w:rPr>
        <w:t xml:space="preserve"> </w:t>
      </w:r>
      <w:r w:rsidR="009C0928">
        <w:rPr>
          <w:rFonts w:ascii="Marianne" w:hAnsi="Marianne"/>
          <w:sz w:val="20"/>
          <w:szCs w:val="20"/>
        </w:rPr>
        <w:t>du maintien de la</w:t>
      </w:r>
      <w:r>
        <w:rPr>
          <w:rFonts w:ascii="Marianne" w:hAnsi="Marianne"/>
          <w:sz w:val="20"/>
          <w:szCs w:val="20"/>
        </w:rPr>
        <w:t xml:space="preserve"> mobilisation collective pour freiner les contagions</w:t>
      </w:r>
      <w:r w:rsidR="008F3E7E">
        <w:rPr>
          <w:rFonts w:ascii="Marianne" w:hAnsi="Marianne"/>
          <w:sz w:val="20"/>
          <w:szCs w:val="20"/>
        </w:rPr>
        <w:t>.</w:t>
      </w:r>
    </w:p>
    <w:p w14:paraId="37A210EC" w14:textId="547FE245" w:rsidR="008F3E7E" w:rsidRPr="008F3E7E" w:rsidRDefault="008F3E7E" w:rsidP="00CC4DE3">
      <w:pPr>
        <w:jc w:val="both"/>
        <w:rPr>
          <w:rFonts w:ascii="Marianne" w:hAnsi="Marianne" w:cs="Calibri"/>
          <w:sz w:val="20"/>
          <w:szCs w:val="20"/>
        </w:rPr>
      </w:pPr>
      <w:r w:rsidRPr="008F3E7E">
        <w:rPr>
          <w:rFonts w:ascii="Marianne" w:hAnsi="Marianne"/>
          <w:sz w:val="20"/>
          <w:szCs w:val="20"/>
        </w:rPr>
        <w:t xml:space="preserve">La </w:t>
      </w:r>
      <w:r w:rsidR="00CC4DE3" w:rsidRPr="008F3E7E">
        <w:rPr>
          <w:rFonts w:ascii="Marianne" w:hAnsi="Marianne"/>
          <w:sz w:val="20"/>
          <w:szCs w:val="20"/>
        </w:rPr>
        <w:t>COVID-19 est responsable</w:t>
      </w:r>
      <w:r w:rsidRPr="008F3E7E">
        <w:rPr>
          <w:rFonts w:ascii="Marianne" w:hAnsi="Marianne"/>
          <w:sz w:val="20"/>
          <w:szCs w:val="20"/>
        </w:rPr>
        <w:t xml:space="preserve"> de 50 décès supplémentaires ces 7 derniers jours</w:t>
      </w:r>
      <w:r w:rsidRPr="008F3E7E">
        <w:rPr>
          <w:rFonts w:ascii="Marianne" w:hAnsi="Marianne" w:cs="Calibri"/>
          <w:sz w:val="20"/>
          <w:szCs w:val="20"/>
        </w:rPr>
        <w:t xml:space="preserve"> en Bourgogne-Franche-Comté.</w:t>
      </w:r>
    </w:p>
    <w:p w14:paraId="4634FD1A" w14:textId="71DF2625" w:rsidR="0078051E" w:rsidRDefault="008F3E7E" w:rsidP="00CC4DE3">
      <w:pPr>
        <w:jc w:val="both"/>
        <w:rPr>
          <w:rFonts w:ascii="Marianne" w:hAnsi="Marianne" w:cs="Calibri"/>
          <w:sz w:val="20"/>
          <w:szCs w:val="20"/>
        </w:rPr>
      </w:pPr>
      <w:r w:rsidRPr="008F3E7E">
        <w:rPr>
          <w:rFonts w:ascii="Marianne" w:hAnsi="Marianne" w:cs="Calibri"/>
          <w:sz w:val="20"/>
          <w:szCs w:val="20"/>
        </w:rPr>
        <w:t xml:space="preserve">Depuis </w:t>
      </w:r>
      <w:r>
        <w:rPr>
          <w:rFonts w:ascii="Marianne" w:hAnsi="Marianne" w:cs="Calibri"/>
          <w:sz w:val="20"/>
          <w:szCs w:val="20"/>
        </w:rPr>
        <w:t>mars 2020</w:t>
      </w:r>
      <w:r w:rsidRPr="008F3E7E">
        <w:rPr>
          <w:rFonts w:ascii="Marianne" w:hAnsi="Marianne" w:cs="Calibri"/>
          <w:sz w:val="20"/>
          <w:szCs w:val="20"/>
        </w:rPr>
        <w:t>, ces décès se</w:t>
      </w:r>
      <w:r w:rsidRPr="008F3E7E">
        <w:rPr>
          <w:rFonts w:ascii="Marianne" w:hAnsi="Marianne"/>
          <w:sz w:val="20"/>
          <w:szCs w:val="20"/>
        </w:rPr>
        <w:t xml:space="preserve"> montent à 6 131</w:t>
      </w:r>
      <w:r w:rsidR="00024AF8" w:rsidRPr="008F3E7E">
        <w:rPr>
          <w:rFonts w:ascii="Marianne" w:hAnsi="Marianne"/>
          <w:sz w:val="20"/>
          <w:szCs w:val="20"/>
        </w:rPr>
        <w:t xml:space="preserve"> </w:t>
      </w:r>
      <w:r w:rsidRPr="008F3E7E">
        <w:rPr>
          <w:rFonts w:ascii="Marianne" w:hAnsi="Marianne"/>
          <w:sz w:val="20"/>
          <w:szCs w:val="20"/>
        </w:rPr>
        <w:t>en</w:t>
      </w:r>
      <w:r w:rsidR="00CC4DE3" w:rsidRPr="008F3E7E">
        <w:rPr>
          <w:rFonts w:ascii="Marianne" w:hAnsi="Marianne"/>
          <w:sz w:val="20"/>
          <w:szCs w:val="20"/>
        </w:rPr>
        <w:t xml:space="preserve"> établissements de santé</w:t>
      </w:r>
      <w:r w:rsidRPr="008F3E7E">
        <w:rPr>
          <w:rFonts w:ascii="Marianne" w:hAnsi="Marianne" w:cs="Calibri"/>
          <w:sz w:val="20"/>
          <w:szCs w:val="20"/>
        </w:rPr>
        <w:t>;</w:t>
      </w:r>
      <w:r w:rsidR="009C0928" w:rsidRPr="008F3E7E">
        <w:rPr>
          <w:rFonts w:ascii="Marianne" w:hAnsi="Marianne"/>
          <w:sz w:val="20"/>
          <w:szCs w:val="20"/>
        </w:rPr>
        <w:t xml:space="preserve"> </w:t>
      </w:r>
      <w:r w:rsidR="003D548E" w:rsidRPr="008F3E7E">
        <w:rPr>
          <w:rFonts w:ascii="Marianne" w:hAnsi="Marianne"/>
          <w:sz w:val="20"/>
          <w:szCs w:val="20"/>
        </w:rPr>
        <w:t>2 451</w:t>
      </w:r>
      <w:r w:rsidR="00CC4DE3" w:rsidRPr="008F3E7E">
        <w:rPr>
          <w:rFonts w:ascii="Marianne" w:hAnsi="Marianne"/>
          <w:sz w:val="20"/>
          <w:szCs w:val="20"/>
        </w:rPr>
        <w:t xml:space="preserve"> </w:t>
      </w:r>
      <w:r w:rsidRPr="008F3E7E">
        <w:rPr>
          <w:rFonts w:ascii="Marianne" w:hAnsi="Marianne"/>
          <w:sz w:val="20"/>
          <w:szCs w:val="20"/>
        </w:rPr>
        <w:t>en</w:t>
      </w:r>
      <w:r w:rsidR="00CC4DE3" w:rsidRPr="008F3E7E">
        <w:rPr>
          <w:rFonts w:ascii="Marianne" w:hAnsi="Marianne"/>
          <w:sz w:val="20"/>
          <w:szCs w:val="20"/>
        </w:rPr>
        <w:t xml:space="preserve"> établissements médico-sociaux</w:t>
      </w:r>
      <w:r w:rsidRPr="008F3E7E">
        <w:rPr>
          <w:rFonts w:ascii="Marianne" w:hAnsi="Marianne" w:cs="Calibri"/>
          <w:sz w:val="20"/>
          <w:szCs w:val="20"/>
        </w:rPr>
        <w:t xml:space="preserve">. </w:t>
      </w:r>
    </w:p>
    <w:p w14:paraId="183185C9" w14:textId="3EE63DB8" w:rsidR="008F3E7E" w:rsidRDefault="008F3E7E" w:rsidP="00CC4DE3">
      <w:pPr>
        <w:jc w:val="both"/>
        <w:rPr>
          <w:rFonts w:ascii="Marianne" w:hAnsi="Marianne" w:cs="Calibri"/>
          <w:sz w:val="20"/>
          <w:szCs w:val="20"/>
        </w:rPr>
      </w:pPr>
    </w:p>
    <w:p w14:paraId="21DAA38C" w14:textId="77777777" w:rsidR="008F3E7E" w:rsidRPr="008F3E7E" w:rsidRDefault="008F3E7E" w:rsidP="00CC4DE3">
      <w:pPr>
        <w:jc w:val="both"/>
        <w:rPr>
          <w:rFonts w:ascii="Marianne" w:hAnsi="Marianne" w:cs="Calibri"/>
          <w:sz w:val="20"/>
          <w:szCs w:val="20"/>
        </w:rPr>
      </w:pPr>
    </w:p>
    <w:p w14:paraId="3FC857D4" w14:textId="42E59791" w:rsidR="00C030F5" w:rsidRPr="0078051E" w:rsidRDefault="00CC4DE3" w:rsidP="00C030F5">
      <w:pPr>
        <w:pStyle w:val="Corps"/>
        <w:spacing w:after="240"/>
        <w:jc w:val="both"/>
        <w:rPr>
          <w:sz w:val="18"/>
          <w:szCs w:val="18"/>
        </w:rPr>
      </w:pPr>
      <w:r w:rsidRPr="0078051E">
        <w:rPr>
          <w:sz w:val="18"/>
          <w:szCs w:val="18"/>
        </w:rPr>
        <w:t>En savoir plus sur les recommandations sanitaires générales</w:t>
      </w:r>
      <w:r w:rsidRPr="0078051E">
        <w:rPr>
          <w:rFonts w:ascii="Calibri" w:hAnsi="Calibri" w:cs="Calibri"/>
          <w:sz w:val="18"/>
          <w:szCs w:val="18"/>
        </w:rPr>
        <w:t> </w:t>
      </w:r>
      <w:r w:rsidRPr="0078051E">
        <w:rPr>
          <w:sz w:val="18"/>
          <w:szCs w:val="18"/>
        </w:rPr>
        <w:t xml:space="preserve">sur le </w:t>
      </w:r>
      <w:hyperlink r:id="rId9" w:history="1">
        <w:r w:rsidR="005678B0" w:rsidRPr="0078051E">
          <w:rPr>
            <w:rStyle w:val="Lienhypertexte"/>
            <w:sz w:val="18"/>
            <w:szCs w:val="18"/>
          </w:rPr>
          <w:t>site du ministère des Solidarités et de la Santé.</w:t>
        </w:r>
      </w:hyperlink>
    </w:p>
    <w:p w14:paraId="3735265F" w14:textId="067EE011" w:rsidR="00ED644E" w:rsidRDefault="00ED644E" w:rsidP="00147CDF">
      <w:pPr>
        <w:pStyle w:val="Corps"/>
        <w:spacing w:after="240"/>
        <w:jc w:val="center"/>
      </w:pPr>
    </w:p>
    <w:p w14:paraId="25FAEAEF" w14:textId="4C66B335" w:rsidR="00ED644E" w:rsidRDefault="00ED644E" w:rsidP="00147CDF">
      <w:pPr>
        <w:pStyle w:val="Corps"/>
        <w:spacing w:after="240"/>
        <w:jc w:val="center"/>
      </w:pPr>
    </w:p>
    <w:p w14:paraId="62AF88BD" w14:textId="6D9D5B47" w:rsidR="00D6477C" w:rsidRDefault="00D6477C" w:rsidP="006145D1">
      <w:pPr>
        <w:pStyle w:val="Corps"/>
        <w:rPr>
          <w:b/>
        </w:rPr>
      </w:pPr>
    </w:p>
    <w:sectPr w:rsidR="00D6477C" w:rsidSect="00F040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85E2" w14:textId="77777777" w:rsidR="0064254B" w:rsidRDefault="0064254B" w:rsidP="006410E9">
      <w:pPr>
        <w:spacing w:after="0" w:line="240" w:lineRule="auto"/>
      </w:pPr>
      <w:r>
        <w:separator/>
      </w:r>
    </w:p>
  </w:endnote>
  <w:endnote w:type="continuationSeparator" w:id="0">
    <w:p w14:paraId="1108FF85" w14:textId="77777777" w:rsidR="0064254B" w:rsidRDefault="0064254B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2020" w14:textId="77777777" w:rsidR="006145D1" w:rsidRPr="006145D1" w:rsidRDefault="006145D1" w:rsidP="006145D1">
    <w:pPr>
      <w:pStyle w:val="Contacts"/>
    </w:pPr>
    <w:r w:rsidRPr="006145D1">
      <w:t>Contacts presse</w:t>
    </w:r>
  </w:p>
  <w:p w14:paraId="57F72D7C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14:paraId="4098E149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4407954C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71F74E09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14:paraId="3779AFC6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5259063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3C4F2F5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E97" w14:textId="77777777" w:rsidR="00F040E2" w:rsidRPr="006145D1" w:rsidRDefault="00F040E2" w:rsidP="00F040E2">
    <w:pPr>
      <w:pStyle w:val="Contacts"/>
    </w:pPr>
    <w:r w:rsidRPr="006145D1">
      <w:t>Contacts presse</w:t>
    </w:r>
  </w:p>
  <w:p w14:paraId="38E5742F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14:paraId="55A6F3EF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00E8EEE5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03217D38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14:paraId="36CD7F66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049D37EC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1E770505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20D1" w14:textId="77777777" w:rsidR="0064254B" w:rsidRDefault="0064254B" w:rsidP="006410E9">
      <w:pPr>
        <w:spacing w:after="0" w:line="240" w:lineRule="auto"/>
      </w:pPr>
      <w:r>
        <w:separator/>
      </w:r>
    </w:p>
  </w:footnote>
  <w:footnote w:type="continuationSeparator" w:id="0">
    <w:p w14:paraId="18624B5B" w14:textId="77777777" w:rsidR="0064254B" w:rsidRDefault="0064254B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F5B3" w14:textId="77777777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ED2A" w14:textId="77777777"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56367"/>
    <w:rsid w:val="0006245C"/>
    <w:rsid w:val="000778BA"/>
    <w:rsid w:val="00093B66"/>
    <w:rsid w:val="000D0213"/>
    <w:rsid w:val="000D4881"/>
    <w:rsid w:val="00114CBF"/>
    <w:rsid w:val="001156AA"/>
    <w:rsid w:val="00115A37"/>
    <w:rsid w:val="001362CC"/>
    <w:rsid w:val="00147CDF"/>
    <w:rsid w:val="00152DF2"/>
    <w:rsid w:val="001556F8"/>
    <w:rsid w:val="0016298C"/>
    <w:rsid w:val="00174988"/>
    <w:rsid w:val="00184956"/>
    <w:rsid w:val="001C0260"/>
    <w:rsid w:val="001C429F"/>
    <w:rsid w:val="00205E1E"/>
    <w:rsid w:val="00234928"/>
    <w:rsid w:val="00250035"/>
    <w:rsid w:val="002A76A5"/>
    <w:rsid w:val="002C3D33"/>
    <w:rsid w:val="002E42AE"/>
    <w:rsid w:val="00311003"/>
    <w:rsid w:val="00330141"/>
    <w:rsid w:val="003457E4"/>
    <w:rsid w:val="00356E52"/>
    <w:rsid w:val="0037034C"/>
    <w:rsid w:val="00370A33"/>
    <w:rsid w:val="00375830"/>
    <w:rsid w:val="003841F2"/>
    <w:rsid w:val="003A3B71"/>
    <w:rsid w:val="003D02E4"/>
    <w:rsid w:val="003D548E"/>
    <w:rsid w:val="004260B9"/>
    <w:rsid w:val="004C3797"/>
    <w:rsid w:val="004E2E77"/>
    <w:rsid w:val="00513BCA"/>
    <w:rsid w:val="005169C5"/>
    <w:rsid w:val="005521D9"/>
    <w:rsid w:val="00554E5C"/>
    <w:rsid w:val="005624A2"/>
    <w:rsid w:val="005678B0"/>
    <w:rsid w:val="005756DD"/>
    <w:rsid w:val="005834F9"/>
    <w:rsid w:val="00593BC4"/>
    <w:rsid w:val="005A4F5D"/>
    <w:rsid w:val="005D5FA6"/>
    <w:rsid w:val="006145D1"/>
    <w:rsid w:val="00615C5D"/>
    <w:rsid w:val="006242A1"/>
    <w:rsid w:val="00624CDC"/>
    <w:rsid w:val="006410E9"/>
    <w:rsid w:val="0064254B"/>
    <w:rsid w:val="006768FC"/>
    <w:rsid w:val="00677C1E"/>
    <w:rsid w:val="0069030F"/>
    <w:rsid w:val="006B1299"/>
    <w:rsid w:val="006C26F7"/>
    <w:rsid w:val="006D3359"/>
    <w:rsid w:val="0071459B"/>
    <w:rsid w:val="00743907"/>
    <w:rsid w:val="007628CF"/>
    <w:rsid w:val="0078051E"/>
    <w:rsid w:val="00782AFD"/>
    <w:rsid w:val="00790A62"/>
    <w:rsid w:val="00793D8A"/>
    <w:rsid w:val="007A0CE7"/>
    <w:rsid w:val="007D2035"/>
    <w:rsid w:val="00831D44"/>
    <w:rsid w:val="00844054"/>
    <w:rsid w:val="00860FAD"/>
    <w:rsid w:val="00865825"/>
    <w:rsid w:val="008705D8"/>
    <w:rsid w:val="008E0039"/>
    <w:rsid w:val="008E17CC"/>
    <w:rsid w:val="008F231F"/>
    <w:rsid w:val="008F2CB4"/>
    <w:rsid w:val="008F3E7E"/>
    <w:rsid w:val="008F688C"/>
    <w:rsid w:val="0094277D"/>
    <w:rsid w:val="00947774"/>
    <w:rsid w:val="00980135"/>
    <w:rsid w:val="009958CF"/>
    <w:rsid w:val="009B13B7"/>
    <w:rsid w:val="009B1754"/>
    <w:rsid w:val="009B781C"/>
    <w:rsid w:val="009C0928"/>
    <w:rsid w:val="009C7607"/>
    <w:rsid w:val="009D3731"/>
    <w:rsid w:val="009E6F55"/>
    <w:rsid w:val="00A2604D"/>
    <w:rsid w:val="00A3770C"/>
    <w:rsid w:val="00A57E15"/>
    <w:rsid w:val="00A74C7E"/>
    <w:rsid w:val="00AE05FD"/>
    <w:rsid w:val="00B00780"/>
    <w:rsid w:val="00B72BC3"/>
    <w:rsid w:val="00BC4CA7"/>
    <w:rsid w:val="00BE3CB5"/>
    <w:rsid w:val="00BF5E23"/>
    <w:rsid w:val="00C030F5"/>
    <w:rsid w:val="00C1115F"/>
    <w:rsid w:val="00C15AFB"/>
    <w:rsid w:val="00C47252"/>
    <w:rsid w:val="00C849E5"/>
    <w:rsid w:val="00CC4DE3"/>
    <w:rsid w:val="00CD4145"/>
    <w:rsid w:val="00CD5BC1"/>
    <w:rsid w:val="00D13E41"/>
    <w:rsid w:val="00D6477C"/>
    <w:rsid w:val="00D8358B"/>
    <w:rsid w:val="00D8564D"/>
    <w:rsid w:val="00DA5E20"/>
    <w:rsid w:val="00DE4BA6"/>
    <w:rsid w:val="00DF6887"/>
    <w:rsid w:val="00E213A4"/>
    <w:rsid w:val="00E47A5C"/>
    <w:rsid w:val="00E83896"/>
    <w:rsid w:val="00EB1828"/>
    <w:rsid w:val="00EB726B"/>
    <w:rsid w:val="00EC3743"/>
    <w:rsid w:val="00ED644E"/>
    <w:rsid w:val="00ED7704"/>
    <w:rsid w:val="00F040E2"/>
    <w:rsid w:val="00F14E7D"/>
    <w:rsid w:val="00F5658A"/>
    <w:rsid w:val="00F739AD"/>
    <w:rsid w:val="00F75815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7FF38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IMG/pdf/recommandations_covid_19-3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7DE9-AF0C-476C-9D38-BA7D0F29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4</cp:revision>
  <cp:lastPrinted>2022-03-18T16:03:00Z</cp:lastPrinted>
  <dcterms:created xsi:type="dcterms:W3CDTF">2022-04-01T16:52:00Z</dcterms:created>
  <dcterms:modified xsi:type="dcterms:W3CDTF">2022-04-01T16:57:00Z</dcterms:modified>
</cp:coreProperties>
</file>