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E6D" w:rsidRDefault="00E10E6D" w:rsidP="00E10E6D">
      <w:pPr>
        <w:tabs>
          <w:tab w:val="left" w:pos="3355"/>
        </w:tabs>
        <w:ind w:left="-1417"/>
      </w:pPr>
      <w:r>
        <w:tab/>
      </w: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10274C" w:rsidRPr="00762E1F" w:rsidRDefault="0010274C" w:rsidP="007F31B7">
      <w:pPr>
        <w:pStyle w:val="Titre1"/>
        <w:rPr>
          <w:sz w:val="24"/>
          <w:szCs w:val="24"/>
        </w:rPr>
      </w:pPr>
    </w:p>
    <w:p w:rsidR="00F23D48" w:rsidRPr="00762E1F" w:rsidRDefault="00F23D48" w:rsidP="00F23D48">
      <w:pPr>
        <w:pStyle w:val="Titre1"/>
        <w:rPr>
          <w:sz w:val="24"/>
          <w:szCs w:val="24"/>
        </w:rPr>
      </w:pPr>
    </w:p>
    <w:p w:rsidR="00F23D48" w:rsidRPr="00F23D48" w:rsidRDefault="00F23D48" w:rsidP="00F23D48"/>
    <w:p w:rsidR="00F23D48" w:rsidRDefault="00F23D48" w:rsidP="00F23D48">
      <w:pPr>
        <w:pStyle w:val="Titre3"/>
        <w:rPr>
          <w:rFonts w:asciiTheme="minorHAnsi" w:eastAsiaTheme="minorHAnsi" w:hAnsiTheme="minorHAnsi" w:cstheme="minorBidi"/>
        </w:rPr>
      </w:pPr>
    </w:p>
    <w:p w:rsidR="00531F97" w:rsidRDefault="00053FC3" w:rsidP="00F23D48">
      <w:pPr>
        <w:ind w:left="4111"/>
      </w:pPr>
      <w:r>
        <w:rPr>
          <w:noProof/>
        </w:rPr>
        <mc:AlternateContent>
          <mc:Choice Requires="wps">
            <w:drawing>
              <wp:anchor distT="0" distB="0" distL="114300" distR="114300" simplePos="0" relativeHeight="251660288" behindDoc="0" locked="0" layoutInCell="1" allowOverlap="1" wp14:anchorId="073145AA" wp14:editId="084A49B4">
                <wp:simplePos x="0" y="0"/>
                <wp:positionH relativeFrom="column">
                  <wp:posOffset>2191385</wp:posOffset>
                </wp:positionH>
                <wp:positionV relativeFrom="paragraph">
                  <wp:posOffset>2395855</wp:posOffset>
                </wp:positionV>
                <wp:extent cx="4221480" cy="641350"/>
                <wp:effectExtent l="635" t="4445"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64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C9E" w:rsidRPr="00956C2D" w:rsidRDefault="00145C9E"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72.55pt;margin-top:188.65pt;width:332.4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FMUtQIAALk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" filled="f" stroked="f">
                <v:textbox>
                  <w:txbxContent>
                    <w:p w:rsidR="00145C9E" w:rsidRPr="00956C2D" w:rsidRDefault="00145C9E"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v:textbox>
              </v:shape>
            </w:pict>
          </mc:Fallback>
        </mc:AlternateContent>
      </w:r>
      <w:r w:rsidR="00F23D48">
        <w:t xml:space="preserve"> </w:t>
      </w:r>
    </w:p>
    <w:p w:rsidR="00531F97" w:rsidRDefault="003935A5">
      <w:r>
        <w:rPr>
          <w:noProof/>
        </w:rPr>
        <mc:AlternateContent>
          <mc:Choice Requires="wps">
            <w:drawing>
              <wp:anchor distT="0" distB="0" distL="114300" distR="114300" simplePos="0" relativeHeight="251661312" behindDoc="0" locked="0" layoutInCell="1" allowOverlap="1" wp14:anchorId="24FA21AF" wp14:editId="2AEAFF42">
                <wp:simplePos x="0" y="0"/>
                <wp:positionH relativeFrom="column">
                  <wp:posOffset>1895475</wp:posOffset>
                </wp:positionH>
                <wp:positionV relativeFrom="paragraph">
                  <wp:posOffset>2668270</wp:posOffset>
                </wp:positionV>
                <wp:extent cx="5097780" cy="106934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7780" cy="1069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C9E" w:rsidRPr="00A35660" w:rsidRDefault="00145C9E" w:rsidP="003935A5">
                            <w:pPr>
                              <w:pStyle w:val="Sansinterligne"/>
                              <w:tabs>
                                <w:tab w:val="left" w:pos="0"/>
                              </w:tabs>
                              <w:spacing w:after="240"/>
                              <w:rPr>
                                <w:rFonts w:ascii="Trade Gothic LT Std Cn" w:hAnsi="Trade Gothic LT Std Cn"/>
                                <w:color w:val="FFFFFF"/>
                                <w:sz w:val="44"/>
                                <w:szCs w:val="44"/>
                              </w:rPr>
                            </w:pPr>
                            <w:r w:rsidRPr="00A35660">
                              <w:rPr>
                                <w:rFonts w:ascii="Trade Gothic LT Std Cn" w:hAnsi="Trade Gothic LT Std Cn"/>
                                <w:color w:val="FFFFFF"/>
                                <w:sz w:val="44"/>
                                <w:szCs w:val="44"/>
                              </w:rPr>
                              <w:t>D</w:t>
                            </w:r>
                            <w:r w:rsidR="00486CBE">
                              <w:rPr>
                                <w:rFonts w:ascii="Trade Gothic LT Std Cn" w:hAnsi="Trade Gothic LT Std Cn"/>
                                <w:color w:val="FFFFFF"/>
                                <w:sz w:val="44"/>
                                <w:szCs w:val="44"/>
                              </w:rPr>
                              <w:t>ossier d’évaluation en vue du</w:t>
                            </w:r>
                            <w:r w:rsidR="00F37DF5">
                              <w:rPr>
                                <w:rFonts w:ascii="Trade Gothic LT Std Cn" w:hAnsi="Trade Gothic LT Std Cn"/>
                                <w:color w:val="FFFFFF"/>
                                <w:sz w:val="44"/>
                                <w:szCs w:val="44"/>
                              </w:rPr>
                              <w:t xml:space="preserve"> </w:t>
                            </w:r>
                            <w:bookmarkStart w:id="0" w:name="_GoBack"/>
                            <w:bookmarkEnd w:id="0"/>
                            <w:r>
                              <w:rPr>
                                <w:rFonts w:ascii="Trade Gothic LT Std Cn" w:hAnsi="Trade Gothic LT Std Cn"/>
                                <w:color w:val="FFFFFF"/>
                                <w:sz w:val="44"/>
                                <w:szCs w:val="44"/>
                              </w:rPr>
                              <w:t xml:space="preserve">renouvellement d’une </w:t>
                            </w:r>
                            <w:r w:rsidRPr="00A35660">
                              <w:rPr>
                                <w:rFonts w:ascii="Trade Gothic LT Std Cn" w:hAnsi="Trade Gothic LT Std Cn"/>
                                <w:color w:val="FFFFFF"/>
                                <w:sz w:val="44"/>
                                <w:szCs w:val="44"/>
                              </w:rPr>
                              <w:t>autorisation d’activité de soins</w:t>
                            </w:r>
                            <w:r w:rsidR="003935A5">
                              <w:rPr>
                                <w:rFonts w:ascii="Trade Gothic LT Std Cn" w:hAnsi="Trade Gothic LT Std Cn"/>
                                <w:color w:val="FFFFFF"/>
                                <w:sz w:val="44"/>
                                <w:szCs w:val="44"/>
                              </w:rPr>
                              <w:t xml:space="preserve"> : chirurgie cardiaque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149.25pt;margin-top:210.1pt;width:401.4pt;height:8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g7ugIAAME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" filled="f" stroked="f">
                <v:textbox>
                  <w:txbxContent>
                    <w:p w:rsidR="00145C9E" w:rsidRPr="00A35660" w:rsidRDefault="00145C9E" w:rsidP="003935A5">
                      <w:pPr>
                        <w:pStyle w:val="Sansinterligne"/>
                        <w:tabs>
                          <w:tab w:val="left" w:pos="0"/>
                        </w:tabs>
                        <w:spacing w:after="240"/>
                        <w:rPr>
                          <w:rFonts w:ascii="Trade Gothic LT Std Cn" w:hAnsi="Trade Gothic LT Std Cn"/>
                          <w:color w:val="FFFFFF"/>
                          <w:sz w:val="44"/>
                          <w:szCs w:val="44"/>
                        </w:rPr>
                      </w:pPr>
                      <w:r w:rsidRPr="00A35660">
                        <w:rPr>
                          <w:rFonts w:ascii="Trade Gothic LT Std Cn" w:hAnsi="Trade Gothic LT Std Cn"/>
                          <w:color w:val="FFFFFF"/>
                          <w:sz w:val="44"/>
                          <w:szCs w:val="44"/>
                        </w:rPr>
                        <w:t>D</w:t>
                      </w:r>
                      <w:r w:rsidR="00486CBE">
                        <w:rPr>
                          <w:rFonts w:ascii="Trade Gothic LT Std Cn" w:hAnsi="Trade Gothic LT Std Cn"/>
                          <w:color w:val="FFFFFF"/>
                          <w:sz w:val="44"/>
                          <w:szCs w:val="44"/>
                        </w:rPr>
                        <w:t>ossier d’évaluation en vue du</w:t>
                      </w:r>
                      <w:r w:rsidR="00F37DF5">
                        <w:rPr>
                          <w:rFonts w:ascii="Trade Gothic LT Std Cn" w:hAnsi="Trade Gothic LT Std Cn"/>
                          <w:color w:val="FFFFFF"/>
                          <w:sz w:val="44"/>
                          <w:szCs w:val="44"/>
                        </w:rPr>
                        <w:t xml:space="preserve"> </w:t>
                      </w:r>
                      <w:bookmarkStart w:id="1" w:name="_GoBack"/>
                      <w:bookmarkEnd w:id="1"/>
                      <w:r>
                        <w:rPr>
                          <w:rFonts w:ascii="Trade Gothic LT Std Cn" w:hAnsi="Trade Gothic LT Std Cn"/>
                          <w:color w:val="FFFFFF"/>
                          <w:sz w:val="44"/>
                          <w:szCs w:val="44"/>
                        </w:rPr>
                        <w:t xml:space="preserve">renouvellement d’une </w:t>
                      </w:r>
                      <w:r w:rsidRPr="00A35660">
                        <w:rPr>
                          <w:rFonts w:ascii="Trade Gothic LT Std Cn" w:hAnsi="Trade Gothic LT Std Cn"/>
                          <w:color w:val="FFFFFF"/>
                          <w:sz w:val="44"/>
                          <w:szCs w:val="44"/>
                        </w:rPr>
                        <w:t>autorisation d’activité de soins</w:t>
                      </w:r>
                      <w:r w:rsidR="003935A5">
                        <w:rPr>
                          <w:rFonts w:ascii="Trade Gothic LT Std Cn" w:hAnsi="Trade Gothic LT Std Cn"/>
                          <w:color w:val="FFFFFF"/>
                          <w:sz w:val="44"/>
                          <w:szCs w:val="44"/>
                        </w:rPr>
                        <w:t xml:space="preserve"> : chirurgie cardiaque </w:t>
                      </w:r>
                    </w:p>
                  </w:txbxContent>
                </v:textbox>
              </v:shape>
            </w:pict>
          </mc:Fallback>
        </mc:AlternateContent>
      </w:r>
      <w:r w:rsidR="00053FC3">
        <w:rPr>
          <w:noProof/>
        </w:rPr>
        <mc:AlternateContent>
          <mc:Choice Requires="wps">
            <w:drawing>
              <wp:anchor distT="0" distB="0" distL="114300" distR="114300" simplePos="0" relativeHeight="251662336" behindDoc="0" locked="0" layoutInCell="1" allowOverlap="1" wp14:anchorId="144F41CC" wp14:editId="3F9BF924">
                <wp:simplePos x="0" y="0"/>
                <wp:positionH relativeFrom="column">
                  <wp:posOffset>291465</wp:posOffset>
                </wp:positionH>
                <wp:positionV relativeFrom="paragraph">
                  <wp:posOffset>3973195</wp:posOffset>
                </wp:positionV>
                <wp:extent cx="6246495" cy="80962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495"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C9E" w:rsidRPr="00DC762D" w:rsidRDefault="00145C9E" w:rsidP="007B2C23">
                            <w:pPr>
                              <w:jc w:val="right"/>
                              <w:rPr>
                                <w:rFonts w:ascii="Arial" w:hAnsi="Arial" w:cs="Arial"/>
                                <w:b/>
                                <w:color w:val="405AC0"/>
                              </w:rPr>
                            </w:pPr>
                            <w:r w:rsidRPr="00C72BDC">
                              <w:rPr>
                                <w:rFonts w:ascii="Arial" w:hAnsi="Arial" w:cs="Arial"/>
                                <w:b/>
                                <w:color w:val="405AC0"/>
                              </w:rPr>
                              <w:t>DEMANDEUR </w:t>
                            </w:r>
                            <w:r w:rsidRPr="00C72BDC">
                              <w:rPr>
                                <w:rFonts w:ascii="Arial" w:hAnsi="Arial" w:cs="Arial"/>
                                <w:b/>
                                <w:caps/>
                              </w:rPr>
                              <w:t>:</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145C9E" w:rsidRPr="00DC762D" w:rsidRDefault="00145C9E" w:rsidP="007B2C23">
                            <w:pPr>
                              <w:jc w:val="right"/>
                              <w:rPr>
                                <w:rFonts w:ascii="Arial" w:hAnsi="Arial" w:cs="Arial"/>
                                <w:b/>
                                <w:color w:val="405AC0"/>
                              </w:rPr>
                            </w:pPr>
                            <w:r>
                              <w:rPr>
                                <w:rFonts w:ascii="Arial" w:hAnsi="Arial" w:cs="Arial"/>
                                <w:b/>
                                <w:color w:val="405AC0"/>
                              </w:rPr>
                              <w:t>ARRETE D’AUTORISATION</w:t>
                            </w:r>
                            <w:r w:rsidRPr="00DC762D">
                              <w:rPr>
                                <w:rFonts w:ascii="Arial" w:hAnsi="Arial" w:cs="Arial"/>
                                <w:b/>
                                <w:color w:val="405AC0"/>
                              </w:rPr>
                              <w:t> :</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145C9E" w:rsidRDefault="00145C9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2.95pt;margin-top:312.85pt;width:491.85pt;height:6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" filled="f" stroked="f">
                <v:textbox>
                  <w:txbxContent>
                    <w:p w:rsidR="00145C9E" w:rsidRPr="00DC762D" w:rsidRDefault="00145C9E" w:rsidP="007B2C23">
                      <w:pPr>
                        <w:jc w:val="right"/>
                        <w:rPr>
                          <w:rFonts w:ascii="Arial" w:hAnsi="Arial" w:cs="Arial"/>
                          <w:b/>
                          <w:color w:val="405AC0"/>
                        </w:rPr>
                      </w:pPr>
                      <w:r w:rsidRPr="00C72BDC">
                        <w:rPr>
                          <w:rFonts w:ascii="Arial" w:hAnsi="Arial" w:cs="Arial"/>
                          <w:b/>
                          <w:color w:val="405AC0"/>
                        </w:rPr>
                        <w:t>DEMANDEUR </w:t>
                      </w:r>
                      <w:r w:rsidRPr="00C72BDC">
                        <w:rPr>
                          <w:rFonts w:ascii="Arial" w:hAnsi="Arial" w:cs="Arial"/>
                          <w:b/>
                          <w:caps/>
                        </w:rPr>
                        <w:t>:</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145C9E" w:rsidRPr="00DC762D" w:rsidRDefault="00145C9E" w:rsidP="007B2C23">
                      <w:pPr>
                        <w:jc w:val="right"/>
                        <w:rPr>
                          <w:rFonts w:ascii="Arial" w:hAnsi="Arial" w:cs="Arial"/>
                          <w:b/>
                          <w:color w:val="405AC0"/>
                        </w:rPr>
                      </w:pPr>
                      <w:r>
                        <w:rPr>
                          <w:rFonts w:ascii="Arial" w:hAnsi="Arial" w:cs="Arial"/>
                          <w:b/>
                          <w:color w:val="405AC0"/>
                        </w:rPr>
                        <w:t>ARRETE D’AUTORISATION</w:t>
                      </w:r>
                      <w:r w:rsidRPr="00DC762D">
                        <w:rPr>
                          <w:rFonts w:ascii="Arial" w:hAnsi="Arial" w:cs="Arial"/>
                          <w:b/>
                          <w:color w:val="405AC0"/>
                        </w:rPr>
                        <w:t> :</w:t>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r w:rsidRPr="00DC762D">
                        <w:rPr>
                          <w:rFonts w:ascii="Arial" w:hAnsi="Arial" w:cs="Arial"/>
                          <w:b/>
                          <w:color w:val="405AC0"/>
                        </w:rPr>
                        <w:tab/>
                      </w:r>
                    </w:p>
                    <w:p w:rsidR="00145C9E" w:rsidRDefault="00145C9E"/>
                  </w:txbxContent>
                </v:textbox>
              </v:shape>
            </w:pict>
          </mc:Fallback>
        </mc:AlternateContent>
      </w:r>
      <w:r w:rsidR="00531F97">
        <w:br w:type="page"/>
      </w:r>
    </w:p>
    <w:p w:rsidR="00D83B62" w:rsidRPr="00D83B62" w:rsidRDefault="00D83B62">
      <w:pPr>
        <w:rPr>
          <w:rFonts w:ascii="Trade Gothic LT Std Cn" w:eastAsiaTheme="majorEastAsia" w:hAnsi="Trade Gothic LT Std Cn" w:cstheme="majorBidi"/>
          <w:b/>
          <w:bCs/>
          <w:color w:val="365F91" w:themeColor="accent1" w:themeShade="BF"/>
          <w:sz w:val="40"/>
          <w:szCs w:val="40"/>
        </w:rPr>
      </w:pPr>
      <w:r w:rsidRPr="00D83B62">
        <w:rPr>
          <w:rFonts w:ascii="Trade Gothic LT Std Cn" w:eastAsiaTheme="majorEastAsia" w:hAnsi="Trade Gothic LT Std Cn" w:cstheme="majorBidi"/>
          <w:b/>
          <w:bCs/>
          <w:color w:val="365F91" w:themeColor="accent1" w:themeShade="BF"/>
          <w:sz w:val="40"/>
          <w:szCs w:val="40"/>
        </w:rPr>
        <w:lastRenderedPageBreak/>
        <w:t>SOMMAIRE</w:t>
      </w:r>
    </w:p>
    <w:p w:rsidR="00CB27D0" w:rsidRDefault="00CB27D0">
      <w:pPr>
        <w:pStyle w:val="TM1"/>
        <w:rPr>
          <w:rFonts w:asciiTheme="minorHAnsi" w:hAnsiTheme="minorHAnsi"/>
          <w:b w:val="0"/>
          <w:bCs w:val="0"/>
          <w:caps w:val="0"/>
          <w:noProof/>
          <w:color w:val="auto"/>
          <w:sz w:val="22"/>
          <w:szCs w:val="22"/>
        </w:rPr>
      </w:pPr>
      <w:r>
        <w:fldChar w:fldCharType="begin"/>
      </w:r>
      <w:r>
        <w:instrText xml:space="preserve"> TOC \o "1-3" \h \z \u </w:instrText>
      </w:r>
      <w:r>
        <w:fldChar w:fldCharType="separate"/>
      </w:r>
      <w:hyperlink w:anchor="_Toc466558547" w:history="1">
        <w:r w:rsidRPr="003D3AE9">
          <w:rPr>
            <w:rStyle w:val="Lienhypertexte"/>
            <w:noProof/>
          </w:rPr>
          <w:t>1.</w:t>
        </w:r>
        <w:r>
          <w:rPr>
            <w:rFonts w:asciiTheme="minorHAnsi" w:hAnsiTheme="minorHAnsi"/>
            <w:b w:val="0"/>
            <w:bCs w:val="0"/>
            <w:caps w:val="0"/>
            <w:noProof/>
            <w:color w:val="auto"/>
            <w:sz w:val="22"/>
            <w:szCs w:val="22"/>
          </w:rPr>
          <w:tab/>
        </w:r>
        <w:r w:rsidRPr="003D3AE9">
          <w:rPr>
            <w:rStyle w:val="Lienhypertexte"/>
            <w:noProof/>
          </w:rPr>
          <w:t>DONNEES ADMINISTRATIVES</w:t>
        </w:r>
        <w:r>
          <w:rPr>
            <w:noProof/>
            <w:webHidden/>
          </w:rPr>
          <w:tab/>
        </w:r>
        <w:r>
          <w:rPr>
            <w:noProof/>
            <w:webHidden/>
          </w:rPr>
          <w:fldChar w:fldCharType="begin"/>
        </w:r>
        <w:r>
          <w:rPr>
            <w:noProof/>
            <w:webHidden/>
          </w:rPr>
          <w:instrText xml:space="preserve"> PAGEREF _Toc466558547 \h </w:instrText>
        </w:r>
        <w:r>
          <w:rPr>
            <w:noProof/>
            <w:webHidden/>
          </w:rPr>
        </w:r>
        <w:r>
          <w:rPr>
            <w:noProof/>
            <w:webHidden/>
          </w:rPr>
          <w:fldChar w:fldCharType="separate"/>
        </w:r>
        <w:r>
          <w:rPr>
            <w:noProof/>
            <w:webHidden/>
          </w:rPr>
          <w:t>3</w:t>
        </w:r>
        <w:r>
          <w:rPr>
            <w:noProof/>
            <w:webHidden/>
          </w:rPr>
          <w:fldChar w:fldCharType="end"/>
        </w:r>
      </w:hyperlink>
    </w:p>
    <w:p w:rsidR="00CB27D0" w:rsidRDefault="00A679DE">
      <w:pPr>
        <w:pStyle w:val="TM1"/>
        <w:rPr>
          <w:rFonts w:asciiTheme="minorHAnsi" w:hAnsiTheme="minorHAnsi"/>
          <w:b w:val="0"/>
          <w:bCs w:val="0"/>
          <w:caps w:val="0"/>
          <w:noProof/>
          <w:color w:val="auto"/>
          <w:sz w:val="22"/>
          <w:szCs w:val="22"/>
        </w:rPr>
      </w:pPr>
      <w:hyperlink w:anchor="_Toc466558548" w:history="1">
        <w:r w:rsidR="00CB27D0" w:rsidRPr="003D3AE9">
          <w:rPr>
            <w:rStyle w:val="Lienhypertexte"/>
            <w:rFonts w:eastAsia="Times New Roman" w:cs="Times New Roman"/>
            <w:noProof/>
            <w:kern w:val="32"/>
          </w:rPr>
          <w:t>1.1.</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titulaire de l’autorisation</w:t>
        </w:r>
        <w:r w:rsidR="00CB27D0">
          <w:rPr>
            <w:noProof/>
            <w:webHidden/>
          </w:rPr>
          <w:tab/>
        </w:r>
        <w:r w:rsidR="00CB27D0">
          <w:rPr>
            <w:noProof/>
            <w:webHidden/>
          </w:rPr>
          <w:fldChar w:fldCharType="begin"/>
        </w:r>
        <w:r w:rsidR="00CB27D0">
          <w:rPr>
            <w:noProof/>
            <w:webHidden/>
          </w:rPr>
          <w:instrText xml:space="preserve"> PAGEREF _Toc466558548 \h </w:instrText>
        </w:r>
        <w:r w:rsidR="00CB27D0">
          <w:rPr>
            <w:noProof/>
            <w:webHidden/>
          </w:rPr>
        </w:r>
        <w:r w:rsidR="00CB27D0">
          <w:rPr>
            <w:noProof/>
            <w:webHidden/>
          </w:rPr>
          <w:fldChar w:fldCharType="separate"/>
        </w:r>
        <w:r w:rsidR="00CB27D0">
          <w:rPr>
            <w:noProof/>
            <w:webHidden/>
          </w:rPr>
          <w:t>3</w:t>
        </w:r>
        <w:r w:rsidR="00CB27D0">
          <w:rPr>
            <w:noProof/>
            <w:webHidden/>
          </w:rPr>
          <w:fldChar w:fldCharType="end"/>
        </w:r>
      </w:hyperlink>
    </w:p>
    <w:p w:rsidR="00CB27D0" w:rsidRDefault="00A679DE">
      <w:pPr>
        <w:pStyle w:val="TM1"/>
        <w:rPr>
          <w:rFonts w:asciiTheme="minorHAnsi" w:hAnsiTheme="minorHAnsi"/>
          <w:b w:val="0"/>
          <w:bCs w:val="0"/>
          <w:caps w:val="0"/>
          <w:noProof/>
          <w:color w:val="auto"/>
          <w:sz w:val="22"/>
          <w:szCs w:val="22"/>
        </w:rPr>
      </w:pPr>
      <w:hyperlink w:anchor="_Toc466558549" w:history="1">
        <w:r w:rsidR="00CB27D0" w:rsidRPr="003D3AE9">
          <w:rPr>
            <w:rStyle w:val="Lienhypertexte"/>
            <w:rFonts w:eastAsia="Times New Roman" w:cs="Times New Roman"/>
            <w:noProof/>
            <w:kern w:val="32"/>
          </w:rPr>
          <w:t>1.2.</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caracteristiques generales de l’autorisation</w:t>
        </w:r>
        <w:r w:rsidR="00CB27D0">
          <w:rPr>
            <w:noProof/>
            <w:webHidden/>
          </w:rPr>
          <w:tab/>
        </w:r>
        <w:r w:rsidR="00CB27D0">
          <w:rPr>
            <w:noProof/>
            <w:webHidden/>
          </w:rPr>
          <w:fldChar w:fldCharType="begin"/>
        </w:r>
        <w:r w:rsidR="00CB27D0">
          <w:rPr>
            <w:noProof/>
            <w:webHidden/>
          </w:rPr>
          <w:instrText xml:space="preserve"> PAGEREF _Toc466558549 \h </w:instrText>
        </w:r>
        <w:r w:rsidR="00CB27D0">
          <w:rPr>
            <w:noProof/>
            <w:webHidden/>
          </w:rPr>
        </w:r>
        <w:r w:rsidR="00CB27D0">
          <w:rPr>
            <w:noProof/>
            <w:webHidden/>
          </w:rPr>
          <w:fldChar w:fldCharType="separate"/>
        </w:r>
        <w:r w:rsidR="00CB27D0">
          <w:rPr>
            <w:noProof/>
            <w:webHidden/>
          </w:rPr>
          <w:t>4</w:t>
        </w:r>
        <w:r w:rsidR="00CB27D0">
          <w:rPr>
            <w:noProof/>
            <w:webHidden/>
          </w:rPr>
          <w:fldChar w:fldCharType="end"/>
        </w:r>
      </w:hyperlink>
    </w:p>
    <w:p w:rsidR="00CB27D0" w:rsidRDefault="00A679DE">
      <w:pPr>
        <w:pStyle w:val="TM1"/>
        <w:rPr>
          <w:rFonts w:asciiTheme="minorHAnsi" w:hAnsiTheme="minorHAnsi"/>
          <w:b w:val="0"/>
          <w:bCs w:val="0"/>
          <w:caps w:val="0"/>
          <w:noProof/>
          <w:color w:val="auto"/>
          <w:sz w:val="22"/>
          <w:szCs w:val="22"/>
        </w:rPr>
      </w:pPr>
      <w:hyperlink w:anchor="_Toc466558550" w:history="1">
        <w:r w:rsidR="00CB27D0" w:rsidRPr="003D3AE9">
          <w:rPr>
            <w:rStyle w:val="Lienhypertexte"/>
            <w:rFonts w:eastAsia="Times New Roman" w:cs="Times New Roman"/>
            <w:noProof/>
            <w:kern w:val="32"/>
          </w:rPr>
          <w:t>1.3.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Renouvellement de l’autorisation DEMANDEE</w:t>
        </w:r>
        <w:r w:rsidR="00CB27D0">
          <w:rPr>
            <w:noProof/>
            <w:webHidden/>
          </w:rPr>
          <w:tab/>
        </w:r>
        <w:r w:rsidR="00CB27D0">
          <w:rPr>
            <w:noProof/>
            <w:webHidden/>
          </w:rPr>
          <w:fldChar w:fldCharType="begin"/>
        </w:r>
        <w:r w:rsidR="00CB27D0">
          <w:rPr>
            <w:noProof/>
            <w:webHidden/>
          </w:rPr>
          <w:instrText xml:space="preserve"> PAGEREF _Toc466558550 \h </w:instrText>
        </w:r>
        <w:r w:rsidR="00CB27D0">
          <w:rPr>
            <w:noProof/>
            <w:webHidden/>
          </w:rPr>
        </w:r>
        <w:r w:rsidR="00CB27D0">
          <w:rPr>
            <w:noProof/>
            <w:webHidden/>
          </w:rPr>
          <w:fldChar w:fldCharType="separate"/>
        </w:r>
        <w:r w:rsidR="00CB27D0">
          <w:rPr>
            <w:noProof/>
            <w:webHidden/>
          </w:rPr>
          <w:t>4</w:t>
        </w:r>
        <w:r w:rsidR="00CB27D0">
          <w:rPr>
            <w:noProof/>
            <w:webHidden/>
          </w:rPr>
          <w:fldChar w:fldCharType="end"/>
        </w:r>
      </w:hyperlink>
    </w:p>
    <w:p w:rsidR="00CB27D0" w:rsidRDefault="00A679DE">
      <w:pPr>
        <w:pStyle w:val="TM1"/>
        <w:rPr>
          <w:rFonts w:asciiTheme="minorHAnsi" w:hAnsiTheme="minorHAnsi"/>
          <w:b w:val="0"/>
          <w:bCs w:val="0"/>
          <w:caps w:val="0"/>
          <w:noProof/>
          <w:color w:val="auto"/>
          <w:sz w:val="22"/>
          <w:szCs w:val="22"/>
        </w:rPr>
      </w:pPr>
      <w:hyperlink w:anchor="_Toc466558551" w:history="1">
        <w:r w:rsidR="00CB27D0" w:rsidRPr="003D3AE9">
          <w:rPr>
            <w:rStyle w:val="Lienhypertexte"/>
            <w:noProof/>
          </w:rPr>
          <w:t>2.</w:t>
        </w:r>
        <w:r w:rsidR="00CB27D0">
          <w:rPr>
            <w:rFonts w:asciiTheme="minorHAnsi" w:hAnsiTheme="minorHAnsi"/>
            <w:b w:val="0"/>
            <w:bCs w:val="0"/>
            <w:caps w:val="0"/>
            <w:noProof/>
            <w:color w:val="auto"/>
            <w:sz w:val="22"/>
            <w:szCs w:val="22"/>
          </w:rPr>
          <w:tab/>
        </w:r>
        <w:r w:rsidR="00CB27D0" w:rsidRPr="003D3AE9">
          <w:rPr>
            <w:rStyle w:val="Lienhypertexte"/>
            <w:noProof/>
          </w:rPr>
          <w:t>EVALUATION DE L’AUTORISATION A RENOUVELER</w:t>
        </w:r>
        <w:r w:rsidR="00CB27D0">
          <w:rPr>
            <w:noProof/>
            <w:webHidden/>
          </w:rPr>
          <w:tab/>
        </w:r>
        <w:r w:rsidR="00CB27D0">
          <w:rPr>
            <w:noProof/>
            <w:webHidden/>
          </w:rPr>
          <w:fldChar w:fldCharType="begin"/>
        </w:r>
        <w:r w:rsidR="00CB27D0">
          <w:rPr>
            <w:noProof/>
            <w:webHidden/>
          </w:rPr>
          <w:instrText xml:space="preserve"> PAGEREF _Toc466558551 \h </w:instrText>
        </w:r>
        <w:r w:rsidR="00CB27D0">
          <w:rPr>
            <w:noProof/>
            <w:webHidden/>
          </w:rPr>
        </w:r>
        <w:r w:rsidR="00CB27D0">
          <w:rPr>
            <w:noProof/>
            <w:webHidden/>
          </w:rPr>
          <w:fldChar w:fldCharType="separate"/>
        </w:r>
        <w:r w:rsidR="00CB27D0">
          <w:rPr>
            <w:noProof/>
            <w:webHidden/>
          </w:rPr>
          <w:t>5</w:t>
        </w:r>
        <w:r w:rsidR="00CB27D0">
          <w:rPr>
            <w:noProof/>
            <w:webHidden/>
          </w:rPr>
          <w:fldChar w:fldCharType="end"/>
        </w:r>
      </w:hyperlink>
    </w:p>
    <w:p w:rsidR="00CB27D0" w:rsidRDefault="00A679DE">
      <w:pPr>
        <w:pStyle w:val="TM1"/>
        <w:rPr>
          <w:rFonts w:asciiTheme="minorHAnsi" w:hAnsiTheme="minorHAnsi"/>
          <w:b w:val="0"/>
          <w:bCs w:val="0"/>
          <w:caps w:val="0"/>
          <w:noProof/>
          <w:color w:val="auto"/>
          <w:sz w:val="22"/>
          <w:szCs w:val="22"/>
        </w:rPr>
      </w:pPr>
      <w:hyperlink w:anchor="_Toc466558552" w:history="1">
        <w:r w:rsidR="00CB27D0" w:rsidRPr="003D3AE9">
          <w:rPr>
            <w:rStyle w:val="Lienhypertexte"/>
            <w:rFonts w:eastAsia="Times New Roman" w:cs="Times New Roman"/>
            <w:noProof/>
            <w:kern w:val="32"/>
          </w:rPr>
          <w:t>2.1.</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realisation des objectifs attaches a l’autorisation</w:t>
        </w:r>
        <w:r w:rsidR="00CB27D0">
          <w:rPr>
            <w:noProof/>
            <w:webHidden/>
          </w:rPr>
          <w:tab/>
        </w:r>
        <w:r w:rsidR="00CB27D0">
          <w:rPr>
            <w:noProof/>
            <w:webHidden/>
          </w:rPr>
          <w:fldChar w:fldCharType="begin"/>
        </w:r>
        <w:r w:rsidR="00CB27D0">
          <w:rPr>
            <w:noProof/>
            <w:webHidden/>
          </w:rPr>
          <w:instrText xml:space="preserve"> PAGEREF _Toc466558552 \h </w:instrText>
        </w:r>
        <w:r w:rsidR="00CB27D0">
          <w:rPr>
            <w:noProof/>
            <w:webHidden/>
          </w:rPr>
        </w:r>
        <w:r w:rsidR="00CB27D0">
          <w:rPr>
            <w:noProof/>
            <w:webHidden/>
          </w:rPr>
          <w:fldChar w:fldCharType="separate"/>
        </w:r>
        <w:r w:rsidR="00CB27D0">
          <w:rPr>
            <w:noProof/>
            <w:webHidden/>
          </w:rPr>
          <w:t>5</w:t>
        </w:r>
        <w:r w:rsidR="00CB27D0">
          <w:rPr>
            <w:noProof/>
            <w:webHidden/>
          </w:rPr>
          <w:fldChar w:fldCharType="end"/>
        </w:r>
      </w:hyperlink>
    </w:p>
    <w:p w:rsidR="00CB27D0" w:rsidRDefault="00A679DE">
      <w:pPr>
        <w:pStyle w:val="TM1"/>
        <w:rPr>
          <w:rFonts w:asciiTheme="minorHAnsi" w:hAnsiTheme="minorHAnsi"/>
          <w:b w:val="0"/>
          <w:bCs w:val="0"/>
          <w:caps w:val="0"/>
          <w:noProof/>
          <w:color w:val="auto"/>
          <w:sz w:val="22"/>
          <w:szCs w:val="22"/>
        </w:rPr>
      </w:pPr>
      <w:hyperlink w:anchor="_Toc466558553" w:history="1">
        <w:r w:rsidR="00CB27D0" w:rsidRPr="003D3AE9">
          <w:rPr>
            <w:rStyle w:val="Lienhypertexte"/>
            <w:rFonts w:eastAsia="Times New Roman" w:cs="Times New Roman"/>
            <w:noProof/>
            <w:kern w:val="32"/>
          </w:rPr>
          <w:t>2.2.</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réalisation des caractéristiques du projet</w:t>
        </w:r>
        <w:r w:rsidR="00CB27D0">
          <w:rPr>
            <w:noProof/>
            <w:webHidden/>
          </w:rPr>
          <w:tab/>
        </w:r>
        <w:r w:rsidR="00CB27D0">
          <w:rPr>
            <w:noProof/>
            <w:webHidden/>
          </w:rPr>
          <w:fldChar w:fldCharType="begin"/>
        </w:r>
        <w:r w:rsidR="00CB27D0">
          <w:rPr>
            <w:noProof/>
            <w:webHidden/>
          </w:rPr>
          <w:instrText xml:space="preserve"> PAGEREF _Toc466558553 \h </w:instrText>
        </w:r>
        <w:r w:rsidR="00CB27D0">
          <w:rPr>
            <w:noProof/>
            <w:webHidden/>
          </w:rPr>
        </w:r>
        <w:r w:rsidR="00CB27D0">
          <w:rPr>
            <w:noProof/>
            <w:webHidden/>
          </w:rPr>
          <w:fldChar w:fldCharType="separate"/>
        </w:r>
        <w:r w:rsidR="00CB27D0">
          <w:rPr>
            <w:noProof/>
            <w:webHidden/>
          </w:rPr>
          <w:t>6</w:t>
        </w:r>
        <w:r w:rsidR="00CB27D0">
          <w:rPr>
            <w:noProof/>
            <w:webHidden/>
          </w:rPr>
          <w:fldChar w:fldCharType="end"/>
        </w:r>
      </w:hyperlink>
    </w:p>
    <w:p w:rsidR="00CB27D0" w:rsidRDefault="00A679DE">
      <w:pPr>
        <w:pStyle w:val="TM1"/>
        <w:rPr>
          <w:rFonts w:asciiTheme="minorHAnsi" w:hAnsiTheme="minorHAnsi"/>
          <w:b w:val="0"/>
          <w:bCs w:val="0"/>
          <w:caps w:val="0"/>
          <w:noProof/>
          <w:color w:val="auto"/>
          <w:sz w:val="22"/>
          <w:szCs w:val="22"/>
        </w:rPr>
      </w:pPr>
      <w:hyperlink w:anchor="_Toc466558554" w:history="1">
        <w:r w:rsidR="00CB27D0" w:rsidRPr="003D3AE9">
          <w:rPr>
            <w:rStyle w:val="Lienhypertexte"/>
            <w:rFonts w:eastAsia="Times New Roman" w:cs="Times New Roman"/>
            <w:noProof/>
            <w:kern w:val="32"/>
          </w:rPr>
          <w:t>2.3.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Etat de réalisation des autres engagements du titulaire de l’autorisation</w:t>
        </w:r>
        <w:r w:rsidR="00CB27D0">
          <w:rPr>
            <w:noProof/>
            <w:webHidden/>
          </w:rPr>
          <w:tab/>
        </w:r>
        <w:r w:rsidR="00CB27D0">
          <w:rPr>
            <w:noProof/>
            <w:webHidden/>
          </w:rPr>
          <w:fldChar w:fldCharType="begin"/>
        </w:r>
        <w:r w:rsidR="00CB27D0">
          <w:rPr>
            <w:noProof/>
            <w:webHidden/>
          </w:rPr>
          <w:instrText xml:space="preserve"> PAGEREF _Toc466558554 \h </w:instrText>
        </w:r>
        <w:r w:rsidR="00CB27D0">
          <w:rPr>
            <w:noProof/>
            <w:webHidden/>
          </w:rPr>
        </w:r>
        <w:r w:rsidR="00CB27D0">
          <w:rPr>
            <w:noProof/>
            <w:webHidden/>
          </w:rPr>
          <w:fldChar w:fldCharType="separate"/>
        </w:r>
        <w:r w:rsidR="00CB27D0">
          <w:rPr>
            <w:noProof/>
            <w:webHidden/>
          </w:rPr>
          <w:t>6</w:t>
        </w:r>
        <w:r w:rsidR="00CB27D0">
          <w:rPr>
            <w:noProof/>
            <w:webHidden/>
          </w:rPr>
          <w:fldChar w:fldCharType="end"/>
        </w:r>
      </w:hyperlink>
    </w:p>
    <w:p w:rsidR="00CB27D0" w:rsidRDefault="00A679DE">
      <w:pPr>
        <w:pStyle w:val="TM1"/>
        <w:rPr>
          <w:rFonts w:asciiTheme="minorHAnsi" w:hAnsiTheme="minorHAnsi"/>
          <w:b w:val="0"/>
          <w:bCs w:val="0"/>
          <w:caps w:val="0"/>
          <w:noProof/>
          <w:color w:val="auto"/>
          <w:sz w:val="22"/>
          <w:szCs w:val="22"/>
        </w:rPr>
      </w:pPr>
      <w:hyperlink w:anchor="_Toc466558555" w:history="1">
        <w:r w:rsidR="00CB27D0" w:rsidRPr="003D3AE9">
          <w:rPr>
            <w:rStyle w:val="Lienhypertexte"/>
            <w:rFonts w:eastAsia="Times New Roman" w:cs="Times New Roman"/>
            <w:noProof/>
            <w:kern w:val="32"/>
          </w:rPr>
          <w:t>3.</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Evolutions envisagées de l’autorisation</w:t>
        </w:r>
        <w:r w:rsidR="00CB27D0">
          <w:rPr>
            <w:noProof/>
            <w:webHidden/>
          </w:rPr>
          <w:tab/>
        </w:r>
        <w:r w:rsidR="00CB27D0">
          <w:rPr>
            <w:noProof/>
            <w:webHidden/>
          </w:rPr>
          <w:fldChar w:fldCharType="begin"/>
        </w:r>
        <w:r w:rsidR="00CB27D0">
          <w:rPr>
            <w:noProof/>
            <w:webHidden/>
          </w:rPr>
          <w:instrText xml:space="preserve"> PAGEREF _Toc466558555 \h </w:instrText>
        </w:r>
        <w:r w:rsidR="00CB27D0">
          <w:rPr>
            <w:noProof/>
            <w:webHidden/>
          </w:rPr>
        </w:r>
        <w:r w:rsidR="00CB27D0">
          <w:rPr>
            <w:noProof/>
            <w:webHidden/>
          </w:rPr>
          <w:fldChar w:fldCharType="separate"/>
        </w:r>
        <w:r w:rsidR="00CB27D0">
          <w:rPr>
            <w:noProof/>
            <w:webHidden/>
          </w:rPr>
          <w:t>8</w:t>
        </w:r>
        <w:r w:rsidR="00CB27D0">
          <w:rPr>
            <w:noProof/>
            <w:webHidden/>
          </w:rPr>
          <w:fldChar w:fldCharType="end"/>
        </w:r>
      </w:hyperlink>
    </w:p>
    <w:p w:rsidR="00CB27D0" w:rsidRDefault="00A679DE">
      <w:pPr>
        <w:pStyle w:val="TM1"/>
        <w:rPr>
          <w:rFonts w:asciiTheme="minorHAnsi" w:hAnsiTheme="minorHAnsi"/>
          <w:b w:val="0"/>
          <w:bCs w:val="0"/>
          <w:caps w:val="0"/>
          <w:noProof/>
          <w:color w:val="auto"/>
          <w:sz w:val="22"/>
          <w:szCs w:val="22"/>
        </w:rPr>
      </w:pPr>
      <w:hyperlink w:anchor="_Toc466558556" w:history="1">
        <w:r w:rsidR="00CB27D0" w:rsidRPr="003D3AE9">
          <w:rPr>
            <w:rStyle w:val="Lienhypertexte"/>
            <w:rFonts w:eastAsia="Times New Roman" w:cs="Times New Roman"/>
            <w:noProof/>
            <w:kern w:val="32"/>
          </w:rPr>
          <w:t>4.</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ACTUALISATION DES MODALITES D’Evaluation de l'activité</w:t>
        </w:r>
        <w:r w:rsidR="00CB27D0">
          <w:rPr>
            <w:noProof/>
            <w:webHidden/>
          </w:rPr>
          <w:tab/>
        </w:r>
        <w:r w:rsidR="00CB27D0">
          <w:rPr>
            <w:noProof/>
            <w:webHidden/>
          </w:rPr>
          <w:fldChar w:fldCharType="begin"/>
        </w:r>
        <w:r w:rsidR="00CB27D0">
          <w:rPr>
            <w:noProof/>
            <w:webHidden/>
          </w:rPr>
          <w:instrText xml:space="preserve"> PAGEREF _Toc466558556 \h </w:instrText>
        </w:r>
        <w:r w:rsidR="00CB27D0">
          <w:rPr>
            <w:noProof/>
            <w:webHidden/>
          </w:rPr>
        </w:r>
        <w:r w:rsidR="00CB27D0">
          <w:rPr>
            <w:noProof/>
            <w:webHidden/>
          </w:rPr>
          <w:fldChar w:fldCharType="separate"/>
        </w:r>
        <w:r w:rsidR="00CB27D0">
          <w:rPr>
            <w:noProof/>
            <w:webHidden/>
          </w:rPr>
          <w:t>8</w:t>
        </w:r>
        <w:r w:rsidR="00CB27D0">
          <w:rPr>
            <w:noProof/>
            <w:webHidden/>
          </w:rPr>
          <w:fldChar w:fldCharType="end"/>
        </w:r>
      </w:hyperlink>
    </w:p>
    <w:p w:rsidR="00CB27D0" w:rsidRDefault="00A679DE">
      <w:pPr>
        <w:pStyle w:val="TM1"/>
        <w:rPr>
          <w:rFonts w:asciiTheme="minorHAnsi" w:hAnsiTheme="minorHAnsi"/>
          <w:b w:val="0"/>
          <w:bCs w:val="0"/>
          <w:caps w:val="0"/>
          <w:noProof/>
          <w:color w:val="auto"/>
          <w:sz w:val="22"/>
          <w:szCs w:val="22"/>
        </w:rPr>
      </w:pPr>
      <w:hyperlink w:anchor="_Toc466558557" w:history="1">
        <w:r w:rsidR="00CB27D0" w:rsidRPr="003D3AE9">
          <w:rPr>
            <w:rStyle w:val="Lienhypertexte"/>
            <w:rFonts w:eastAsia="Times New Roman" w:cs="Times New Roman"/>
            <w:noProof/>
            <w:kern w:val="32"/>
          </w:rPr>
          <w:t>5.</w:t>
        </w:r>
        <w:r w:rsidR="00CB27D0">
          <w:rPr>
            <w:rFonts w:asciiTheme="minorHAnsi" w:hAnsiTheme="minorHAnsi"/>
            <w:b w:val="0"/>
            <w:bCs w:val="0"/>
            <w:caps w:val="0"/>
            <w:noProof/>
            <w:color w:val="auto"/>
            <w:sz w:val="22"/>
            <w:szCs w:val="22"/>
          </w:rPr>
          <w:tab/>
        </w:r>
        <w:r w:rsidR="00CB27D0" w:rsidRPr="003D3AE9">
          <w:rPr>
            <w:rStyle w:val="Lienhypertexte"/>
            <w:rFonts w:eastAsia="Times New Roman" w:cs="Times New Roman"/>
            <w:noProof/>
            <w:kern w:val="32"/>
          </w:rPr>
          <w:t>RENOUVELLEMENT DES engagementS</w:t>
        </w:r>
        <w:r w:rsidR="00CB27D0">
          <w:rPr>
            <w:noProof/>
            <w:webHidden/>
          </w:rPr>
          <w:tab/>
        </w:r>
        <w:r w:rsidR="00CB27D0">
          <w:rPr>
            <w:noProof/>
            <w:webHidden/>
          </w:rPr>
          <w:fldChar w:fldCharType="begin"/>
        </w:r>
        <w:r w:rsidR="00CB27D0">
          <w:rPr>
            <w:noProof/>
            <w:webHidden/>
          </w:rPr>
          <w:instrText xml:space="preserve"> PAGEREF _Toc466558557 \h </w:instrText>
        </w:r>
        <w:r w:rsidR="00CB27D0">
          <w:rPr>
            <w:noProof/>
            <w:webHidden/>
          </w:rPr>
        </w:r>
        <w:r w:rsidR="00CB27D0">
          <w:rPr>
            <w:noProof/>
            <w:webHidden/>
          </w:rPr>
          <w:fldChar w:fldCharType="separate"/>
        </w:r>
        <w:r w:rsidR="00CB27D0">
          <w:rPr>
            <w:noProof/>
            <w:webHidden/>
          </w:rPr>
          <w:t>9</w:t>
        </w:r>
        <w:r w:rsidR="00CB27D0">
          <w:rPr>
            <w:noProof/>
            <w:webHidden/>
          </w:rPr>
          <w:fldChar w:fldCharType="end"/>
        </w:r>
      </w:hyperlink>
    </w:p>
    <w:p w:rsidR="00D83B62" w:rsidRDefault="00CB27D0">
      <w:pPr>
        <w:rPr>
          <w:rFonts w:ascii="Trade Gothic LT Std Cn" w:hAnsi="Trade Gothic LT Std Cn"/>
        </w:rPr>
      </w:pPr>
      <w:r>
        <w:rPr>
          <w:rFonts w:ascii="Trade Gothic LT Std Cn" w:hAnsi="Trade Gothic LT Std Cn"/>
        </w:rPr>
        <w:fldChar w:fldCharType="end"/>
      </w:r>
    </w:p>
    <w:p w:rsidR="00D83B62" w:rsidRDefault="00D83B62">
      <w:pPr>
        <w:rPr>
          <w:rFonts w:ascii="Trade Gothic LT Std Cn" w:hAnsi="Trade Gothic LT Std Cn"/>
        </w:rPr>
      </w:pPr>
      <w:r>
        <w:rPr>
          <w:rFonts w:ascii="Trade Gothic LT Std Cn" w:hAnsi="Trade Gothic LT Std Cn"/>
        </w:rPr>
        <w:br w:type="page"/>
      </w:r>
    </w:p>
    <w:p w:rsidR="00A50E4B" w:rsidRPr="001D298E" w:rsidRDefault="00A50E4B" w:rsidP="001D298E">
      <w:pPr>
        <w:spacing w:after="0" w:line="240" w:lineRule="auto"/>
        <w:ind w:left="567" w:right="543"/>
        <w:jc w:val="both"/>
        <w:rPr>
          <w:rFonts w:ascii="Trade Gothic LT Std Cn" w:hAnsi="Trade Gothic LT Std Cn"/>
        </w:rPr>
      </w:pPr>
    </w:p>
    <w:p w:rsidR="001D298E" w:rsidRPr="001D298E" w:rsidRDefault="001D298E" w:rsidP="001D298E">
      <w:pPr>
        <w:spacing w:after="0" w:line="240" w:lineRule="auto"/>
        <w:ind w:left="567" w:right="543"/>
        <w:jc w:val="both"/>
        <w:rPr>
          <w:rFonts w:ascii="Trade Gothic LT Std Cn" w:hAnsi="Trade Gothic LT Std Cn"/>
        </w:rPr>
      </w:pPr>
    </w:p>
    <w:p w:rsidR="008B5F09" w:rsidRPr="00FC5C65" w:rsidRDefault="008B5F09" w:rsidP="00FF1F11">
      <w:pPr>
        <w:spacing w:after="0" w:line="240" w:lineRule="auto"/>
        <w:ind w:left="567" w:right="-24"/>
        <w:jc w:val="both"/>
        <w:rPr>
          <w:rFonts w:ascii="Arial" w:hAnsi="Arial" w:cs="Arial"/>
          <w:b/>
          <w:bCs/>
          <w:smallCaps/>
          <w:sz w:val="20"/>
          <w:szCs w:val="20"/>
        </w:rPr>
      </w:pPr>
      <w:r>
        <w:rPr>
          <w:rFonts w:ascii="Arial" w:hAnsi="Arial" w:cs="Arial"/>
          <w:b/>
          <w:bCs/>
          <w:smallCaps/>
          <w:sz w:val="20"/>
          <w:szCs w:val="20"/>
        </w:rPr>
        <w:t>Renouvellement d’une autorisation</w:t>
      </w:r>
    </w:p>
    <w:p w:rsidR="008B5F09" w:rsidRPr="00FC5C65" w:rsidRDefault="008B5F09" w:rsidP="00FF1F11">
      <w:pPr>
        <w:tabs>
          <w:tab w:val="left" w:pos="993"/>
        </w:tabs>
        <w:spacing w:after="0"/>
        <w:ind w:left="567" w:right="-23"/>
        <w:jc w:val="both"/>
        <w:rPr>
          <w:rFonts w:ascii="Arial" w:hAnsi="Arial" w:cs="Arial"/>
          <w:sz w:val="20"/>
          <w:szCs w:val="20"/>
        </w:rPr>
      </w:pPr>
    </w:p>
    <w:p w:rsidR="008B5F09" w:rsidRDefault="008B5F09" w:rsidP="003A4734">
      <w:pPr>
        <w:tabs>
          <w:tab w:val="left" w:pos="993"/>
        </w:tabs>
        <w:spacing w:after="160"/>
        <w:ind w:left="567" w:right="-23"/>
        <w:jc w:val="both"/>
        <w:rPr>
          <w:rFonts w:ascii="Arial" w:hAnsi="Arial" w:cs="Arial"/>
          <w:sz w:val="20"/>
          <w:szCs w:val="20"/>
        </w:rPr>
      </w:pPr>
      <w:r w:rsidRPr="00FC5C65">
        <w:rPr>
          <w:rFonts w:ascii="Arial" w:hAnsi="Arial" w:cs="Arial"/>
          <w:sz w:val="20"/>
          <w:szCs w:val="20"/>
        </w:rPr>
        <w:t xml:space="preserve">Le titulaire d’une autorisation d’activité de soins </w:t>
      </w:r>
      <w:r>
        <w:rPr>
          <w:rFonts w:ascii="Arial" w:hAnsi="Arial" w:cs="Arial"/>
          <w:sz w:val="20"/>
          <w:szCs w:val="20"/>
        </w:rPr>
        <w:t>doit</w:t>
      </w:r>
      <w:r w:rsidR="00ED2336">
        <w:rPr>
          <w:rFonts w:ascii="Arial" w:hAnsi="Arial" w:cs="Arial"/>
          <w:sz w:val="20"/>
          <w:szCs w:val="20"/>
        </w:rPr>
        <w:t xml:space="preserve"> </w:t>
      </w:r>
      <w:r>
        <w:rPr>
          <w:rFonts w:ascii="Arial" w:hAnsi="Arial" w:cs="Arial"/>
          <w:sz w:val="20"/>
          <w:szCs w:val="20"/>
        </w:rPr>
        <w:t>adresser un dossier d’évaluation au plus tard 14 mois avant la date de son renouvellement.</w:t>
      </w:r>
    </w:p>
    <w:p w:rsidR="008B5F09" w:rsidRDefault="008B5F09" w:rsidP="003A4734">
      <w:pPr>
        <w:tabs>
          <w:tab w:val="left" w:pos="993"/>
        </w:tabs>
        <w:spacing w:after="160"/>
        <w:ind w:left="567" w:right="-23"/>
        <w:jc w:val="both"/>
        <w:rPr>
          <w:rFonts w:ascii="Arial" w:hAnsi="Arial" w:cs="Arial"/>
          <w:sz w:val="20"/>
          <w:szCs w:val="20"/>
        </w:rPr>
      </w:pPr>
      <w:r>
        <w:rPr>
          <w:rFonts w:ascii="Arial" w:hAnsi="Arial" w:cs="Arial"/>
          <w:sz w:val="20"/>
          <w:szCs w:val="20"/>
        </w:rPr>
        <w:t xml:space="preserve">Pour rappel, une autorisation est délivrée pour une durée de </w:t>
      </w:r>
      <w:r w:rsidR="002E78D8">
        <w:rPr>
          <w:rFonts w:ascii="Arial" w:hAnsi="Arial" w:cs="Arial"/>
          <w:sz w:val="20"/>
          <w:szCs w:val="20"/>
        </w:rPr>
        <w:t>7</w:t>
      </w:r>
      <w:r>
        <w:rPr>
          <w:rFonts w:ascii="Arial" w:hAnsi="Arial" w:cs="Arial"/>
          <w:sz w:val="20"/>
          <w:szCs w:val="20"/>
        </w:rPr>
        <w:t xml:space="preserve"> ans et court à compter de la réception par l’ARS, de la déclaration de mise en œuvre de l’activité ou de l’exploitation de l’équipement matériel lourd adressé par le titulaire de l’autorisation. Le délai de 14 mois est donc apprécié par rapport à cette date.</w:t>
      </w:r>
    </w:p>
    <w:p w:rsidR="008B5F09" w:rsidRDefault="008B5F09" w:rsidP="003A4734">
      <w:pPr>
        <w:tabs>
          <w:tab w:val="left" w:pos="993"/>
        </w:tabs>
        <w:spacing w:after="160"/>
        <w:ind w:left="567" w:right="-23"/>
        <w:jc w:val="both"/>
        <w:rPr>
          <w:rFonts w:ascii="Arial" w:hAnsi="Arial" w:cs="Arial"/>
          <w:sz w:val="20"/>
          <w:szCs w:val="20"/>
        </w:rPr>
      </w:pPr>
      <w:r>
        <w:rPr>
          <w:rFonts w:ascii="Arial" w:hAnsi="Arial" w:cs="Arial"/>
          <w:sz w:val="20"/>
          <w:szCs w:val="20"/>
        </w:rPr>
        <w:t>L’évaluation porte sur une période qui ne peut être inférieure à 5 ans sauf lorsqu’il s’agit d’un premier renouvellement. Dans ce cas, l’évaluation porte sur une période au moins égale à 40 mois (3 ans et 4 mois).</w:t>
      </w:r>
    </w:p>
    <w:p w:rsidR="00ED2336" w:rsidRDefault="00D80D3D" w:rsidP="003A4734">
      <w:pPr>
        <w:spacing w:after="160"/>
        <w:ind w:left="567" w:right="-23"/>
        <w:jc w:val="both"/>
        <w:rPr>
          <w:rFonts w:ascii="Arial" w:hAnsi="Arial" w:cs="Arial"/>
          <w:sz w:val="20"/>
          <w:szCs w:val="20"/>
        </w:rPr>
      </w:pPr>
      <w:r>
        <w:rPr>
          <w:rFonts w:ascii="Arial" w:hAnsi="Arial" w:cs="Arial"/>
          <w:sz w:val="20"/>
          <w:szCs w:val="20"/>
        </w:rPr>
        <w:t>A défaut d’injonction un an avant l’échéance de l’autorisation, cette dernière est tacitement renouvelée.</w:t>
      </w:r>
      <w:r w:rsidR="008B5F09" w:rsidRPr="008B5F09">
        <w:rPr>
          <w:rFonts w:ascii="Arial" w:hAnsi="Arial" w:cs="Arial"/>
          <w:sz w:val="20"/>
          <w:szCs w:val="20"/>
        </w:rPr>
        <w:t xml:space="preserve"> </w:t>
      </w:r>
    </w:p>
    <w:p w:rsidR="008B5F09" w:rsidRDefault="008B5F09" w:rsidP="003A4734">
      <w:pPr>
        <w:spacing w:after="160"/>
        <w:ind w:left="567" w:right="-23"/>
        <w:jc w:val="both"/>
        <w:rPr>
          <w:rFonts w:ascii="Arial" w:hAnsi="Arial" w:cs="Arial"/>
          <w:sz w:val="20"/>
          <w:szCs w:val="20"/>
        </w:rPr>
      </w:pPr>
      <w:r w:rsidRPr="0017185A">
        <w:rPr>
          <w:rFonts w:ascii="Arial" w:hAnsi="Arial" w:cs="Arial"/>
          <w:sz w:val="20"/>
          <w:szCs w:val="20"/>
        </w:rPr>
        <w:t xml:space="preserve">La date d’effet de l’autorisation renouvelée court à compter du jour suivant l’échéance de la durée de validité </w:t>
      </w:r>
      <w:r w:rsidR="00125C9D">
        <w:rPr>
          <w:rFonts w:ascii="Arial" w:hAnsi="Arial" w:cs="Arial"/>
          <w:sz w:val="20"/>
          <w:szCs w:val="20"/>
        </w:rPr>
        <w:t>de l’autorisation précédente.</w:t>
      </w:r>
    </w:p>
    <w:p w:rsidR="00125C9D" w:rsidRDefault="00125C9D" w:rsidP="003A4734">
      <w:pPr>
        <w:spacing w:after="0"/>
        <w:ind w:left="567" w:right="-23"/>
        <w:jc w:val="both"/>
        <w:rPr>
          <w:rFonts w:ascii="Arial" w:hAnsi="Arial" w:cs="Arial"/>
          <w:b/>
          <w:smallCaps/>
          <w:sz w:val="20"/>
          <w:szCs w:val="20"/>
        </w:rPr>
      </w:pPr>
      <w:r>
        <w:rPr>
          <w:rFonts w:ascii="Arial" w:hAnsi="Arial" w:cs="Arial"/>
          <w:sz w:val="20"/>
          <w:szCs w:val="20"/>
        </w:rPr>
        <w:t xml:space="preserve">Vous voudrez bien adresser le dossier d’évaluation en </w:t>
      </w:r>
      <w:r w:rsidR="00E84D61">
        <w:rPr>
          <w:rFonts w:ascii="Arial" w:hAnsi="Arial" w:cs="Arial"/>
          <w:sz w:val="20"/>
          <w:szCs w:val="20"/>
        </w:rPr>
        <w:t>1</w:t>
      </w:r>
      <w:r>
        <w:rPr>
          <w:rFonts w:ascii="Arial" w:hAnsi="Arial" w:cs="Arial"/>
          <w:sz w:val="20"/>
          <w:szCs w:val="20"/>
        </w:rPr>
        <w:t xml:space="preserve"> exemplaire par lettre recommandée avec avis de réception au siège de l’ARS Bourgogne Franche-Comté, Direction de l’organisation des soins (Immeuble Le Diapason 2, place des Savoirs CS 73535 21 035 DIJON) ainsi qu’en version numérique sur le support de votre choix ou par envoi dématérialisé à l’adresse suivante : ars-bfc-dos-psh@ars.sante.fr.</w:t>
      </w:r>
    </w:p>
    <w:p w:rsidR="00125C9D" w:rsidRDefault="00125C9D" w:rsidP="003A4734">
      <w:pPr>
        <w:spacing w:after="160"/>
        <w:ind w:left="567" w:right="-23"/>
        <w:jc w:val="both"/>
        <w:rPr>
          <w:rFonts w:ascii="Arial" w:hAnsi="Arial" w:cs="Arial"/>
          <w:sz w:val="20"/>
          <w:szCs w:val="20"/>
        </w:rPr>
      </w:pPr>
    </w:p>
    <w:p w:rsidR="000F7483" w:rsidRPr="001D298E" w:rsidRDefault="000F7483" w:rsidP="002103AB">
      <w:pPr>
        <w:spacing w:before="240" w:after="0"/>
        <w:ind w:left="567" w:right="261"/>
        <w:rPr>
          <w:rFonts w:ascii="Arial" w:hAnsi="Arial" w:cs="Arial"/>
          <w:b/>
          <w:bCs/>
          <w:smallCaps/>
          <w:sz w:val="20"/>
          <w:szCs w:val="20"/>
        </w:rPr>
      </w:pPr>
      <w:r w:rsidRPr="001D298E">
        <w:rPr>
          <w:rFonts w:ascii="Arial" w:hAnsi="Arial" w:cs="Arial"/>
          <w:b/>
          <w:bCs/>
          <w:smallCaps/>
          <w:sz w:val="20"/>
          <w:szCs w:val="20"/>
        </w:rPr>
        <w:t>Textes de référence :</w:t>
      </w:r>
    </w:p>
    <w:p w:rsidR="000F7483" w:rsidRPr="001D298E" w:rsidRDefault="000F7483" w:rsidP="000F7483">
      <w:pPr>
        <w:spacing w:before="80" w:after="0"/>
        <w:ind w:left="567" w:right="261"/>
        <w:jc w:val="both"/>
        <w:rPr>
          <w:rFonts w:ascii="Arial" w:hAnsi="Arial" w:cs="Arial"/>
          <w:b/>
          <w:sz w:val="20"/>
          <w:szCs w:val="20"/>
        </w:rPr>
      </w:pPr>
      <w:r w:rsidRPr="001D298E">
        <w:rPr>
          <w:rFonts w:ascii="Arial" w:hAnsi="Arial" w:cs="Arial"/>
          <w:b/>
          <w:sz w:val="20"/>
          <w:szCs w:val="20"/>
        </w:rPr>
        <w:t>Régime d</w:t>
      </w:r>
      <w:r>
        <w:rPr>
          <w:rFonts w:ascii="Arial" w:hAnsi="Arial" w:cs="Arial"/>
          <w:b/>
          <w:sz w:val="20"/>
          <w:szCs w:val="20"/>
        </w:rPr>
        <w:t>u renouvellement d’une</w:t>
      </w:r>
      <w:r w:rsidRPr="001D298E">
        <w:rPr>
          <w:rFonts w:ascii="Arial" w:hAnsi="Arial" w:cs="Arial"/>
          <w:b/>
          <w:sz w:val="20"/>
          <w:szCs w:val="20"/>
        </w:rPr>
        <w:t xml:space="preserve"> autorisation</w:t>
      </w:r>
    </w:p>
    <w:p w:rsidR="000F7483" w:rsidRDefault="000F7483" w:rsidP="000F7483">
      <w:pPr>
        <w:spacing w:after="0"/>
        <w:ind w:left="567" w:right="260"/>
        <w:jc w:val="both"/>
        <w:rPr>
          <w:rFonts w:ascii="Arial" w:hAnsi="Arial" w:cs="Arial"/>
          <w:sz w:val="20"/>
          <w:szCs w:val="20"/>
        </w:rPr>
      </w:pPr>
      <w:r>
        <w:rPr>
          <w:rFonts w:ascii="Arial" w:hAnsi="Arial" w:cs="Arial"/>
          <w:sz w:val="20"/>
          <w:szCs w:val="20"/>
        </w:rPr>
        <w:t>Articles L.6122-5,</w:t>
      </w:r>
      <w:r w:rsidRPr="001D298E">
        <w:rPr>
          <w:rFonts w:ascii="Arial" w:hAnsi="Arial" w:cs="Arial"/>
          <w:sz w:val="20"/>
          <w:szCs w:val="20"/>
        </w:rPr>
        <w:t xml:space="preserve"> L.6122-</w:t>
      </w:r>
      <w:r>
        <w:rPr>
          <w:rFonts w:ascii="Arial" w:hAnsi="Arial" w:cs="Arial"/>
          <w:sz w:val="20"/>
          <w:szCs w:val="20"/>
        </w:rPr>
        <w:t xml:space="preserve">9, L.6122-10 </w:t>
      </w:r>
      <w:r w:rsidRPr="001D298E">
        <w:rPr>
          <w:rFonts w:ascii="Arial" w:hAnsi="Arial" w:cs="Arial"/>
          <w:sz w:val="20"/>
          <w:szCs w:val="20"/>
        </w:rPr>
        <w:t>du code de la santé publique (CSP)</w:t>
      </w:r>
    </w:p>
    <w:p w:rsidR="000F7483" w:rsidRPr="00922EC4" w:rsidRDefault="000F7483" w:rsidP="000F7483">
      <w:pPr>
        <w:spacing w:before="120" w:after="0"/>
        <w:ind w:left="567" w:right="261"/>
        <w:jc w:val="both"/>
        <w:rPr>
          <w:rFonts w:ascii="Arial" w:hAnsi="Arial" w:cs="Arial"/>
          <w:b/>
          <w:sz w:val="20"/>
          <w:szCs w:val="20"/>
        </w:rPr>
      </w:pPr>
      <w:r w:rsidRPr="00922EC4">
        <w:rPr>
          <w:rFonts w:ascii="Arial" w:hAnsi="Arial" w:cs="Arial"/>
          <w:b/>
          <w:sz w:val="20"/>
          <w:szCs w:val="20"/>
        </w:rPr>
        <w:t>Durée de l’autorisation</w:t>
      </w:r>
    </w:p>
    <w:p w:rsidR="000F7483" w:rsidRPr="001D298E" w:rsidRDefault="000F7483" w:rsidP="000F7483">
      <w:pPr>
        <w:spacing w:after="0"/>
        <w:ind w:left="567" w:right="260"/>
        <w:jc w:val="both"/>
        <w:rPr>
          <w:rFonts w:ascii="Arial" w:hAnsi="Arial" w:cs="Arial"/>
          <w:sz w:val="20"/>
          <w:szCs w:val="20"/>
        </w:rPr>
      </w:pPr>
      <w:r>
        <w:rPr>
          <w:rFonts w:ascii="Arial" w:hAnsi="Arial" w:cs="Arial"/>
          <w:sz w:val="20"/>
          <w:szCs w:val="20"/>
        </w:rPr>
        <w:t>Article R.6122-37 du CSP</w:t>
      </w:r>
    </w:p>
    <w:p w:rsidR="000F7483" w:rsidRPr="001D298E" w:rsidRDefault="000F7483" w:rsidP="000F7483">
      <w:pPr>
        <w:spacing w:before="80" w:after="0"/>
        <w:ind w:left="567" w:right="261"/>
        <w:jc w:val="both"/>
        <w:rPr>
          <w:rFonts w:ascii="Arial" w:hAnsi="Arial" w:cs="Arial"/>
          <w:b/>
          <w:sz w:val="20"/>
          <w:szCs w:val="20"/>
        </w:rPr>
      </w:pPr>
      <w:r w:rsidRPr="001D298E">
        <w:rPr>
          <w:rFonts w:ascii="Arial" w:hAnsi="Arial" w:cs="Arial"/>
          <w:b/>
          <w:sz w:val="20"/>
          <w:szCs w:val="20"/>
        </w:rPr>
        <w:t>Composition du dossier</w:t>
      </w:r>
      <w:r>
        <w:rPr>
          <w:rFonts w:ascii="Arial" w:hAnsi="Arial" w:cs="Arial"/>
          <w:b/>
          <w:sz w:val="20"/>
          <w:szCs w:val="20"/>
        </w:rPr>
        <w:t xml:space="preserve"> d’évaluation</w:t>
      </w:r>
    </w:p>
    <w:p w:rsidR="000F7483" w:rsidRDefault="000F7483" w:rsidP="000F7483">
      <w:pPr>
        <w:spacing w:after="0"/>
        <w:ind w:left="567" w:right="260"/>
        <w:jc w:val="both"/>
        <w:rPr>
          <w:rFonts w:ascii="Arial" w:hAnsi="Arial" w:cs="Arial"/>
          <w:sz w:val="20"/>
          <w:szCs w:val="20"/>
        </w:rPr>
      </w:pPr>
      <w:r w:rsidRPr="001D298E">
        <w:rPr>
          <w:rFonts w:ascii="Arial" w:hAnsi="Arial" w:cs="Arial"/>
          <w:sz w:val="20"/>
          <w:szCs w:val="20"/>
        </w:rPr>
        <w:t xml:space="preserve">Articles </w:t>
      </w:r>
      <w:r>
        <w:rPr>
          <w:rFonts w:ascii="Arial" w:hAnsi="Arial" w:cs="Arial"/>
          <w:sz w:val="20"/>
          <w:szCs w:val="20"/>
        </w:rPr>
        <w:t xml:space="preserve">R.6122-23, </w:t>
      </w:r>
      <w:r w:rsidRPr="001D298E">
        <w:rPr>
          <w:rFonts w:ascii="Arial" w:hAnsi="Arial" w:cs="Arial"/>
          <w:sz w:val="20"/>
          <w:szCs w:val="20"/>
        </w:rPr>
        <w:t>R.6122-32</w:t>
      </w:r>
      <w:r>
        <w:rPr>
          <w:rFonts w:ascii="Arial" w:hAnsi="Arial" w:cs="Arial"/>
          <w:sz w:val="20"/>
          <w:szCs w:val="20"/>
        </w:rPr>
        <w:t>-2</w:t>
      </w:r>
      <w:r w:rsidRPr="001D298E">
        <w:rPr>
          <w:rFonts w:ascii="Arial" w:hAnsi="Arial" w:cs="Arial"/>
          <w:sz w:val="20"/>
          <w:szCs w:val="20"/>
        </w:rPr>
        <w:t xml:space="preserve"> du CSP.</w:t>
      </w:r>
    </w:p>
    <w:p w:rsidR="00B70BE5" w:rsidRDefault="00B70BE5" w:rsidP="00B70BE5">
      <w:pPr>
        <w:spacing w:after="0"/>
        <w:ind w:right="260"/>
        <w:jc w:val="both"/>
        <w:rPr>
          <w:rFonts w:ascii="Arial" w:hAnsi="Arial" w:cs="Arial"/>
          <w:sz w:val="20"/>
          <w:szCs w:val="20"/>
        </w:rPr>
      </w:pPr>
    </w:p>
    <w:p w:rsidR="00B70BE5" w:rsidRDefault="00B70BE5" w:rsidP="000F7483">
      <w:pPr>
        <w:spacing w:after="0"/>
        <w:ind w:left="567" w:right="260"/>
        <w:jc w:val="both"/>
        <w:rPr>
          <w:rFonts w:ascii="Arial" w:hAnsi="Arial" w:cs="Arial"/>
          <w:sz w:val="20"/>
          <w:szCs w:val="20"/>
        </w:rPr>
      </w:pPr>
    </w:p>
    <w:p w:rsidR="00B70BE5" w:rsidRPr="00B70BE5" w:rsidRDefault="00B70BE5" w:rsidP="00B70BE5">
      <w:pPr>
        <w:spacing w:before="80" w:after="0"/>
        <w:ind w:left="567" w:right="261"/>
        <w:jc w:val="both"/>
        <w:rPr>
          <w:rFonts w:ascii="Arial" w:hAnsi="Arial" w:cs="Arial"/>
          <w:b/>
          <w:sz w:val="20"/>
          <w:szCs w:val="20"/>
        </w:rPr>
      </w:pPr>
      <w:r w:rsidRPr="00B70BE5">
        <w:rPr>
          <w:rFonts w:ascii="Arial" w:hAnsi="Arial" w:cs="Arial"/>
          <w:b/>
          <w:sz w:val="20"/>
          <w:szCs w:val="20"/>
        </w:rPr>
        <w:t>Dispositions relatives à l’activité de soins de chirurgie cardiaque</w:t>
      </w:r>
    </w:p>
    <w:p w:rsidR="00B70BE5" w:rsidRPr="00B70BE5" w:rsidRDefault="00B70BE5" w:rsidP="00B70BE5">
      <w:pPr>
        <w:spacing w:after="0"/>
        <w:ind w:left="567" w:right="261"/>
        <w:jc w:val="both"/>
        <w:rPr>
          <w:rFonts w:ascii="Arial" w:hAnsi="Arial" w:cs="Arial"/>
          <w:sz w:val="20"/>
          <w:szCs w:val="20"/>
        </w:rPr>
      </w:pPr>
      <w:r w:rsidRPr="00B70BE5">
        <w:rPr>
          <w:rFonts w:ascii="Arial" w:hAnsi="Arial" w:cs="Arial"/>
          <w:sz w:val="20"/>
          <w:szCs w:val="20"/>
        </w:rPr>
        <w:t>Article R.6123-69 à R.6123-74 et D.6124-121 à D.6124-130 du CSP</w:t>
      </w:r>
    </w:p>
    <w:p w:rsidR="00B70BE5" w:rsidRPr="00B70BE5" w:rsidRDefault="00B70BE5" w:rsidP="00B70BE5">
      <w:pPr>
        <w:spacing w:before="80" w:after="0"/>
        <w:ind w:left="567" w:right="261"/>
        <w:jc w:val="both"/>
        <w:rPr>
          <w:rFonts w:ascii="Arial" w:hAnsi="Arial" w:cs="Arial"/>
          <w:b/>
          <w:sz w:val="20"/>
          <w:szCs w:val="20"/>
        </w:rPr>
      </w:pPr>
      <w:r w:rsidRPr="00B70BE5">
        <w:rPr>
          <w:rFonts w:ascii="Arial" w:hAnsi="Arial" w:cs="Arial"/>
          <w:b/>
          <w:sz w:val="20"/>
          <w:szCs w:val="20"/>
        </w:rPr>
        <w:t>Dispositions relatives à l’anesthésie</w:t>
      </w:r>
    </w:p>
    <w:p w:rsidR="00B70BE5" w:rsidRPr="00B70BE5" w:rsidRDefault="00B70BE5" w:rsidP="00B70BE5">
      <w:pPr>
        <w:spacing w:after="0"/>
        <w:ind w:left="567" w:right="261"/>
        <w:jc w:val="both"/>
        <w:rPr>
          <w:rFonts w:ascii="Arial" w:hAnsi="Arial" w:cs="Arial"/>
          <w:sz w:val="20"/>
          <w:szCs w:val="20"/>
        </w:rPr>
      </w:pPr>
      <w:r w:rsidRPr="00B70BE5">
        <w:rPr>
          <w:rFonts w:ascii="Arial" w:hAnsi="Arial" w:cs="Arial"/>
          <w:sz w:val="20"/>
          <w:szCs w:val="20"/>
        </w:rPr>
        <w:t>Articles D.6214-91 à D.6124-96 du CSP</w:t>
      </w:r>
    </w:p>
    <w:p w:rsidR="00B70BE5" w:rsidRPr="00B70BE5" w:rsidRDefault="00B70BE5" w:rsidP="00B70BE5">
      <w:pPr>
        <w:spacing w:before="80" w:after="0"/>
        <w:ind w:left="567" w:right="261"/>
        <w:jc w:val="both"/>
        <w:rPr>
          <w:rFonts w:ascii="Arial" w:hAnsi="Arial" w:cs="Arial"/>
          <w:b/>
          <w:sz w:val="20"/>
          <w:szCs w:val="20"/>
        </w:rPr>
      </w:pPr>
      <w:r w:rsidRPr="00B70BE5">
        <w:rPr>
          <w:rFonts w:ascii="Arial" w:hAnsi="Arial" w:cs="Arial"/>
          <w:b/>
          <w:sz w:val="20"/>
          <w:szCs w:val="20"/>
        </w:rPr>
        <w:t>Dispositions relatives à la surveillance continue post-interventionnelle</w:t>
      </w:r>
    </w:p>
    <w:p w:rsidR="00B70BE5" w:rsidRPr="00B70BE5" w:rsidRDefault="00B70BE5" w:rsidP="00B70BE5">
      <w:pPr>
        <w:spacing w:after="0"/>
        <w:ind w:left="567" w:right="261"/>
        <w:jc w:val="both"/>
        <w:rPr>
          <w:rFonts w:ascii="Arial" w:hAnsi="Arial" w:cs="Arial"/>
          <w:sz w:val="20"/>
          <w:szCs w:val="20"/>
        </w:rPr>
      </w:pPr>
      <w:r w:rsidRPr="00B70BE5">
        <w:rPr>
          <w:rFonts w:ascii="Arial" w:hAnsi="Arial" w:cs="Arial"/>
          <w:sz w:val="20"/>
          <w:szCs w:val="20"/>
        </w:rPr>
        <w:t>Articles D.6124-97 à D.6124-103 du CSP</w:t>
      </w:r>
    </w:p>
    <w:p w:rsidR="00B70BE5" w:rsidRPr="00B70BE5" w:rsidRDefault="00B70BE5" w:rsidP="00B70BE5">
      <w:pPr>
        <w:spacing w:before="80" w:after="0"/>
        <w:ind w:left="567" w:right="261"/>
        <w:jc w:val="both"/>
        <w:rPr>
          <w:rFonts w:ascii="Arial" w:hAnsi="Arial" w:cs="Arial"/>
          <w:b/>
          <w:sz w:val="20"/>
          <w:szCs w:val="20"/>
        </w:rPr>
      </w:pPr>
      <w:r w:rsidRPr="00B70BE5">
        <w:rPr>
          <w:rFonts w:ascii="Arial" w:hAnsi="Arial" w:cs="Arial"/>
          <w:b/>
          <w:sz w:val="20"/>
          <w:szCs w:val="20"/>
        </w:rPr>
        <w:t>Dispositions relatives aux soins intensifs et soins intensifs de cardiologie</w:t>
      </w:r>
    </w:p>
    <w:p w:rsidR="00B70BE5" w:rsidRPr="00B70BE5" w:rsidRDefault="00B70BE5" w:rsidP="00B70BE5">
      <w:pPr>
        <w:spacing w:after="0"/>
        <w:ind w:left="567" w:right="261"/>
        <w:jc w:val="both"/>
        <w:rPr>
          <w:rFonts w:ascii="Arial" w:hAnsi="Arial" w:cs="Arial"/>
          <w:sz w:val="20"/>
          <w:szCs w:val="20"/>
        </w:rPr>
      </w:pPr>
      <w:r w:rsidRPr="00B70BE5">
        <w:rPr>
          <w:rFonts w:ascii="Arial" w:hAnsi="Arial" w:cs="Arial"/>
          <w:sz w:val="20"/>
          <w:szCs w:val="20"/>
        </w:rPr>
        <w:t>Articles D.6124-104 à D.6124-116 du CSP</w:t>
      </w:r>
    </w:p>
    <w:p w:rsidR="00B70BE5" w:rsidRPr="00B70BE5" w:rsidRDefault="00B70BE5" w:rsidP="00B70BE5">
      <w:pPr>
        <w:spacing w:before="80" w:after="0"/>
        <w:ind w:left="567" w:right="261"/>
        <w:jc w:val="both"/>
        <w:rPr>
          <w:rFonts w:ascii="Arial" w:hAnsi="Arial" w:cs="Arial"/>
          <w:b/>
          <w:sz w:val="20"/>
          <w:szCs w:val="20"/>
        </w:rPr>
      </w:pPr>
      <w:r w:rsidRPr="00B70BE5">
        <w:rPr>
          <w:rFonts w:ascii="Arial" w:hAnsi="Arial" w:cs="Arial"/>
          <w:b/>
          <w:sz w:val="20"/>
          <w:szCs w:val="20"/>
        </w:rPr>
        <w:t>Circulaire DHOS/04 2006-293 du 3 juillet 2006 relative à l’activité de soins de chirurgie cardiaque</w:t>
      </w:r>
    </w:p>
    <w:p w:rsidR="00B70BE5" w:rsidRPr="00B70BE5" w:rsidRDefault="00B70BE5" w:rsidP="00B70BE5">
      <w:pPr>
        <w:spacing w:after="0"/>
        <w:ind w:left="567" w:right="261"/>
        <w:jc w:val="both"/>
        <w:rPr>
          <w:rFonts w:ascii="Arial" w:hAnsi="Arial" w:cs="Arial"/>
          <w:sz w:val="20"/>
          <w:szCs w:val="20"/>
        </w:rPr>
      </w:pPr>
    </w:p>
    <w:p w:rsidR="00B70BE5" w:rsidRPr="00B70BE5" w:rsidRDefault="00B70BE5" w:rsidP="00B70BE5">
      <w:pPr>
        <w:spacing w:after="0"/>
        <w:ind w:left="567" w:right="261"/>
        <w:jc w:val="both"/>
        <w:rPr>
          <w:rFonts w:ascii="Arial" w:hAnsi="Arial" w:cs="Arial"/>
          <w:sz w:val="20"/>
          <w:szCs w:val="20"/>
        </w:rPr>
      </w:pPr>
      <w:r w:rsidRPr="00B70BE5">
        <w:rPr>
          <w:rFonts w:ascii="Arial" w:hAnsi="Arial" w:cs="Arial"/>
          <w:b/>
          <w:sz w:val="20"/>
          <w:szCs w:val="20"/>
        </w:rPr>
        <w:t>Rappel du seuil d’activité réglementaire pour obtenir une autorisation en chirurgie cardiaque </w:t>
      </w:r>
      <w:r w:rsidRPr="00B70BE5">
        <w:rPr>
          <w:rFonts w:ascii="Arial" w:hAnsi="Arial" w:cs="Arial"/>
          <w:sz w:val="20"/>
          <w:szCs w:val="20"/>
        </w:rPr>
        <w:t xml:space="preserve">: </w:t>
      </w:r>
    </w:p>
    <w:p w:rsidR="00B70BE5" w:rsidRPr="00B70BE5" w:rsidRDefault="00B70BE5" w:rsidP="00B70BE5">
      <w:pPr>
        <w:autoSpaceDE w:val="0"/>
        <w:autoSpaceDN w:val="0"/>
        <w:adjustRightInd w:val="0"/>
        <w:spacing w:after="0" w:line="240" w:lineRule="auto"/>
        <w:ind w:left="567"/>
        <w:rPr>
          <w:rFonts w:ascii="Arial" w:hAnsi="Arial" w:cs="Arial"/>
          <w:color w:val="000000"/>
          <w:sz w:val="20"/>
          <w:szCs w:val="20"/>
        </w:rPr>
      </w:pPr>
      <w:r w:rsidRPr="00B70BE5">
        <w:rPr>
          <w:rFonts w:ascii="Arial" w:hAnsi="Arial" w:cs="Arial"/>
          <w:color w:val="000000"/>
          <w:sz w:val="20"/>
          <w:szCs w:val="20"/>
        </w:rPr>
        <w:t xml:space="preserve">L'arrêté du 24 janvier 2006 fixe le volume d’activité minimale annuelle </w:t>
      </w:r>
      <w:r w:rsidRPr="00B70BE5">
        <w:rPr>
          <w:rFonts w:ascii="Arial" w:hAnsi="Arial" w:cs="Arial"/>
          <w:color w:val="000000"/>
          <w:sz w:val="20"/>
          <w:szCs w:val="20"/>
          <w:u w:val="single"/>
        </w:rPr>
        <w:t>par site</w:t>
      </w:r>
      <w:r w:rsidRPr="00B70BE5">
        <w:rPr>
          <w:rFonts w:ascii="Arial" w:hAnsi="Arial" w:cs="Arial"/>
          <w:color w:val="000000"/>
          <w:sz w:val="20"/>
          <w:szCs w:val="20"/>
        </w:rPr>
        <w:t xml:space="preserve"> à : </w:t>
      </w:r>
    </w:p>
    <w:p w:rsidR="0001530E" w:rsidRPr="0001530E" w:rsidRDefault="0001530E" w:rsidP="0001530E">
      <w:pPr>
        <w:spacing w:after="0"/>
        <w:ind w:left="567" w:right="260"/>
        <w:jc w:val="both"/>
        <w:rPr>
          <w:rFonts w:ascii="Arial" w:hAnsi="Arial" w:cs="Arial"/>
          <w:sz w:val="20"/>
          <w:szCs w:val="20"/>
        </w:rPr>
      </w:pPr>
      <w:r w:rsidRPr="0001530E">
        <w:rPr>
          <w:rFonts w:ascii="Arial" w:hAnsi="Arial" w:cs="Arial"/>
          <w:sz w:val="20"/>
          <w:szCs w:val="20"/>
        </w:rPr>
        <w:t xml:space="preserve">- 400 interventions sous circulation sanguine extracorporelle ou par la technique à « cœur battant », pour les patients adultes </w:t>
      </w:r>
    </w:p>
    <w:p w:rsidR="0001530E" w:rsidRPr="0001530E" w:rsidRDefault="0001530E" w:rsidP="0001530E">
      <w:pPr>
        <w:spacing w:after="0"/>
        <w:ind w:left="567" w:right="260"/>
        <w:jc w:val="both"/>
        <w:rPr>
          <w:rFonts w:ascii="Arial" w:hAnsi="Arial" w:cs="Arial"/>
          <w:sz w:val="20"/>
          <w:szCs w:val="20"/>
        </w:rPr>
      </w:pPr>
      <w:r w:rsidRPr="0001530E">
        <w:rPr>
          <w:rFonts w:ascii="Arial" w:hAnsi="Arial" w:cs="Arial"/>
          <w:sz w:val="20"/>
          <w:szCs w:val="20"/>
        </w:rPr>
        <w:t xml:space="preserve">- 150 interventions de chirurgie cardiaque pédiatrique. </w:t>
      </w:r>
    </w:p>
    <w:p w:rsidR="0001530E" w:rsidRPr="0001530E" w:rsidRDefault="0001530E" w:rsidP="0001530E">
      <w:pPr>
        <w:spacing w:after="0"/>
        <w:ind w:right="260"/>
        <w:jc w:val="both"/>
        <w:rPr>
          <w:rFonts w:ascii="Arial" w:hAnsi="Arial" w:cs="Arial"/>
          <w:sz w:val="20"/>
          <w:szCs w:val="20"/>
        </w:rPr>
      </w:pPr>
    </w:p>
    <w:p w:rsidR="0001530E" w:rsidRPr="0001530E" w:rsidRDefault="0001530E" w:rsidP="0001530E">
      <w:pPr>
        <w:spacing w:after="0"/>
        <w:ind w:left="567" w:right="260"/>
        <w:jc w:val="both"/>
        <w:rPr>
          <w:rFonts w:ascii="Arial" w:hAnsi="Arial" w:cs="Arial"/>
          <w:sz w:val="20"/>
          <w:szCs w:val="20"/>
        </w:rPr>
      </w:pPr>
    </w:p>
    <w:p w:rsidR="00B70BE5" w:rsidRPr="002340B7" w:rsidRDefault="0001530E" w:rsidP="0001530E">
      <w:pPr>
        <w:spacing w:after="0"/>
        <w:ind w:left="567" w:right="260"/>
        <w:jc w:val="both"/>
        <w:rPr>
          <w:rFonts w:ascii="Arial" w:hAnsi="Arial" w:cs="Arial"/>
          <w:sz w:val="20"/>
          <w:szCs w:val="20"/>
        </w:rPr>
      </w:pPr>
      <w:r w:rsidRPr="0001530E">
        <w:rPr>
          <w:rFonts w:ascii="Arial" w:hAnsi="Arial" w:cs="Arial"/>
          <w:sz w:val="20"/>
          <w:szCs w:val="20"/>
        </w:rPr>
        <w:t> </w:t>
      </w:r>
    </w:p>
    <w:p w:rsidR="000F7483" w:rsidRPr="001D298E" w:rsidRDefault="000F7483" w:rsidP="000F7483">
      <w:pPr>
        <w:spacing w:after="0" w:line="240" w:lineRule="auto"/>
        <w:ind w:left="567" w:right="543"/>
        <w:jc w:val="both"/>
        <w:rPr>
          <w:rFonts w:ascii="Trade Gothic LT Std Cn" w:hAnsi="Trade Gothic LT Std Cn"/>
        </w:rPr>
      </w:pPr>
    </w:p>
    <w:p w:rsidR="001D298E" w:rsidRDefault="00003E42" w:rsidP="006E07A9">
      <w:pPr>
        <w:pStyle w:val="Titre1"/>
        <w:keepLines w:val="0"/>
        <w:numPr>
          <w:ilvl w:val="0"/>
          <w:numId w:val="2"/>
        </w:numPr>
        <w:spacing w:before="240" w:after="60" w:line="240" w:lineRule="auto"/>
        <w:ind w:left="567" w:right="260" w:firstLine="0"/>
        <w:rPr>
          <w:rFonts w:ascii="Trade Gothic LT Std Cn" w:hAnsi="Trade Gothic LT Std Cn"/>
          <w:b/>
          <w:caps w:val="0"/>
          <w:color w:val="365F91"/>
          <w:sz w:val="40"/>
          <w:szCs w:val="40"/>
        </w:rPr>
      </w:pPr>
      <w:bookmarkStart w:id="2" w:name="_Toc466558275"/>
      <w:bookmarkStart w:id="3" w:name="_Toc466558547"/>
      <w:r>
        <w:rPr>
          <w:rFonts w:ascii="Trade Gothic LT Std Cn" w:hAnsi="Trade Gothic LT Std Cn"/>
          <w:b/>
          <w:caps w:val="0"/>
          <w:color w:val="365F91"/>
          <w:sz w:val="40"/>
          <w:szCs w:val="40"/>
        </w:rPr>
        <w:lastRenderedPageBreak/>
        <w:t>DONNEES ADMINISTRATIVES</w:t>
      </w:r>
      <w:bookmarkEnd w:id="2"/>
      <w:bookmarkEnd w:id="3"/>
    </w:p>
    <w:p w:rsidR="00003E42" w:rsidRPr="00E2551C" w:rsidRDefault="00003E42" w:rsidP="006E07A9">
      <w:pPr>
        <w:keepNext/>
        <w:numPr>
          <w:ilvl w:val="1"/>
          <w:numId w:val="2"/>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4" w:name="_Toc466558276"/>
      <w:bookmarkStart w:id="5" w:name="_Toc466558548"/>
      <w:r>
        <w:rPr>
          <w:rFonts w:ascii="Trade Gothic LT Std Cn" w:eastAsia="Times New Roman" w:hAnsi="Trade Gothic LT Std Cn" w:cs="Times New Roman"/>
          <w:b/>
          <w:bCs/>
          <w:caps/>
          <w:color w:val="365F91"/>
          <w:kern w:val="32"/>
          <w:sz w:val="32"/>
          <w:szCs w:val="32"/>
        </w:rPr>
        <w:t>titulaire de l’autorisation</w:t>
      </w:r>
      <w:bookmarkEnd w:id="4"/>
      <w:bookmarkEnd w:id="5"/>
    </w:p>
    <w:p w:rsidR="001D298E" w:rsidRPr="00762E1F" w:rsidRDefault="001D298E" w:rsidP="006E07A9">
      <w:pPr>
        <w:pStyle w:val="Liste"/>
        <w:ind w:left="567" w:right="260" w:firstLine="0"/>
        <w:outlineLvl w:val="0"/>
        <w:rPr>
          <w:rFonts w:ascii="Arial" w:hAnsi="Arial" w:cs="Arial"/>
          <w:b/>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1D298E" w:rsidRPr="00EB274D" w:rsidTr="001D298E">
        <w:trPr>
          <w:trHeight w:val="760"/>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Dénomination </w:t>
            </w:r>
            <w:r w:rsidR="003866BE">
              <w:rPr>
                <w:rFonts w:ascii="Arial" w:hAnsi="Arial" w:cs="Arial"/>
                <w:szCs w:val="20"/>
              </w:rPr>
              <w:t>du titulaire</w:t>
            </w:r>
            <w:r w:rsidR="004E4422">
              <w:rPr>
                <w:rFonts w:ascii="Arial" w:hAnsi="Arial" w:cs="Arial"/>
                <w:szCs w:val="20"/>
              </w:rPr>
              <w:t xml:space="preserve"> de l’autorisation</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Statut juridique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Siège social (personne morale) ou domicile (personne physique)</w:t>
            </w:r>
          </w:p>
        </w:tc>
        <w:tc>
          <w:tcPr>
            <w:tcW w:w="5528"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Nom et qualité du représentant légal</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985"/>
          <w:jc w:val="center"/>
        </w:trPr>
        <w:tc>
          <w:tcPr>
            <w:tcW w:w="3079" w:type="dxa"/>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Adresse </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70"/>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sidRPr="00EB274D">
              <w:rPr>
                <w:rFonts w:ascii="Arial" w:hAnsi="Arial" w:cs="Arial"/>
                <w:szCs w:val="20"/>
              </w:rPr>
              <w:t xml:space="preserve">Mail </w:t>
            </w:r>
          </w:p>
        </w:tc>
        <w:tc>
          <w:tcPr>
            <w:tcW w:w="5528"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jc w:val="both"/>
              <w:rPr>
                <w:rFonts w:ascii="Arial" w:hAnsi="Arial" w:cs="Arial"/>
                <w:szCs w:val="20"/>
              </w:rPr>
            </w:pPr>
            <w:r>
              <w:rPr>
                <w:rFonts w:ascii="Arial" w:hAnsi="Arial" w:cs="Arial"/>
                <w:szCs w:val="20"/>
              </w:rPr>
              <w:t xml:space="preserve">Personne à contacter en charge du dossier </w:t>
            </w:r>
            <w:r w:rsidRPr="005B18E0">
              <w:rPr>
                <w:rFonts w:ascii="Arial" w:hAnsi="Arial" w:cs="Arial"/>
                <w:i/>
                <w:sz w:val="16"/>
                <w:szCs w:val="16"/>
              </w:rPr>
              <w:t>(téléphone, mail)</w:t>
            </w:r>
          </w:p>
        </w:tc>
        <w:tc>
          <w:tcPr>
            <w:tcW w:w="5528" w:type="dxa"/>
            <w:tcBorders>
              <w:bottom w:val="single" w:sz="4" w:space="0" w:color="auto"/>
            </w:tcBorders>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SIRET</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N° FINESS de l’entité juridique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r w:rsidRPr="00EB274D">
              <w:rPr>
                <w:rFonts w:ascii="Arial" w:hAnsi="Arial" w:cs="Arial"/>
                <w:szCs w:val="20"/>
              </w:rPr>
              <w:t>N° F</w:t>
            </w:r>
            <w:r w:rsidR="003866BE">
              <w:rPr>
                <w:rFonts w:ascii="Arial" w:hAnsi="Arial" w:cs="Arial"/>
                <w:szCs w:val="20"/>
              </w:rPr>
              <w:t xml:space="preserve">INESS de l’établissement </w:t>
            </w:r>
            <w:r w:rsidR="000F7483">
              <w:rPr>
                <w:rFonts w:ascii="Arial" w:hAnsi="Arial" w:cs="Arial"/>
                <w:szCs w:val="20"/>
              </w:rPr>
              <w:t>d’implantation de l’activité (FINESS ET géographique)</w:t>
            </w:r>
          </w:p>
        </w:tc>
        <w:tc>
          <w:tcPr>
            <w:tcW w:w="5528" w:type="dxa"/>
            <w:tcMar>
              <w:top w:w="100" w:type="dxa"/>
              <w:left w:w="70" w:type="dxa"/>
              <w:bottom w:w="100" w:type="dxa"/>
              <w:right w:w="70" w:type="dxa"/>
            </w:tcMar>
          </w:tcPr>
          <w:p w:rsidR="001D298E" w:rsidRPr="00EB274D" w:rsidRDefault="001D298E" w:rsidP="000F7483">
            <w:pPr>
              <w:pStyle w:val="Normal1"/>
              <w:ind w:right="260"/>
              <w:rPr>
                <w:rFonts w:ascii="Arial" w:hAnsi="Arial" w:cs="Arial"/>
                <w:szCs w:val="20"/>
              </w:rPr>
            </w:pPr>
          </w:p>
        </w:tc>
      </w:tr>
    </w:tbl>
    <w:p w:rsidR="001D298E" w:rsidRDefault="001D298E" w:rsidP="006E07A9">
      <w:pPr>
        <w:pStyle w:val="Liste"/>
        <w:ind w:left="567" w:right="260" w:firstLine="0"/>
        <w:jc w:val="both"/>
        <w:outlineLvl w:val="0"/>
        <w:rPr>
          <w:rFonts w:ascii="Arial" w:hAnsi="Arial" w:cs="Arial"/>
          <w:sz w:val="18"/>
          <w:szCs w:val="18"/>
        </w:rPr>
      </w:pPr>
    </w:p>
    <w:p w:rsidR="00003E42" w:rsidRDefault="00003E42" w:rsidP="006E07A9">
      <w:pPr>
        <w:pStyle w:val="Liste"/>
        <w:ind w:left="567" w:right="260" w:firstLine="0"/>
        <w:jc w:val="both"/>
        <w:outlineLvl w:val="0"/>
        <w:rPr>
          <w:rFonts w:ascii="Arial" w:hAnsi="Arial" w:cs="Arial"/>
          <w:sz w:val="18"/>
          <w:szCs w:val="18"/>
        </w:rPr>
      </w:pPr>
    </w:p>
    <w:p w:rsidR="0001530E" w:rsidRDefault="0001530E" w:rsidP="006E07A9">
      <w:pPr>
        <w:pStyle w:val="Liste"/>
        <w:ind w:left="567" w:right="260" w:firstLine="0"/>
        <w:jc w:val="both"/>
        <w:outlineLvl w:val="0"/>
        <w:rPr>
          <w:rFonts w:ascii="Arial" w:hAnsi="Arial" w:cs="Arial"/>
          <w:sz w:val="18"/>
          <w:szCs w:val="18"/>
        </w:rPr>
      </w:pPr>
    </w:p>
    <w:p w:rsidR="0001530E" w:rsidRDefault="0001530E" w:rsidP="006E07A9">
      <w:pPr>
        <w:pStyle w:val="Liste"/>
        <w:ind w:left="567" w:right="260" w:firstLine="0"/>
        <w:jc w:val="both"/>
        <w:outlineLvl w:val="0"/>
        <w:rPr>
          <w:rFonts w:ascii="Arial" w:hAnsi="Arial" w:cs="Arial"/>
          <w:sz w:val="18"/>
          <w:szCs w:val="18"/>
        </w:rPr>
      </w:pPr>
    </w:p>
    <w:p w:rsidR="0001530E" w:rsidRDefault="0001530E" w:rsidP="006E07A9">
      <w:pPr>
        <w:pStyle w:val="Liste"/>
        <w:ind w:left="567" w:right="260" w:firstLine="0"/>
        <w:jc w:val="both"/>
        <w:outlineLvl w:val="0"/>
        <w:rPr>
          <w:rFonts w:ascii="Arial" w:hAnsi="Arial" w:cs="Arial"/>
          <w:sz w:val="18"/>
          <w:szCs w:val="18"/>
        </w:rPr>
      </w:pPr>
    </w:p>
    <w:p w:rsidR="0001530E" w:rsidRDefault="0001530E" w:rsidP="006E07A9">
      <w:pPr>
        <w:pStyle w:val="Liste"/>
        <w:ind w:left="567" w:right="260" w:firstLine="0"/>
        <w:jc w:val="both"/>
        <w:outlineLvl w:val="0"/>
        <w:rPr>
          <w:rFonts w:ascii="Arial" w:hAnsi="Arial" w:cs="Arial"/>
          <w:sz w:val="18"/>
          <w:szCs w:val="18"/>
        </w:rPr>
      </w:pPr>
    </w:p>
    <w:p w:rsidR="0001530E" w:rsidRDefault="0001530E" w:rsidP="006E07A9">
      <w:pPr>
        <w:pStyle w:val="Liste"/>
        <w:ind w:left="567" w:right="260" w:firstLine="0"/>
        <w:jc w:val="both"/>
        <w:outlineLvl w:val="0"/>
        <w:rPr>
          <w:rFonts w:ascii="Arial" w:hAnsi="Arial" w:cs="Arial"/>
          <w:sz w:val="18"/>
          <w:szCs w:val="18"/>
        </w:rPr>
      </w:pPr>
    </w:p>
    <w:p w:rsidR="0001530E" w:rsidRDefault="0001530E" w:rsidP="006E07A9">
      <w:pPr>
        <w:pStyle w:val="Liste"/>
        <w:ind w:left="567" w:right="260" w:firstLine="0"/>
        <w:jc w:val="both"/>
        <w:outlineLvl w:val="0"/>
        <w:rPr>
          <w:rFonts w:ascii="Arial" w:hAnsi="Arial" w:cs="Arial"/>
          <w:sz w:val="18"/>
          <w:szCs w:val="18"/>
        </w:rPr>
      </w:pPr>
    </w:p>
    <w:p w:rsidR="0001530E" w:rsidRDefault="0001530E" w:rsidP="006E07A9">
      <w:pPr>
        <w:pStyle w:val="Liste"/>
        <w:ind w:left="567" w:right="260" w:firstLine="0"/>
        <w:jc w:val="both"/>
        <w:outlineLvl w:val="0"/>
        <w:rPr>
          <w:rFonts w:ascii="Arial" w:hAnsi="Arial" w:cs="Arial"/>
          <w:sz w:val="18"/>
          <w:szCs w:val="18"/>
        </w:rPr>
      </w:pPr>
    </w:p>
    <w:p w:rsidR="0001530E" w:rsidRDefault="0001530E" w:rsidP="006E07A9">
      <w:pPr>
        <w:pStyle w:val="Liste"/>
        <w:ind w:left="567" w:right="260" w:firstLine="0"/>
        <w:jc w:val="both"/>
        <w:outlineLvl w:val="0"/>
        <w:rPr>
          <w:rFonts w:ascii="Arial" w:hAnsi="Arial" w:cs="Arial"/>
          <w:sz w:val="18"/>
          <w:szCs w:val="18"/>
        </w:rPr>
      </w:pPr>
    </w:p>
    <w:p w:rsidR="0001530E" w:rsidRDefault="0001530E" w:rsidP="006E07A9">
      <w:pPr>
        <w:pStyle w:val="Liste"/>
        <w:ind w:left="567" w:right="260" w:firstLine="0"/>
        <w:jc w:val="both"/>
        <w:outlineLvl w:val="0"/>
        <w:rPr>
          <w:rFonts w:ascii="Arial" w:hAnsi="Arial" w:cs="Arial"/>
          <w:sz w:val="18"/>
          <w:szCs w:val="18"/>
        </w:rPr>
      </w:pPr>
    </w:p>
    <w:p w:rsidR="0001530E" w:rsidRDefault="0001530E" w:rsidP="006E07A9">
      <w:pPr>
        <w:pStyle w:val="Liste"/>
        <w:ind w:left="567" w:right="260" w:firstLine="0"/>
        <w:jc w:val="both"/>
        <w:outlineLvl w:val="0"/>
        <w:rPr>
          <w:rFonts w:ascii="Arial" w:hAnsi="Arial" w:cs="Arial"/>
          <w:sz w:val="18"/>
          <w:szCs w:val="18"/>
        </w:rPr>
      </w:pPr>
    </w:p>
    <w:p w:rsidR="0001530E" w:rsidRPr="00E2551C" w:rsidRDefault="0001530E" w:rsidP="006E07A9">
      <w:pPr>
        <w:pStyle w:val="Liste"/>
        <w:ind w:left="567" w:right="260" w:firstLine="0"/>
        <w:jc w:val="both"/>
        <w:outlineLvl w:val="0"/>
        <w:rPr>
          <w:rFonts w:ascii="Arial" w:hAnsi="Arial" w:cs="Arial"/>
          <w:sz w:val="18"/>
          <w:szCs w:val="18"/>
        </w:rPr>
      </w:pPr>
    </w:p>
    <w:p w:rsidR="00E2551C" w:rsidRDefault="00003E42" w:rsidP="006E07A9">
      <w:pPr>
        <w:keepNext/>
        <w:numPr>
          <w:ilvl w:val="1"/>
          <w:numId w:val="2"/>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6" w:name="_Toc466558277"/>
      <w:bookmarkStart w:id="7" w:name="_Toc466558549"/>
      <w:r>
        <w:rPr>
          <w:rFonts w:ascii="Trade Gothic LT Std Cn" w:eastAsia="Times New Roman" w:hAnsi="Trade Gothic LT Std Cn" w:cs="Times New Roman"/>
          <w:b/>
          <w:bCs/>
          <w:caps/>
          <w:color w:val="365F91"/>
          <w:kern w:val="32"/>
          <w:sz w:val="32"/>
          <w:szCs w:val="32"/>
        </w:rPr>
        <w:lastRenderedPageBreak/>
        <w:t>caracteristiques</w:t>
      </w:r>
      <w:r w:rsidR="0038403A">
        <w:rPr>
          <w:rFonts w:ascii="Trade Gothic LT Std Cn" w:eastAsia="Times New Roman" w:hAnsi="Trade Gothic LT Std Cn" w:cs="Times New Roman"/>
          <w:b/>
          <w:bCs/>
          <w:caps/>
          <w:color w:val="365F91"/>
          <w:kern w:val="32"/>
          <w:sz w:val="32"/>
          <w:szCs w:val="32"/>
        </w:rPr>
        <w:t xml:space="preserve"> generales</w:t>
      </w:r>
      <w:r>
        <w:rPr>
          <w:rFonts w:ascii="Trade Gothic LT Std Cn" w:eastAsia="Times New Roman" w:hAnsi="Trade Gothic LT Std Cn" w:cs="Times New Roman"/>
          <w:b/>
          <w:bCs/>
          <w:caps/>
          <w:color w:val="365F91"/>
          <w:kern w:val="32"/>
          <w:sz w:val="32"/>
          <w:szCs w:val="32"/>
        </w:rPr>
        <w:t xml:space="preserve"> de l’autorisation</w:t>
      </w:r>
      <w:bookmarkEnd w:id="6"/>
      <w:bookmarkEnd w:id="7"/>
    </w:p>
    <w:p w:rsidR="00003E42" w:rsidRDefault="00003E42" w:rsidP="006E07A9">
      <w:pPr>
        <w:pStyle w:val="Liste"/>
        <w:ind w:left="567" w:right="260" w:firstLine="0"/>
        <w:jc w:val="both"/>
        <w:outlineLvl w:val="0"/>
        <w:rPr>
          <w:rFonts w:ascii="Arial" w:hAnsi="Arial" w:cs="Arial"/>
          <w:sz w:val="18"/>
          <w:szCs w:val="18"/>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D83B99" w:rsidRPr="00EB274D" w:rsidTr="003B51DC">
        <w:trPr>
          <w:trHeight w:val="651"/>
          <w:jc w:val="center"/>
        </w:trPr>
        <w:tc>
          <w:tcPr>
            <w:tcW w:w="3079"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jc w:val="both"/>
              <w:rPr>
                <w:rFonts w:ascii="Arial" w:hAnsi="Arial" w:cs="Arial"/>
                <w:szCs w:val="20"/>
              </w:rPr>
            </w:pPr>
            <w:r>
              <w:rPr>
                <w:rFonts w:ascii="Arial" w:hAnsi="Arial" w:cs="Arial"/>
                <w:szCs w:val="20"/>
              </w:rPr>
              <w:t xml:space="preserve">Date </w:t>
            </w:r>
            <w:r w:rsidR="000F7483">
              <w:rPr>
                <w:rFonts w:ascii="Arial" w:hAnsi="Arial" w:cs="Arial"/>
                <w:szCs w:val="20"/>
              </w:rPr>
              <w:t>d’échéance de l’autorisation</w:t>
            </w:r>
          </w:p>
        </w:tc>
        <w:tc>
          <w:tcPr>
            <w:tcW w:w="5528"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jc w:val="both"/>
              <w:rPr>
                <w:rFonts w:ascii="Arial" w:hAnsi="Arial" w:cs="Arial"/>
                <w:szCs w:val="20"/>
              </w:rPr>
            </w:pPr>
            <w:r w:rsidRPr="00EB274D">
              <w:rPr>
                <w:rFonts w:ascii="Arial" w:hAnsi="Arial" w:cs="Arial"/>
                <w:szCs w:val="20"/>
              </w:rPr>
              <w:t>Lieu</w:t>
            </w:r>
            <w:r>
              <w:rPr>
                <w:rFonts w:ascii="Arial" w:hAnsi="Arial" w:cs="Arial"/>
                <w:szCs w:val="20"/>
              </w:rPr>
              <w:t>(x) d’implantation de l’activité</w:t>
            </w:r>
            <w:r w:rsidR="00095C62">
              <w:rPr>
                <w:rFonts w:ascii="Arial" w:hAnsi="Arial" w:cs="Arial"/>
                <w:szCs w:val="20"/>
              </w:rPr>
              <w:t xml:space="preserve"> de médecine à renouveler</w:t>
            </w:r>
          </w:p>
        </w:tc>
        <w:tc>
          <w:tcPr>
            <w:tcW w:w="5528" w:type="dxa"/>
            <w:tcBorders>
              <w:bottom w:val="single" w:sz="4" w:space="0" w:color="auto"/>
            </w:tcBorders>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r>
              <w:rPr>
                <w:rFonts w:ascii="Arial" w:hAnsi="Arial" w:cs="Arial"/>
                <w:szCs w:val="20"/>
              </w:rPr>
              <w:t>Forme de gestion</w:t>
            </w:r>
            <w:r w:rsidR="00675A31">
              <w:rPr>
                <w:rFonts w:ascii="Arial" w:hAnsi="Arial" w:cs="Arial"/>
                <w:szCs w:val="20"/>
              </w:rPr>
              <w:t xml:space="preserve"> de l’activité autorisée</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 xml:space="preserve">Date de </w:t>
            </w:r>
            <w:r w:rsidR="000F7483">
              <w:rPr>
                <w:rFonts w:ascii="Arial" w:hAnsi="Arial" w:cs="Arial"/>
                <w:szCs w:val="20"/>
              </w:rPr>
              <w:t xml:space="preserve">la dernière visite </w:t>
            </w:r>
            <w:r>
              <w:rPr>
                <w:rFonts w:ascii="Arial" w:hAnsi="Arial" w:cs="Arial"/>
                <w:szCs w:val="20"/>
              </w:rPr>
              <w:t>conformité</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675A31" w:rsidRPr="00EB274D" w:rsidTr="003B51DC">
        <w:trPr>
          <w:trHeight w:val="651"/>
          <w:jc w:val="center"/>
        </w:trPr>
        <w:tc>
          <w:tcPr>
            <w:tcW w:w="3079" w:type="dxa"/>
            <w:tcMar>
              <w:top w:w="100" w:type="dxa"/>
              <w:left w:w="70" w:type="dxa"/>
              <w:bottom w:w="100" w:type="dxa"/>
              <w:right w:w="70" w:type="dxa"/>
            </w:tcMar>
          </w:tcPr>
          <w:p w:rsidR="00675A31" w:rsidRDefault="00675A31" w:rsidP="000F7483">
            <w:pPr>
              <w:pStyle w:val="Normal1"/>
              <w:ind w:right="260"/>
              <w:rPr>
                <w:rFonts w:ascii="Arial" w:hAnsi="Arial" w:cs="Arial"/>
                <w:szCs w:val="20"/>
              </w:rPr>
            </w:pPr>
            <w:r>
              <w:rPr>
                <w:rFonts w:ascii="Arial" w:hAnsi="Arial" w:cs="Arial"/>
                <w:szCs w:val="20"/>
              </w:rPr>
              <w:t>Avis du rapport de la visite de conformité</w:t>
            </w:r>
          </w:p>
        </w:tc>
        <w:tc>
          <w:tcPr>
            <w:tcW w:w="5528" w:type="dxa"/>
            <w:tcMar>
              <w:top w:w="100" w:type="dxa"/>
              <w:left w:w="70" w:type="dxa"/>
              <w:bottom w:w="100" w:type="dxa"/>
              <w:right w:w="70" w:type="dxa"/>
            </w:tcMar>
          </w:tcPr>
          <w:p w:rsidR="00675A31" w:rsidRPr="00EB274D" w:rsidRDefault="00675A31"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 xml:space="preserve">Date de la dernière certification </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r w:rsidR="00D83B99" w:rsidRPr="00EB274D" w:rsidTr="003B51DC">
        <w:trPr>
          <w:trHeight w:val="651"/>
          <w:jc w:val="center"/>
        </w:trPr>
        <w:tc>
          <w:tcPr>
            <w:tcW w:w="3079" w:type="dxa"/>
            <w:tcMar>
              <w:top w:w="100" w:type="dxa"/>
              <w:left w:w="70" w:type="dxa"/>
              <w:bottom w:w="100" w:type="dxa"/>
              <w:right w:w="70" w:type="dxa"/>
            </w:tcMar>
          </w:tcPr>
          <w:p w:rsidR="00D83B99" w:rsidRDefault="00D83B99" w:rsidP="000F7483">
            <w:pPr>
              <w:pStyle w:val="Normal1"/>
              <w:ind w:right="260"/>
              <w:rPr>
                <w:rFonts w:ascii="Arial" w:hAnsi="Arial" w:cs="Arial"/>
                <w:szCs w:val="20"/>
              </w:rPr>
            </w:pPr>
            <w:r>
              <w:rPr>
                <w:rFonts w:ascii="Arial" w:hAnsi="Arial" w:cs="Arial"/>
                <w:szCs w:val="20"/>
              </w:rPr>
              <w:t>Conclusions du rapport de certification</w:t>
            </w:r>
          </w:p>
        </w:tc>
        <w:tc>
          <w:tcPr>
            <w:tcW w:w="5528" w:type="dxa"/>
            <w:tcMar>
              <w:top w:w="100" w:type="dxa"/>
              <w:left w:w="70" w:type="dxa"/>
              <w:bottom w:w="100" w:type="dxa"/>
              <w:right w:w="70" w:type="dxa"/>
            </w:tcMar>
          </w:tcPr>
          <w:p w:rsidR="00D83B99" w:rsidRPr="00EB274D" w:rsidRDefault="00D83B99" w:rsidP="000F7483">
            <w:pPr>
              <w:pStyle w:val="Normal1"/>
              <w:ind w:right="260"/>
              <w:rPr>
                <w:rFonts w:ascii="Arial" w:hAnsi="Arial" w:cs="Arial"/>
                <w:szCs w:val="20"/>
              </w:rPr>
            </w:pPr>
          </w:p>
        </w:tc>
      </w:tr>
    </w:tbl>
    <w:p w:rsidR="00D83B99" w:rsidRDefault="00D83B99" w:rsidP="006E07A9">
      <w:pPr>
        <w:pStyle w:val="Liste"/>
        <w:spacing w:before="120"/>
        <w:ind w:left="567" w:right="261" w:firstLine="0"/>
        <w:jc w:val="both"/>
        <w:outlineLvl w:val="0"/>
        <w:rPr>
          <w:rFonts w:ascii="Arial" w:hAnsi="Arial" w:cs="Arial"/>
          <w:sz w:val="18"/>
          <w:szCs w:val="18"/>
        </w:rPr>
      </w:pPr>
    </w:p>
    <w:p w:rsidR="00317127" w:rsidRDefault="00317127" w:rsidP="006E07A9">
      <w:pPr>
        <w:pStyle w:val="Liste"/>
        <w:spacing w:before="120"/>
        <w:ind w:left="567" w:right="261" w:firstLine="0"/>
        <w:jc w:val="both"/>
        <w:outlineLvl w:val="0"/>
        <w:rPr>
          <w:rFonts w:ascii="Arial" w:hAnsi="Arial" w:cs="Arial"/>
          <w:sz w:val="18"/>
          <w:szCs w:val="18"/>
        </w:rPr>
      </w:pPr>
    </w:p>
    <w:p w:rsidR="00E84D61" w:rsidRDefault="00E84D61" w:rsidP="006E07A9">
      <w:pPr>
        <w:pStyle w:val="Liste"/>
        <w:spacing w:before="120"/>
        <w:ind w:left="567" w:right="261" w:firstLine="0"/>
        <w:jc w:val="both"/>
        <w:outlineLvl w:val="0"/>
        <w:rPr>
          <w:rFonts w:ascii="Arial" w:hAnsi="Arial" w:cs="Arial"/>
          <w:sz w:val="18"/>
          <w:szCs w:val="18"/>
        </w:rPr>
      </w:pPr>
    </w:p>
    <w:p w:rsidR="00E84D61" w:rsidRDefault="00E84D61" w:rsidP="006E07A9">
      <w:pPr>
        <w:pStyle w:val="Liste"/>
        <w:spacing w:before="120"/>
        <w:ind w:left="567" w:right="261" w:firstLine="0"/>
        <w:jc w:val="both"/>
        <w:outlineLvl w:val="0"/>
        <w:rPr>
          <w:rFonts w:ascii="Arial" w:hAnsi="Arial" w:cs="Arial"/>
          <w:sz w:val="18"/>
          <w:szCs w:val="18"/>
        </w:rPr>
      </w:pPr>
    </w:p>
    <w:p w:rsidR="00317127" w:rsidRPr="00C847FE" w:rsidRDefault="009353A4" w:rsidP="00C847FE">
      <w:pPr>
        <w:keepNext/>
        <w:numPr>
          <w:ilvl w:val="1"/>
          <w:numId w:val="2"/>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8" w:name="_Toc466558278"/>
      <w:bookmarkStart w:id="9" w:name="_Toc466558550"/>
      <w:r w:rsidRPr="00C847FE">
        <w:rPr>
          <w:rFonts w:ascii="Trade Gothic LT Std Cn" w:eastAsia="Times New Roman" w:hAnsi="Trade Gothic LT Std Cn" w:cs="Times New Roman"/>
          <w:b/>
          <w:bCs/>
          <w:caps/>
          <w:color w:val="365F91"/>
          <w:kern w:val="32"/>
          <w:sz w:val="32"/>
          <w:szCs w:val="32"/>
        </w:rPr>
        <w:t>Renouvellement de l’autorisation</w:t>
      </w:r>
      <w:r w:rsidR="00317127" w:rsidRPr="00C847FE">
        <w:rPr>
          <w:rFonts w:ascii="Trade Gothic LT Std Cn" w:eastAsia="Times New Roman" w:hAnsi="Trade Gothic LT Std Cn" w:cs="Times New Roman"/>
          <w:b/>
          <w:bCs/>
          <w:caps/>
          <w:color w:val="365F91"/>
          <w:kern w:val="32"/>
          <w:sz w:val="32"/>
          <w:szCs w:val="32"/>
        </w:rPr>
        <w:t xml:space="preserve"> DEMANDE</w:t>
      </w:r>
      <w:r w:rsidR="0067009F" w:rsidRPr="00C847FE">
        <w:rPr>
          <w:rFonts w:ascii="Trade Gothic LT Std Cn" w:eastAsia="Times New Roman" w:hAnsi="Trade Gothic LT Std Cn" w:cs="Times New Roman"/>
          <w:b/>
          <w:bCs/>
          <w:caps/>
          <w:color w:val="365F91"/>
          <w:kern w:val="32"/>
          <w:sz w:val="32"/>
          <w:szCs w:val="32"/>
        </w:rPr>
        <w:t>E</w:t>
      </w:r>
      <w:bookmarkEnd w:id="8"/>
      <w:bookmarkEnd w:id="9"/>
    </w:p>
    <w:p w:rsidR="00F300A0" w:rsidRDefault="00F300A0" w:rsidP="006E07A9">
      <w:pPr>
        <w:spacing w:after="120"/>
        <w:ind w:left="567" w:right="261"/>
        <w:jc w:val="both"/>
        <w:rPr>
          <w:rFonts w:ascii="Arial" w:hAnsi="Arial" w:cs="Arial"/>
          <w:sz w:val="20"/>
          <w:szCs w:val="20"/>
        </w:rPr>
      </w:pPr>
    </w:p>
    <w:p w:rsidR="00F300A0" w:rsidRPr="00F300A0" w:rsidRDefault="009353A4" w:rsidP="000F7483">
      <w:pPr>
        <w:pStyle w:val="Paragraphedeliste"/>
        <w:numPr>
          <w:ilvl w:val="0"/>
          <w:numId w:val="18"/>
        </w:numPr>
        <w:tabs>
          <w:tab w:val="left" w:pos="993"/>
        </w:tabs>
        <w:spacing w:after="120"/>
        <w:ind w:left="567" w:right="261" w:firstLine="0"/>
        <w:jc w:val="both"/>
        <w:rPr>
          <w:rFonts w:ascii="Arial" w:hAnsi="Arial" w:cs="Arial"/>
          <w:sz w:val="20"/>
          <w:szCs w:val="20"/>
        </w:rPr>
      </w:pPr>
      <w:r w:rsidRPr="00F300A0">
        <w:rPr>
          <w:rFonts w:ascii="Arial" w:hAnsi="Arial" w:cs="Arial"/>
          <w:sz w:val="20"/>
          <w:szCs w:val="20"/>
        </w:rPr>
        <w:t>à l’identique</w:t>
      </w:r>
      <w:r w:rsidR="00317127" w:rsidRPr="00F300A0">
        <w:footnoteReference w:id="1"/>
      </w:r>
      <w:r w:rsidR="00F300A0" w:rsidRPr="00F300A0">
        <w:rPr>
          <w:rFonts w:ascii="Arial" w:hAnsi="Arial" w:cs="Arial"/>
          <w:sz w:val="20"/>
          <w:szCs w:val="20"/>
        </w:rPr>
        <w:t xml:space="preserve"> : </w:t>
      </w:r>
    </w:p>
    <w:p w:rsidR="009353A4" w:rsidRPr="00F300A0" w:rsidRDefault="009353A4" w:rsidP="000F7483">
      <w:pPr>
        <w:pStyle w:val="Paragraphedeliste"/>
        <w:numPr>
          <w:ilvl w:val="0"/>
          <w:numId w:val="18"/>
        </w:numPr>
        <w:tabs>
          <w:tab w:val="left" w:pos="993"/>
        </w:tabs>
        <w:spacing w:after="120"/>
        <w:ind w:left="567" w:right="261" w:firstLine="0"/>
        <w:jc w:val="both"/>
        <w:rPr>
          <w:rFonts w:ascii="Arial" w:hAnsi="Arial" w:cs="Arial"/>
          <w:sz w:val="20"/>
          <w:szCs w:val="20"/>
        </w:rPr>
      </w:pPr>
      <w:r w:rsidRPr="00F300A0">
        <w:rPr>
          <w:rFonts w:ascii="Arial" w:hAnsi="Arial" w:cs="Arial"/>
          <w:sz w:val="20"/>
          <w:szCs w:val="20"/>
        </w:rPr>
        <w:t>avec modifications</w:t>
      </w:r>
    </w:p>
    <w:p w:rsidR="00317127" w:rsidRDefault="00317127" w:rsidP="006E07A9">
      <w:pPr>
        <w:ind w:left="567"/>
        <w:rPr>
          <w:rFonts w:ascii="Arial" w:eastAsia="Times New Roman" w:hAnsi="Arial" w:cs="Arial"/>
          <w:caps/>
          <w:sz w:val="18"/>
          <w:szCs w:val="18"/>
        </w:rPr>
      </w:pPr>
      <w:r>
        <w:rPr>
          <w:rFonts w:ascii="Arial" w:hAnsi="Arial" w:cs="Arial"/>
          <w:caps/>
          <w:sz w:val="18"/>
          <w:szCs w:val="18"/>
        </w:rPr>
        <w:br w:type="page"/>
      </w:r>
    </w:p>
    <w:p w:rsidR="00DD4C7B" w:rsidRPr="009353A4" w:rsidRDefault="00DD4C7B" w:rsidP="006E07A9">
      <w:pPr>
        <w:pStyle w:val="Liste"/>
        <w:ind w:left="567" w:right="260" w:firstLine="0"/>
        <w:jc w:val="both"/>
        <w:outlineLvl w:val="0"/>
        <w:rPr>
          <w:rFonts w:ascii="Arial" w:hAnsi="Arial" w:cs="Arial"/>
          <w:caps/>
          <w:sz w:val="18"/>
          <w:szCs w:val="18"/>
        </w:rPr>
      </w:pPr>
    </w:p>
    <w:p w:rsidR="00DD4C7B" w:rsidRDefault="00DD4C7B" w:rsidP="006E07A9">
      <w:pPr>
        <w:pStyle w:val="Titre1"/>
        <w:keepLines w:val="0"/>
        <w:numPr>
          <w:ilvl w:val="0"/>
          <w:numId w:val="2"/>
        </w:numPr>
        <w:spacing w:before="240" w:after="60" w:line="240" w:lineRule="auto"/>
        <w:ind w:left="567" w:right="260" w:firstLine="0"/>
        <w:rPr>
          <w:rFonts w:ascii="Trade Gothic LT Std Cn" w:hAnsi="Trade Gothic LT Std Cn"/>
          <w:b/>
          <w:caps w:val="0"/>
          <w:color w:val="365F91"/>
          <w:sz w:val="40"/>
          <w:szCs w:val="40"/>
        </w:rPr>
      </w:pPr>
      <w:bookmarkStart w:id="10" w:name="_Toc466558279"/>
      <w:bookmarkStart w:id="11" w:name="_Toc466558551"/>
      <w:r w:rsidRPr="00DD4C7B">
        <w:rPr>
          <w:rFonts w:ascii="Trade Gothic LT Std Cn" w:hAnsi="Trade Gothic LT Std Cn"/>
          <w:b/>
          <w:caps w:val="0"/>
          <w:color w:val="365F91"/>
          <w:sz w:val="40"/>
          <w:szCs w:val="40"/>
        </w:rPr>
        <w:t>EVALUATION DE L’AUTORISATION</w:t>
      </w:r>
      <w:r w:rsidR="00B43A10">
        <w:rPr>
          <w:rFonts w:ascii="Trade Gothic LT Std Cn" w:hAnsi="Trade Gothic LT Std Cn"/>
          <w:b/>
          <w:caps w:val="0"/>
          <w:color w:val="365F91"/>
          <w:sz w:val="40"/>
          <w:szCs w:val="40"/>
        </w:rPr>
        <w:t xml:space="preserve"> A RENOUVELER</w:t>
      </w:r>
      <w:bookmarkEnd w:id="10"/>
      <w:bookmarkEnd w:id="11"/>
    </w:p>
    <w:p w:rsidR="00A55EA2" w:rsidRPr="00DD4C7B" w:rsidRDefault="00A55EA2" w:rsidP="00A55EA2">
      <w:pPr>
        <w:keepNext/>
        <w:numPr>
          <w:ilvl w:val="1"/>
          <w:numId w:val="2"/>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32"/>
          <w:szCs w:val="32"/>
        </w:rPr>
      </w:pPr>
      <w:bookmarkStart w:id="12" w:name="_Toc462825025"/>
      <w:bookmarkStart w:id="13" w:name="_Toc466558280"/>
      <w:bookmarkStart w:id="14" w:name="_Toc466558552"/>
      <w:r w:rsidRPr="00DD4C7B">
        <w:rPr>
          <w:rFonts w:ascii="Trade Gothic LT Std Cn" w:eastAsia="Times New Roman" w:hAnsi="Trade Gothic LT Std Cn" w:cs="Times New Roman"/>
          <w:b/>
          <w:bCs/>
          <w:caps/>
          <w:color w:val="365F91"/>
          <w:kern w:val="32"/>
          <w:sz w:val="32"/>
          <w:szCs w:val="32"/>
        </w:rPr>
        <w:t xml:space="preserve">Etat de realisation des objectifs </w:t>
      </w:r>
      <w:bookmarkEnd w:id="12"/>
      <w:r>
        <w:rPr>
          <w:rFonts w:ascii="Trade Gothic LT Std Cn" w:eastAsia="Times New Roman" w:hAnsi="Trade Gothic LT Std Cn" w:cs="Times New Roman"/>
          <w:b/>
          <w:bCs/>
          <w:caps/>
          <w:color w:val="365F91"/>
          <w:kern w:val="32"/>
          <w:sz w:val="32"/>
          <w:szCs w:val="32"/>
        </w:rPr>
        <w:t>attaches a</w:t>
      </w:r>
      <w:r w:rsidRPr="00DD4C7B">
        <w:rPr>
          <w:rFonts w:ascii="Trade Gothic LT Std Cn" w:eastAsia="Times New Roman" w:hAnsi="Trade Gothic LT Std Cn" w:cs="Times New Roman"/>
          <w:b/>
          <w:bCs/>
          <w:caps/>
          <w:color w:val="365F91"/>
          <w:kern w:val="32"/>
          <w:sz w:val="32"/>
          <w:szCs w:val="32"/>
        </w:rPr>
        <w:t xml:space="preserve"> l’autorisation</w:t>
      </w:r>
      <w:bookmarkEnd w:id="13"/>
      <w:bookmarkEnd w:id="14"/>
    </w:p>
    <w:p w:rsidR="00B51999" w:rsidRPr="005E6C69" w:rsidRDefault="00B70BE5" w:rsidP="00A55EA2">
      <w:pPr>
        <w:pBdr>
          <w:bottom w:val="single" w:sz="4" w:space="4" w:color="4F81BD"/>
        </w:pBdr>
        <w:spacing w:before="200" w:after="280" w:line="240" w:lineRule="auto"/>
        <w:ind w:left="567" w:right="260"/>
        <w:jc w:val="both"/>
        <w:rPr>
          <w:rFonts w:ascii="Arial" w:eastAsia="Times New Roman" w:hAnsi="Arial" w:cs="Arial"/>
          <w:bCs/>
          <w:iCs/>
          <w:sz w:val="20"/>
          <w:szCs w:val="20"/>
        </w:rPr>
      </w:pPr>
      <w:r w:rsidRPr="005E6C69">
        <w:rPr>
          <w:rFonts w:ascii="Arial" w:eastAsia="Times New Roman" w:hAnsi="Arial" w:cs="Arial"/>
          <w:bCs/>
          <w:iCs/>
          <w:sz w:val="20"/>
          <w:szCs w:val="20"/>
        </w:rPr>
        <w:t>Rappel référence juridique</w:t>
      </w:r>
      <w:r w:rsidR="00B51999" w:rsidRPr="005E6C69">
        <w:rPr>
          <w:rFonts w:ascii="Arial" w:eastAsia="Times New Roman" w:hAnsi="Arial" w:cs="Arial"/>
          <w:bCs/>
          <w:iCs/>
          <w:sz w:val="20"/>
          <w:szCs w:val="20"/>
        </w:rPr>
        <w:t xml:space="preserve"> : R.6122-32-2 </w:t>
      </w:r>
      <w:proofErr w:type="spellStart"/>
      <w:r w:rsidR="00B51999" w:rsidRPr="005E6C69">
        <w:rPr>
          <w:rFonts w:ascii="Arial" w:eastAsia="Times New Roman" w:hAnsi="Arial" w:cs="Arial"/>
          <w:bCs/>
          <w:iCs/>
          <w:sz w:val="20"/>
          <w:szCs w:val="20"/>
        </w:rPr>
        <w:t>alinea</w:t>
      </w:r>
      <w:proofErr w:type="spellEnd"/>
      <w:r w:rsidR="00B51999" w:rsidRPr="005E6C69">
        <w:rPr>
          <w:rFonts w:ascii="Arial" w:eastAsia="Times New Roman" w:hAnsi="Arial" w:cs="Arial"/>
          <w:bCs/>
          <w:iCs/>
          <w:sz w:val="20"/>
          <w:szCs w:val="20"/>
        </w:rPr>
        <w:t xml:space="preserve"> 1</w:t>
      </w:r>
      <w:r w:rsidR="005E6C69">
        <w:rPr>
          <w:rFonts w:ascii="Arial" w:eastAsia="Times New Roman" w:hAnsi="Arial" w:cs="Arial"/>
          <w:bCs/>
          <w:iCs/>
          <w:sz w:val="20"/>
          <w:szCs w:val="20"/>
        </w:rPr>
        <w:t xml:space="preserve"> et </w:t>
      </w:r>
      <w:r w:rsidR="005E6C69" w:rsidRPr="005E6C69">
        <w:rPr>
          <w:rFonts w:ascii="Arial" w:eastAsia="Times New Roman" w:hAnsi="Arial" w:cs="Arial"/>
          <w:bCs/>
          <w:iCs/>
          <w:sz w:val="20"/>
          <w:szCs w:val="20"/>
        </w:rPr>
        <w:t>Circulaire DHOS/O4 no 2006-293 du 3 juillet 2006 relative à l’activité de soins de chirurgie cardiaque</w:t>
      </w:r>
      <w:r w:rsidR="005E6C69">
        <w:rPr>
          <w:rFonts w:ascii="Arial" w:eastAsia="Times New Roman" w:hAnsi="Arial" w:cs="Arial"/>
          <w:bCs/>
          <w:iCs/>
          <w:sz w:val="20"/>
          <w:szCs w:val="20"/>
        </w:rPr>
        <w:t>.</w:t>
      </w: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Pr>
          <w:rFonts w:ascii="Arial" w:eastAsia="Times New Roman" w:hAnsi="Arial" w:cs="Arial"/>
          <w:b/>
          <w:bCs/>
          <w:i/>
          <w:iCs/>
          <w:color w:val="4F81BD"/>
          <w:sz w:val="20"/>
          <w:szCs w:val="20"/>
        </w:rPr>
        <w:t xml:space="preserve">Etat </w:t>
      </w:r>
      <w:r w:rsidRPr="00CE5C79">
        <w:rPr>
          <w:rFonts w:ascii="Arial" w:eastAsia="Times New Roman" w:hAnsi="Arial" w:cs="Arial"/>
          <w:b/>
          <w:bCs/>
          <w:i/>
          <w:iCs/>
          <w:color w:val="4F81BD"/>
          <w:sz w:val="20"/>
          <w:szCs w:val="20"/>
        </w:rPr>
        <w:t xml:space="preserve">de réalisation des objectifs du </w:t>
      </w:r>
      <w:r w:rsidR="00B51999" w:rsidRPr="00B70BE5">
        <w:rPr>
          <w:rFonts w:ascii="Arial" w:eastAsia="Times New Roman" w:hAnsi="Arial" w:cs="Arial"/>
          <w:b/>
          <w:bCs/>
          <w:i/>
          <w:iCs/>
          <w:color w:val="4F81BD"/>
          <w:sz w:val="20"/>
          <w:szCs w:val="20"/>
        </w:rPr>
        <w:t xml:space="preserve">schéma </w:t>
      </w:r>
      <w:r w:rsidR="00B70BE5" w:rsidRPr="00B70BE5">
        <w:rPr>
          <w:rFonts w:ascii="Arial" w:eastAsia="Times New Roman" w:hAnsi="Arial" w:cs="Arial"/>
          <w:b/>
          <w:bCs/>
          <w:i/>
          <w:iCs/>
          <w:color w:val="4F81BD"/>
          <w:sz w:val="20"/>
          <w:szCs w:val="20"/>
        </w:rPr>
        <w:t>interrégional des organisations</w:t>
      </w:r>
      <w:r w:rsidR="00B70BE5">
        <w:rPr>
          <w:rFonts w:ascii="Arial" w:eastAsia="Times New Roman" w:hAnsi="Arial" w:cs="Arial"/>
          <w:b/>
          <w:bCs/>
          <w:i/>
          <w:iCs/>
          <w:color w:val="FF0000"/>
          <w:sz w:val="20"/>
          <w:szCs w:val="20"/>
        </w:rPr>
        <w:t xml:space="preserve"> </w:t>
      </w:r>
      <w:r w:rsidR="00B70BE5" w:rsidRPr="00B70BE5">
        <w:rPr>
          <w:rFonts w:ascii="Arial" w:eastAsia="Times New Roman" w:hAnsi="Arial" w:cs="Arial"/>
          <w:b/>
          <w:bCs/>
          <w:i/>
          <w:iCs/>
          <w:color w:val="4F81BD"/>
          <w:sz w:val="20"/>
          <w:szCs w:val="20"/>
        </w:rPr>
        <w:t>de soins</w:t>
      </w:r>
      <w:r w:rsidRPr="00B70BE5">
        <w:rPr>
          <w:rFonts w:ascii="Arial" w:eastAsia="Times New Roman" w:hAnsi="Arial" w:cs="Arial"/>
          <w:b/>
          <w:bCs/>
          <w:i/>
          <w:iCs/>
          <w:color w:val="4F81BD"/>
          <w:sz w:val="20"/>
          <w:szCs w:val="20"/>
        </w:rPr>
        <w:t>,</w:t>
      </w:r>
      <w:r w:rsidRPr="00CE5C79">
        <w:rPr>
          <w:rFonts w:ascii="Arial" w:eastAsia="Times New Roman" w:hAnsi="Arial" w:cs="Arial"/>
          <w:b/>
          <w:bCs/>
          <w:i/>
          <w:iCs/>
          <w:color w:val="4F81BD"/>
          <w:sz w:val="20"/>
          <w:szCs w:val="20"/>
        </w:rPr>
        <w:t xml:space="preserve"> notamment en matière d’accessibilité, de qualité, de sécurité des soins, de continuité et de globalité de la prise en charge des patients</w:t>
      </w:r>
    </w:p>
    <w:p w:rsidR="00A55EA2" w:rsidRPr="00B70BE5" w:rsidRDefault="00A55EA2" w:rsidP="009A358F">
      <w:pPr>
        <w:spacing w:before="240" w:after="120" w:line="240" w:lineRule="auto"/>
        <w:ind w:left="567"/>
        <w:rPr>
          <w:rFonts w:ascii="Arial" w:hAnsi="Arial" w:cs="Arial"/>
          <w:sz w:val="20"/>
          <w:szCs w:val="20"/>
        </w:rPr>
      </w:pPr>
      <w:r>
        <w:rPr>
          <w:rFonts w:ascii="Arial" w:hAnsi="Arial" w:cs="Arial"/>
          <w:sz w:val="20"/>
          <w:szCs w:val="20"/>
        </w:rPr>
        <w:t>Le titulaire de l’autorisation détaillera les actions mises en œuvre qui lui ont permis de s’inscrire dans la ré</w:t>
      </w:r>
      <w:r w:rsidR="009A358F">
        <w:rPr>
          <w:rFonts w:ascii="Arial" w:hAnsi="Arial" w:cs="Arial"/>
          <w:sz w:val="20"/>
          <w:szCs w:val="20"/>
        </w:rPr>
        <w:t>alisation des objectifs du</w:t>
      </w:r>
      <w:r w:rsidR="009A358F" w:rsidRPr="00B70BE5">
        <w:rPr>
          <w:rFonts w:ascii="Arial" w:hAnsi="Arial" w:cs="Arial"/>
          <w:sz w:val="20"/>
          <w:szCs w:val="20"/>
        </w:rPr>
        <w:t xml:space="preserve"> </w:t>
      </w:r>
      <w:r w:rsidR="00B70BE5" w:rsidRPr="00B70BE5">
        <w:rPr>
          <w:rFonts w:ascii="Arial" w:hAnsi="Arial" w:cs="Arial"/>
          <w:sz w:val="20"/>
          <w:szCs w:val="20"/>
        </w:rPr>
        <w:t>SIO</w:t>
      </w:r>
      <w:r w:rsidR="00B51999" w:rsidRPr="00B70BE5">
        <w:rPr>
          <w:rFonts w:ascii="Arial" w:hAnsi="Arial" w:cs="Arial"/>
          <w:sz w:val="20"/>
          <w:szCs w:val="20"/>
        </w:rPr>
        <w:t>S p</w:t>
      </w:r>
      <w:r w:rsidR="00435FAA" w:rsidRPr="00B70BE5">
        <w:rPr>
          <w:rFonts w:ascii="Arial" w:hAnsi="Arial" w:cs="Arial"/>
          <w:sz w:val="20"/>
          <w:szCs w:val="20"/>
        </w:rPr>
        <w:t>our l’activité concernée.</w:t>
      </w:r>
    </w:p>
    <w:p w:rsidR="00A55EA2" w:rsidRDefault="00A55EA2" w:rsidP="009A358F">
      <w:pPr>
        <w:spacing w:after="0" w:line="240" w:lineRule="auto"/>
        <w:ind w:left="567"/>
        <w:rPr>
          <w:rFonts w:ascii="Arial" w:hAnsi="Arial" w:cs="Arial"/>
          <w:sz w:val="20"/>
          <w:szCs w:val="20"/>
        </w:rPr>
      </w:pPr>
    </w:p>
    <w:p w:rsidR="0005320B" w:rsidRPr="00D240C1" w:rsidRDefault="0005320B" w:rsidP="00031E77">
      <w:pPr>
        <w:spacing w:after="0" w:line="240" w:lineRule="auto"/>
        <w:ind w:left="567"/>
        <w:jc w:val="both"/>
        <w:rPr>
          <w:rFonts w:ascii="Arial" w:hAnsi="Arial" w:cs="Arial"/>
          <w:sz w:val="20"/>
          <w:szCs w:val="20"/>
        </w:rPr>
      </w:pPr>
      <w:r>
        <w:rPr>
          <w:rFonts w:ascii="Arial" w:hAnsi="Arial" w:cs="Arial"/>
          <w:sz w:val="20"/>
          <w:szCs w:val="20"/>
        </w:rPr>
        <w:t>Respect des engagements pris en matière d’a</w:t>
      </w:r>
      <w:r w:rsidRPr="00D240C1">
        <w:rPr>
          <w:rFonts w:ascii="Arial" w:hAnsi="Arial" w:cs="Arial"/>
          <w:sz w:val="20"/>
          <w:szCs w:val="20"/>
        </w:rPr>
        <w:t>ccessibilité</w:t>
      </w:r>
      <w:r>
        <w:rPr>
          <w:rFonts w:ascii="Arial" w:hAnsi="Arial" w:cs="Arial"/>
          <w:sz w:val="20"/>
          <w:szCs w:val="20"/>
        </w:rPr>
        <w:t xml:space="preserve"> (physique, financière et dé</w:t>
      </w:r>
      <w:r w:rsidRPr="00D240C1">
        <w:rPr>
          <w:rFonts w:ascii="Arial" w:hAnsi="Arial" w:cs="Arial"/>
          <w:sz w:val="20"/>
          <w:szCs w:val="20"/>
        </w:rPr>
        <w:t>lais d’attente</w:t>
      </w:r>
      <w:r w:rsidR="00031E77">
        <w:rPr>
          <w:rFonts w:ascii="Arial" w:hAnsi="Arial" w:cs="Arial"/>
          <w:sz w:val="20"/>
          <w:szCs w:val="20"/>
        </w:rPr>
        <w:t xml:space="preserve"> pour des interventions hors urgence</w:t>
      </w:r>
      <w:r w:rsidRPr="00D240C1">
        <w:rPr>
          <w:rFonts w:ascii="Arial" w:hAnsi="Arial" w:cs="Arial"/>
          <w:sz w:val="20"/>
          <w:szCs w:val="20"/>
        </w:rPr>
        <w:t>)</w:t>
      </w:r>
      <w:r w:rsidR="00031E77">
        <w:rPr>
          <w:rFonts w:ascii="Arial" w:hAnsi="Arial" w:cs="Arial"/>
          <w:sz w:val="20"/>
          <w:szCs w:val="20"/>
        </w:rPr>
        <w:t>.</w:t>
      </w:r>
      <w:r>
        <w:rPr>
          <w:rFonts w:ascii="Arial" w:hAnsi="Arial" w:cs="Arial"/>
          <w:sz w:val="20"/>
          <w:szCs w:val="20"/>
        </w:rPr>
        <w:t> </w:t>
      </w:r>
    </w:p>
    <w:p w:rsidR="0005320B" w:rsidRDefault="0005320B" w:rsidP="0005320B">
      <w:pPr>
        <w:spacing w:after="0" w:line="240" w:lineRule="auto"/>
        <w:ind w:left="567"/>
        <w:jc w:val="both"/>
        <w:rPr>
          <w:rFonts w:ascii="Arial" w:hAnsi="Arial" w:cs="Arial"/>
          <w:sz w:val="20"/>
          <w:szCs w:val="20"/>
        </w:rPr>
      </w:pPr>
    </w:p>
    <w:p w:rsidR="003A4734" w:rsidRPr="00D240C1" w:rsidRDefault="003A4734" w:rsidP="0005320B">
      <w:pPr>
        <w:spacing w:after="0" w:line="240" w:lineRule="auto"/>
        <w:ind w:left="567"/>
        <w:jc w:val="both"/>
        <w:rPr>
          <w:rFonts w:ascii="Arial" w:hAnsi="Arial" w:cs="Arial"/>
          <w:sz w:val="20"/>
          <w:szCs w:val="20"/>
        </w:rPr>
      </w:pPr>
    </w:p>
    <w:p w:rsidR="0005320B" w:rsidRPr="00D240C1" w:rsidRDefault="0005320B" w:rsidP="0005320B">
      <w:pPr>
        <w:spacing w:after="0" w:line="240" w:lineRule="auto"/>
        <w:ind w:left="567"/>
        <w:jc w:val="both"/>
        <w:rPr>
          <w:rFonts w:ascii="Arial" w:hAnsi="Arial" w:cs="Arial"/>
          <w:sz w:val="20"/>
          <w:szCs w:val="20"/>
        </w:rPr>
      </w:pPr>
      <w:r>
        <w:rPr>
          <w:rFonts w:ascii="Arial" w:hAnsi="Arial" w:cs="Arial"/>
          <w:sz w:val="20"/>
          <w:szCs w:val="20"/>
        </w:rPr>
        <w:t>Respect des engagements pris en matière de</w:t>
      </w:r>
      <w:r w:rsidRPr="00D240C1">
        <w:rPr>
          <w:rFonts w:ascii="Arial" w:hAnsi="Arial" w:cs="Arial"/>
          <w:sz w:val="20"/>
          <w:szCs w:val="20"/>
        </w:rPr>
        <w:t xml:space="preserve"> continuité des soins et </w:t>
      </w:r>
      <w:r>
        <w:rPr>
          <w:rFonts w:ascii="Arial" w:hAnsi="Arial" w:cs="Arial"/>
          <w:sz w:val="20"/>
          <w:szCs w:val="20"/>
        </w:rPr>
        <w:t xml:space="preserve">de </w:t>
      </w:r>
      <w:r w:rsidRPr="00D240C1">
        <w:rPr>
          <w:rFonts w:ascii="Arial" w:hAnsi="Arial" w:cs="Arial"/>
          <w:sz w:val="20"/>
          <w:szCs w:val="20"/>
        </w:rPr>
        <w:t>permanence des soins</w:t>
      </w:r>
      <w:r w:rsidR="00A55777">
        <w:rPr>
          <w:rFonts w:ascii="Arial" w:hAnsi="Arial" w:cs="Arial"/>
          <w:sz w:val="20"/>
          <w:szCs w:val="20"/>
        </w:rPr>
        <w:t xml:space="preserve"> (organisation garde astreinte…)</w:t>
      </w:r>
    </w:p>
    <w:p w:rsidR="00CF4A74" w:rsidRDefault="00CF4A74" w:rsidP="009A358F">
      <w:pPr>
        <w:spacing w:after="0" w:line="240" w:lineRule="auto"/>
        <w:ind w:left="567"/>
        <w:rPr>
          <w:rFonts w:ascii="Arial" w:hAnsi="Arial" w:cs="Arial"/>
          <w:sz w:val="20"/>
          <w:szCs w:val="20"/>
        </w:rPr>
      </w:pPr>
    </w:p>
    <w:p w:rsidR="00CF4A74" w:rsidRDefault="00CF4A74" w:rsidP="009A358F">
      <w:pPr>
        <w:spacing w:after="0" w:line="240" w:lineRule="auto"/>
        <w:ind w:left="567"/>
        <w:rPr>
          <w:rFonts w:ascii="Arial" w:hAnsi="Arial" w:cs="Arial"/>
          <w:sz w:val="20"/>
          <w:szCs w:val="20"/>
        </w:rPr>
      </w:pPr>
    </w:p>
    <w:p w:rsidR="00CF4A74" w:rsidRDefault="00CF4A74" w:rsidP="009A358F">
      <w:pPr>
        <w:spacing w:after="0" w:line="240" w:lineRule="auto"/>
        <w:ind w:left="567"/>
        <w:rPr>
          <w:rFonts w:ascii="Arial" w:hAnsi="Arial" w:cs="Arial"/>
          <w:sz w:val="20"/>
          <w:szCs w:val="20"/>
        </w:rPr>
      </w:pPr>
    </w:p>
    <w:p w:rsidR="00A55EA2" w:rsidRDefault="00B51999" w:rsidP="009A358F">
      <w:pPr>
        <w:spacing w:after="0" w:line="240" w:lineRule="auto"/>
        <w:ind w:left="567"/>
        <w:rPr>
          <w:rFonts w:ascii="Arial" w:hAnsi="Arial" w:cs="Arial"/>
          <w:sz w:val="20"/>
          <w:szCs w:val="20"/>
        </w:rPr>
      </w:pPr>
      <w:r>
        <w:rPr>
          <w:rFonts w:ascii="Arial" w:hAnsi="Arial" w:cs="Arial"/>
          <w:sz w:val="20"/>
          <w:szCs w:val="20"/>
        </w:rPr>
        <w:t>Référence juridique :</w:t>
      </w:r>
      <w:r w:rsidR="0037633E" w:rsidRPr="0037633E">
        <w:rPr>
          <w:rFonts w:ascii="Arial" w:hAnsi="Arial" w:cs="Arial"/>
          <w:sz w:val="20"/>
          <w:szCs w:val="20"/>
        </w:rPr>
        <w:t xml:space="preserve"> </w:t>
      </w:r>
      <w:r w:rsidR="0037633E">
        <w:rPr>
          <w:rFonts w:ascii="Arial" w:hAnsi="Arial" w:cs="Arial"/>
          <w:sz w:val="20"/>
          <w:szCs w:val="20"/>
        </w:rPr>
        <w:t xml:space="preserve">L.6114-2 et 3 CSP, R.6122-32-2 </w:t>
      </w:r>
      <w:proofErr w:type="spellStart"/>
      <w:r w:rsidR="0037633E">
        <w:rPr>
          <w:rFonts w:ascii="Arial" w:hAnsi="Arial" w:cs="Arial"/>
          <w:sz w:val="20"/>
          <w:szCs w:val="20"/>
        </w:rPr>
        <w:t>alinea</w:t>
      </w:r>
      <w:proofErr w:type="spellEnd"/>
      <w:r w:rsidR="0037633E">
        <w:rPr>
          <w:rFonts w:ascii="Arial" w:hAnsi="Arial" w:cs="Arial"/>
          <w:sz w:val="20"/>
          <w:szCs w:val="20"/>
        </w:rPr>
        <w:t xml:space="preserve"> 2</w:t>
      </w:r>
    </w:p>
    <w:p w:rsidR="00B70BE5" w:rsidRDefault="00B70BE5" w:rsidP="009A358F">
      <w:pPr>
        <w:spacing w:after="0" w:line="240" w:lineRule="auto"/>
        <w:ind w:left="567"/>
        <w:rPr>
          <w:rFonts w:ascii="Arial" w:hAnsi="Arial" w:cs="Arial"/>
          <w:sz w:val="20"/>
          <w:szCs w:val="20"/>
        </w:rPr>
      </w:pP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CE5C79">
        <w:rPr>
          <w:rFonts w:ascii="Arial" w:eastAsia="Times New Roman" w:hAnsi="Arial" w:cs="Arial"/>
          <w:b/>
          <w:bCs/>
          <w:i/>
          <w:iCs/>
          <w:color w:val="4F81BD"/>
          <w:sz w:val="20"/>
          <w:szCs w:val="20"/>
        </w:rPr>
        <w:t>Réalisation des objectifs du CPOM en matière d’objectifs quantifiés de l’activité de soins (implantation et volume)</w:t>
      </w:r>
    </w:p>
    <w:p w:rsidR="00A55EA2" w:rsidRDefault="00A55EA2" w:rsidP="009A358F">
      <w:pPr>
        <w:spacing w:after="0" w:line="240" w:lineRule="auto"/>
        <w:ind w:left="567"/>
        <w:rPr>
          <w:rFonts w:ascii="Arial" w:hAnsi="Arial" w:cs="Arial"/>
          <w:sz w:val="20"/>
          <w:szCs w:val="20"/>
        </w:rPr>
      </w:pPr>
    </w:p>
    <w:p w:rsidR="00A55EA2" w:rsidRDefault="00A55EA2" w:rsidP="009A358F">
      <w:pPr>
        <w:spacing w:after="0" w:line="240" w:lineRule="auto"/>
        <w:ind w:left="567"/>
        <w:rPr>
          <w:rFonts w:ascii="Arial" w:hAnsi="Arial" w:cs="Arial"/>
          <w:sz w:val="20"/>
          <w:szCs w:val="20"/>
        </w:rPr>
      </w:pPr>
    </w:p>
    <w:p w:rsidR="00A55EA2" w:rsidRDefault="00A55EA2" w:rsidP="009A358F">
      <w:pPr>
        <w:spacing w:after="0" w:line="240" w:lineRule="auto"/>
        <w:ind w:left="567"/>
        <w:rPr>
          <w:rFonts w:ascii="Arial" w:hAnsi="Arial" w:cs="Arial"/>
          <w:sz w:val="20"/>
          <w:szCs w:val="20"/>
        </w:rPr>
      </w:pPr>
    </w:p>
    <w:p w:rsidR="00B51999" w:rsidRDefault="00B51999" w:rsidP="009A358F">
      <w:pPr>
        <w:spacing w:after="0" w:line="240" w:lineRule="auto"/>
        <w:ind w:left="567"/>
        <w:rPr>
          <w:rFonts w:ascii="Arial" w:hAnsi="Arial" w:cs="Arial"/>
          <w:sz w:val="20"/>
          <w:szCs w:val="20"/>
        </w:rPr>
      </w:pPr>
      <w:r>
        <w:rPr>
          <w:rFonts w:ascii="Arial" w:hAnsi="Arial" w:cs="Arial"/>
          <w:sz w:val="20"/>
          <w:szCs w:val="20"/>
        </w:rPr>
        <w:t>Référence juridique</w:t>
      </w:r>
      <w:r w:rsidR="00B70BE5">
        <w:rPr>
          <w:rFonts w:ascii="Arial" w:hAnsi="Arial" w:cs="Arial"/>
          <w:sz w:val="20"/>
          <w:szCs w:val="20"/>
        </w:rPr>
        <w:t xml:space="preserve"> </w:t>
      </w:r>
      <w:r w:rsidR="0001530E">
        <w:rPr>
          <w:rFonts w:ascii="Arial" w:hAnsi="Arial" w:cs="Arial"/>
          <w:sz w:val="20"/>
          <w:szCs w:val="20"/>
        </w:rPr>
        <w:t xml:space="preserve">: </w:t>
      </w:r>
      <w:r w:rsidR="0001530E" w:rsidRPr="00B70BE5">
        <w:rPr>
          <w:rFonts w:ascii="Arial" w:hAnsi="Arial" w:cs="Arial"/>
          <w:sz w:val="20"/>
          <w:szCs w:val="20"/>
        </w:rPr>
        <w:t>R.6122</w:t>
      </w:r>
      <w:r w:rsidR="00B70BE5" w:rsidRPr="00B70BE5">
        <w:rPr>
          <w:rFonts w:ascii="Arial" w:hAnsi="Arial" w:cs="Arial"/>
          <w:sz w:val="20"/>
          <w:szCs w:val="20"/>
        </w:rPr>
        <w:t>-23 CSP</w:t>
      </w:r>
    </w:p>
    <w:p w:rsidR="00A55EA2" w:rsidRPr="00636507"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36507">
        <w:rPr>
          <w:rFonts w:ascii="Arial" w:eastAsia="Times New Roman" w:hAnsi="Arial" w:cs="Arial"/>
          <w:b/>
          <w:bCs/>
          <w:i/>
          <w:iCs/>
          <w:color w:val="4F81BD"/>
          <w:sz w:val="20"/>
          <w:szCs w:val="20"/>
        </w:rPr>
        <w:t xml:space="preserve">Respect des conditions particulières dont a été assortie l’autorisation </w:t>
      </w:r>
      <w:r>
        <w:rPr>
          <w:rFonts w:ascii="Arial" w:eastAsia="Times New Roman" w:hAnsi="Arial" w:cs="Arial"/>
          <w:b/>
          <w:bCs/>
          <w:i/>
          <w:iCs/>
          <w:color w:val="4F81BD"/>
          <w:sz w:val="20"/>
          <w:szCs w:val="20"/>
        </w:rPr>
        <w:t>dans l’intérêt de la santé publique</w:t>
      </w:r>
    </w:p>
    <w:p w:rsidR="00A55EA2" w:rsidRDefault="00A55EA2"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A55777" w:rsidRDefault="00A55777"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A55EA2" w:rsidRPr="009A358F" w:rsidRDefault="009A358F" w:rsidP="009A358F">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9A358F">
        <w:rPr>
          <w:rFonts w:ascii="Arial" w:eastAsia="Times New Roman" w:hAnsi="Arial" w:cs="Arial"/>
          <w:b/>
          <w:bCs/>
          <w:i/>
          <w:iCs/>
          <w:color w:val="4F81BD"/>
          <w:sz w:val="20"/>
          <w:szCs w:val="20"/>
        </w:rPr>
        <w:t>Cohérence avec le projet d’établissement ou le projet médical du Groupement hospitalier de territoire de rattachement</w:t>
      </w:r>
    </w:p>
    <w:p w:rsidR="00A55EA2" w:rsidRDefault="00A55EA2"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9A358F" w:rsidRDefault="009A358F" w:rsidP="009A358F">
      <w:pPr>
        <w:spacing w:after="0" w:line="240" w:lineRule="auto"/>
        <w:ind w:left="567"/>
        <w:rPr>
          <w:rFonts w:ascii="Arial" w:hAnsi="Arial" w:cs="Arial"/>
          <w:sz w:val="20"/>
          <w:szCs w:val="20"/>
        </w:rPr>
      </w:pPr>
    </w:p>
    <w:p w:rsidR="00A55777" w:rsidRDefault="00A55777" w:rsidP="009A358F">
      <w:pPr>
        <w:spacing w:after="0" w:line="240" w:lineRule="auto"/>
        <w:ind w:left="567"/>
        <w:rPr>
          <w:rFonts w:ascii="Arial" w:hAnsi="Arial" w:cs="Arial"/>
          <w:sz w:val="20"/>
          <w:szCs w:val="20"/>
        </w:rPr>
      </w:pPr>
    </w:p>
    <w:p w:rsidR="00A55777" w:rsidRDefault="00A55777" w:rsidP="009A358F">
      <w:pPr>
        <w:spacing w:after="0" w:line="240" w:lineRule="auto"/>
        <w:ind w:left="567"/>
        <w:rPr>
          <w:rFonts w:ascii="Arial" w:hAnsi="Arial" w:cs="Arial"/>
          <w:sz w:val="20"/>
          <w:szCs w:val="20"/>
        </w:rPr>
      </w:pPr>
    </w:p>
    <w:p w:rsidR="00A55777" w:rsidRDefault="00A55777" w:rsidP="009A358F">
      <w:pPr>
        <w:spacing w:after="0" w:line="240" w:lineRule="auto"/>
        <w:ind w:left="567"/>
        <w:rPr>
          <w:rFonts w:ascii="Arial" w:hAnsi="Arial" w:cs="Arial"/>
          <w:sz w:val="20"/>
          <w:szCs w:val="20"/>
        </w:rPr>
      </w:pPr>
    </w:p>
    <w:p w:rsidR="00A55777" w:rsidRDefault="00A55777" w:rsidP="009A358F">
      <w:pPr>
        <w:spacing w:after="0" w:line="240" w:lineRule="auto"/>
        <w:ind w:left="567"/>
        <w:rPr>
          <w:rFonts w:ascii="Arial" w:hAnsi="Arial" w:cs="Arial"/>
          <w:sz w:val="20"/>
          <w:szCs w:val="20"/>
        </w:rPr>
      </w:pPr>
    </w:p>
    <w:p w:rsidR="00A55777" w:rsidRDefault="00A55777" w:rsidP="009A358F">
      <w:pPr>
        <w:spacing w:after="0" w:line="240" w:lineRule="auto"/>
        <w:ind w:left="567"/>
        <w:rPr>
          <w:rFonts w:ascii="Arial" w:hAnsi="Arial" w:cs="Arial"/>
          <w:sz w:val="20"/>
          <w:szCs w:val="20"/>
        </w:rPr>
      </w:pPr>
    </w:p>
    <w:p w:rsidR="00A55EA2" w:rsidRPr="00CE5C79" w:rsidRDefault="00A55EA2" w:rsidP="00A55EA2">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CE5C79">
        <w:rPr>
          <w:rFonts w:ascii="Arial" w:eastAsia="Times New Roman" w:hAnsi="Arial" w:cs="Arial"/>
          <w:b/>
          <w:bCs/>
          <w:i/>
          <w:iCs/>
          <w:color w:val="4F81BD"/>
          <w:sz w:val="20"/>
          <w:szCs w:val="20"/>
        </w:rPr>
        <w:lastRenderedPageBreak/>
        <w:t>Analyse des écarts par rapport à ces objectifs</w:t>
      </w:r>
    </w:p>
    <w:p w:rsidR="00A55EA2" w:rsidRDefault="00A55EA2"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4D26CA" w:rsidRDefault="004D26CA" w:rsidP="00A55EA2">
      <w:pPr>
        <w:spacing w:after="0" w:line="240" w:lineRule="auto"/>
        <w:ind w:left="567"/>
        <w:rPr>
          <w:rFonts w:ascii="Arial" w:hAnsi="Arial" w:cs="Arial"/>
          <w:sz w:val="20"/>
          <w:szCs w:val="20"/>
        </w:rPr>
      </w:pPr>
    </w:p>
    <w:p w:rsidR="00A55EA2" w:rsidRDefault="00A55EA2" w:rsidP="00A55EA2">
      <w:pPr>
        <w:spacing w:after="0" w:line="240" w:lineRule="auto"/>
        <w:ind w:left="567"/>
        <w:rPr>
          <w:rFonts w:ascii="Arial" w:hAnsi="Arial" w:cs="Arial"/>
          <w:sz w:val="20"/>
          <w:szCs w:val="20"/>
        </w:rPr>
      </w:pPr>
    </w:p>
    <w:p w:rsidR="00790439" w:rsidRDefault="00790439" w:rsidP="00B70BE5">
      <w:pPr>
        <w:rPr>
          <w:rFonts w:ascii="Trade Gothic LT Std Cn" w:eastAsia="Times New Roman" w:hAnsi="Trade Gothic LT Std Cn" w:cs="Times New Roman"/>
          <w:b/>
          <w:bCs/>
          <w:caps/>
          <w:color w:val="365F91"/>
          <w:kern w:val="32"/>
          <w:sz w:val="32"/>
          <w:szCs w:val="32"/>
        </w:rPr>
      </w:pPr>
      <w:bookmarkStart w:id="15" w:name="_Toc466558281"/>
      <w:bookmarkStart w:id="16" w:name="_Toc466558553"/>
      <w:r w:rsidRPr="00790439">
        <w:rPr>
          <w:rFonts w:ascii="Trade Gothic LT Std Cn" w:eastAsia="Times New Roman" w:hAnsi="Trade Gothic LT Std Cn" w:cs="Times New Roman"/>
          <w:b/>
          <w:bCs/>
          <w:caps/>
          <w:color w:val="365F91"/>
          <w:kern w:val="32"/>
          <w:sz w:val="32"/>
          <w:szCs w:val="32"/>
        </w:rPr>
        <w:t xml:space="preserve">Etat de réalisation des </w:t>
      </w:r>
      <w:r w:rsidR="00B51999">
        <w:rPr>
          <w:rFonts w:ascii="Trade Gothic LT Std Cn" w:eastAsia="Times New Roman" w:hAnsi="Trade Gothic LT Std Cn" w:cs="Times New Roman"/>
          <w:b/>
          <w:bCs/>
          <w:caps/>
          <w:color w:val="365F91"/>
          <w:kern w:val="32"/>
          <w:sz w:val="32"/>
          <w:szCs w:val="32"/>
        </w:rPr>
        <w:t xml:space="preserve">ENGAGEMENTS DU TITULAIRE DE L’AUTORISATION SUR LES </w:t>
      </w:r>
      <w:r w:rsidRPr="00790439">
        <w:rPr>
          <w:rFonts w:ascii="Trade Gothic LT Std Cn" w:eastAsia="Times New Roman" w:hAnsi="Trade Gothic LT Std Cn" w:cs="Times New Roman"/>
          <w:b/>
          <w:bCs/>
          <w:caps/>
          <w:color w:val="365F91"/>
          <w:kern w:val="32"/>
          <w:sz w:val="32"/>
          <w:szCs w:val="32"/>
        </w:rPr>
        <w:t xml:space="preserve">caractéristiques </w:t>
      </w:r>
      <w:bookmarkEnd w:id="15"/>
      <w:bookmarkEnd w:id="16"/>
      <w:r w:rsidR="00085314">
        <w:rPr>
          <w:rFonts w:ascii="Trade Gothic LT Std Cn" w:eastAsia="Times New Roman" w:hAnsi="Trade Gothic LT Std Cn" w:cs="Times New Roman"/>
          <w:b/>
          <w:bCs/>
          <w:caps/>
          <w:color w:val="365F91"/>
          <w:kern w:val="32"/>
          <w:sz w:val="32"/>
          <w:szCs w:val="32"/>
        </w:rPr>
        <w:t>de l’autorisation</w:t>
      </w:r>
    </w:p>
    <w:p w:rsidR="00782D58" w:rsidRDefault="00782D58" w:rsidP="00782D58">
      <w:pPr>
        <w:spacing w:after="0" w:line="240" w:lineRule="auto"/>
        <w:ind w:left="567"/>
        <w:rPr>
          <w:rFonts w:ascii="Arial" w:hAnsi="Arial" w:cs="Arial"/>
          <w:sz w:val="20"/>
          <w:szCs w:val="20"/>
        </w:rPr>
      </w:pPr>
    </w:p>
    <w:p w:rsidR="0005320B" w:rsidRDefault="0005320B" w:rsidP="00782D58">
      <w:pPr>
        <w:spacing w:after="0" w:line="240" w:lineRule="auto"/>
        <w:ind w:left="567"/>
        <w:rPr>
          <w:rFonts w:ascii="Arial" w:hAnsi="Arial" w:cs="Arial"/>
          <w:sz w:val="20"/>
          <w:szCs w:val="20"/>
        </w:rPr>
      </w:pPr>
      <w:r>
        <w:rPr>
          <w:rFonts w:ascii="Arial" w:hAnsi="Arial" w:cs="Arial"/>
          <w:sz w:val="20"/>
          <w:szCs w:val="20"/>
        </w:rPr>
        <w:t>Référence juridique :</w:t>
      </w:r>
    </w:p>
    <w:p w:rsidR="0005320B" w:rsidRDefault="0005320B" w:rsidP="00782D58">
      <w:pPr>
        <w:spacing w:after="0" w:line="240" w:lineRule="auto"/>
        <w:ind w:left="567"/>
        <w:rPr>
          <w:rFonts w:ascii="Arial" w:hAnsi="Arial" w:cs="Arial"/>
          <w:sz w:val="20"/>
          <w:szCs w:val="20"/>
        </w:rPr>
      </w:pPr>
    </w:p>
    <w:p w:rsidR="002E45D2" w:rsidRPr="003A4734" w:rsidRDefault="002E45D2" w:rsidP="003A4734">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3A4734">
        <w:rPr>
          <w:rFonts w:ascii="Arial" w:eastAsia="Times New Roman" w:hAnsi="Arial" w:cs="Arial"/>
          <w:b/>
          <w:bCs/>
          <w:i/>
          <w:iCs/>
          <w:color w:val="4F81BD"/>
          <w:sz w:val="20"/>
          <w:szCs w:val="20"/>
        </w:rPr>
        <w:t>Réalisation et maintien des conditions d’implantation de l’activité de soins</w:t>
      </w:r>
      <w:r w:rsidR="0005320B" w:rsidRPr="003A4734">
        <w:rPr>
          <w:rFonts w:ascii="Arial" w:eastAsia="Times New Roman" w:hAnsi="Arial" w:cs="Arial"/>
          <w:b/>
          <w:bCs/>
          <w:i/>
          <w:iCs/>
          <w:color w:val="4F81BD"/>
          <w:sz w:val="20"/>
          <w:szCs w:val="20"/>
        </w:rPr>
        <w:t>/des conditions techniques de fonctionnement</w:t>
      </w:r>
    </w:p>
    <w:p w:rsidR="00D240C1" w:rsidRDefault="00D240C1" w:rsidP="00D240C1">
      <w:pPr>
        <w:spacing w:after="0" w:line="240" w:lineRule="auto"/>
        <w:ind w:left="567"/>
        <w:jc w:val="both"/>
        <w:rPr>
          <w:rFonts w:ascii="Arial" w:hAnsi="Arial" w:cs="Arial"/>
          <w:sz w:val="20"/>
          <w:szCs w:val="20"/>
        </w:rPr>
      </w:pPr>
    </w:p>
    <w:p w:rsidR="00A041C6" w:rsidRPr="003A4734" w:rsidRDefault="00D240C1" w:rsidP="003A4734">
      <w:pPr>
        <w:pStyle w:val="Paragraphedeliste"/>
        <w:numPr>
          <w:ilvl w:val="0"/>
          <w:numId w:val="33"/>
        </w:numPr>
        <w:spacing w:after="0" w:line="240" w:lineRule="auto"/>
        <w:ind w:hanging="11"/>
        <w:jc w:val="both"/>
        <w:rPr>
          <w:rFonts w:ascii="Arial" w:hAnsi="Arial" w:cs="Arial"/>
          <w:sz w:val="20"/>
          <w:szCs w:val="20"/>
          <w:u w:val="single"/>
        </w:rPr>
      </w:pPr>
      <w:r w:rsidRPr="003A4734">
        <w:rPr>
          <w:rFonts w:ascii="Arial" w:hAnsi="Arial" w:cs="Arial"/>
          <w:sz w:val="20"/>
          <w:szCs w:val="20"/>
          <w:u w:val="single"/>
        </w:rPr>
        <w:t>Con</w:t>
      </w:r>
      <w:r w:rsidR="003A4734">
        <w:rPr>
          <w:rFonts w:ascii="Arial" w:hAnsi="Arial" w:cs="Arial"/>
          <w:sz w:val="20"/>
          <w:szCs w:val="20"/>
          <w:u w:val="single"/>
        </w:rPr>
        <w:t>formité des locaux et é</w:t>
      </w:r>
      <w:r w:rsidR="00A041C6" w:rsidRPr="003A4734">
        <w:rPr>
          <w:rFonts w:ascii="Arial" w:hAnsi="Arial" w:cs="Arial"/>
          <w:sz w:val="20"/>
          <w:szCs w:val="20"/>
          <w:u w:val="single"/>
        </w:rPr>
        <w:t>quipements</w:t>
      </w:r>
      <w:r w:rsidR="00E1259F" w:rsidRPr="003A4734">
        <w:rPr>
          <w:rFonts w:ascii="Arial" w:hAnsi="Arial" w:cs="Arial"/>
          <w:sz w:val="20"/>
          <w:szCs w:val="20"/>
          <w:u w:val="single"/>
        </w:rPr>
        <w:t xml:space="preserve"> à</w:t>
      </w:r>
      <w:r w:rsidR="00A041C6" w:rsidRPr="003A4734">
        <w:rPr>
          <w:rFonts w:ascii="Arial" w:hAnsi="Arial" w:cs="Arial"/>
          <w:sz w:val="20"/>
          <w:szCs w:val="20"/>
          <w:u w:val="single"/>
        </w:rPr>
        <w:t xml:space="preserve"> l’autorisation : oui – non</w:t>
      </w:r>
    </w:p>
    <w:p w:rsidR="00A041C6" w:rsidRPr="0005320B" w:rsidRDefault="00D240C1" w:rsidP="00D240C1">
      <w:pPr>
        <w:spacing w:after="0" w:line="240" w:lineRule="auto"/>
        <w:ind w:left="567"/>
        <w:jc w:val="both"/>
        <w:rPr>
          <w:rFonts w:ascii="Arial" w:hAnsi="Arial" w:cs="Arial"/>
          <w:sz w:val="20"/>
          <w:szCs w:val="20"/>
        </w:rPr>
      </w:pPr>
      <w:r w:rsidRPr="0005320B">
        <w:rPr>
          <w:rFonts w:ascii="Arial" w:hAnsi="Arial" w:cs="Arial"/>
          <w:sz w:val="20"/>
          <w:szCs w:val="20"/>
        </w:rPr>
        <w:t>(</w:t>
      </w:r>
      <w:r w:rsidR="00A041C6" w:rsidRPr="0005320B">
        <w:rPr>
          <w:rFonts w:ascii="Arial" w:hAnsi="Arial" w:cs="Arial"/>
          <w:sz w:val="20"/>
          <w:szCs w:val="20"/>
        </w:rPr>
        <w:t>Si évolution par rapport au projet initial, l’indiquer et joindre les plans</w:t>
      </w:r>
      <w:r w:rsidRPr="0005320B">
        <w:rPr>
          <w:rFonts w:ascii="Arial" w:hAnsi="Arial" w:cs="Arial"/>
          <w:sz w:val="20"/>
          <w:szCs w:val="20"/>
        </w:rPr>
        <w:t>)</w:t>
      </w:r>
    </w:p>
    <w:p w:rsidR="00A041C6" w:rsidRDefault="00A041C6" w:rsidP="00D240C1">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b/>
          <w:sz w:val="20"/>
          <w:szCs w:val="20"/>
          <w:u w:val="single"/>
        </w:rPr>
      </w:pPr>
      <w:r w:rsidRPr="00856D74">
        <w:rPr>
          <w:rFonts w:ascii="Arial" w:hAnsi="Arial" w:cs="Arial"/>
          <w:b/>
          <w:sz w:val="20"/>
          <w:szCs w:val="20"/>
          <w:u w:val="single"/>
        </w:rPr>
        <w:tab/>
        <w:t>Les locaux de chirurgie cardiaque :</w:t>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Pr>
          <w:rFonts w:ascii="Arial" w:hAnsi="Arial" w:cs="Arial"/>
          <w:sz w:val="20"/>
          <w:szCs w:val="20"/>
        </w:rPr>
        <w:t>-</w:t>
      </w:r>
      <w:r w:rsidRPr="00856D74">
        <w:rPr>
          <w:rFonts w:ascii="Arial" w:hAnsi="Arial" w:cs="Arial"/>
          <w:sz w:val="20"/>
          <w:szCs w:val="20"/>
        </w:rPr>
        <w:t xml:space="preserve"> En secteur de bloc opératoire:</w:t>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sidRPr="00856D74">
        <w:rPr>
          <w:rFonts w:ascii="Arial" w:hAnsi="Arial" w:cs="Arial"/>
          <w:sz w:val="20"/>
          <w:szCs w:val="20"/>
        </w:rPr>
        <w:t xml:space="preserve">Nombre de salles de bloc : </w:t>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sidRPr="00856D74">
        <w:rPr>
          <w:rFonts w:ascii="Arial" w:hAnsi="Arial" w:cs="Arial"/>
          <w:sz w:val="20"/>
          <w:szCs w:val="20"/>
        </w:rPr>
        <w:t xml:space="preserve">Nombre de salle de surveillance post-interventionnelle : </w:t>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Pr>
          <w:rFonts w:ascii="Arial" w:hAnsi="Arial" w:cs="Arial"/>
          <w:sz w:val="20"/>
          <w:szCs w:val="20"/>
        </w:rPr>
        <w:t>-</w:t>
      </w:r>
      <w:r w:rsidRPr="00856D74">
        <w:rPr>
          <w:rFonts w:ascii="Arial" w:hAnsi="Arial" w:cs="Arial"/>
          <w:sz w:val="20"/>
          <w:szCs w:val="20"/>
        </w:rPr>
        <w:t xml:space="preserve"> En secteur d’hospitalisation :</w:t>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sidRPr="00856D74">
        <w:rPr>
          <w:rFonts w:ascii="Arial" w:hAnsi="Arial" w:cs="Arial"/>
          <w:sz w:val="20"/>
          <w:szCs w:val="20"/>
        </w:rPr>
        <w:t xml:space="preserve">Nombre de chambres : </w:t>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sidRPr="00856D74">
        <w:rPr>
          <w:rFonts w:ascii="Arial" w:hAnsi="Arial" w:cs="Arial"/>
          <w:sz w:val="20"/>
          <w:szCs w:val="20"/>
        </w:rPr>
        <w:t xml:space="preserve">Dont nombre de chambres individuelles : </w:t>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b/>
          <w:sz w:val="20"/>
          <w:szCs w:val="20"/>
        </w:rPr>
      </w:pPr>
      <w:r w:rsidRPr="00856D74">
        <w:rPr>
          <w:rFonts w:ascii="Arial" w:hAnsi="Arial" w:cs="Arial"/>
          <w:b/>
          <w:sz w:val="20"/>
          <w:szCs w:val="20"/>
        </w:rPr>
        <w:tab/>
        <w:t>Environnement technique du site :</w:t>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sidRPr="00856D74">
        <w:rPr>
          <w:rFonts w:ascii="Calibri" w:eastAsia="Times New Roman" w:hAnsi="Calibri" w:cs="Times New Roman"/>
          <w:sz w:val="24"/>
          <w:szCs w:val="24"/>
        </w:rPr>
        <w:fldChar w:fldCharType="begin">
          <w:ffData>
            <w:name w:val="CaseACocher1"/>
            <w:enabled/>
            <w:calcOnExit w:val="0"/>
            <w:checkBox>
              <w:size w:val="16"/>
              <w:default w:val="0"/>
            </w:checkBox>
          </w:ffData>
        </w:fldChar>
      </w:r>
      <w:r w:rsidRPr="00856D74">
        <w:rPr>
          <w:rFonts w:ascii="Calibri" w:eastAsia="Times New Roman" w:hAnsi="Calibri" w:cs="Times New Roman"/>
          <w:sz w:val="24"/>
          <w:szCs w:val="24"/>
        </w:rPr>
        <w:instrText xml:space="preserve"> FORMCHECKBOX </w:instrText>
      </w:r>
      <w:r w:rsidR="00A679DE">
        <w:rPr>
          <w:rFonts w:ascii="Calibri" w:eastAsia="Times New Roman" w:hAnsi="Calibri" w:cs="Times New Roman"/>
          <w:sz w:val="24"/>
          <w:szCs w:val="24"/>
        </w:rPr>
      </w:r>
      <w:r w:rsidR="00A679DE">
        <w:rPr>
          <w:rFonts w:ascii="Calibri" w:eastAsia="Times New Roman" w:hAnsi="Calibri" w:cs="Times New Roman"/>
          <w:sz w:val="24"/>
          <w:szCs w:val="24"/>
        </w:rPr>
        <w:fldChar w:fldCharType="separate"/>
      </w:r>
      <w:r w:rsidRPr="00856D74">
        <w:rPr>
          <w:rFonts w:ascii="Calibri" w:eastAsia="Times New Roman" w:hAnsi="Calibri" w:cs="Times New Roman"/>
          <w:sz w:val="24"/>
          <w:szCs w:val="24"/>
        </w:rPr>
        <w:fldChar w:fldCharType="end"/>
      </w:r>
      <w:r w:rsidRPr="00856D74">
        <w:rPr>
          <w:rFonts w:ascii="Arial" w:hAnsi="Arial" w:cs="Arial"/>
          <w:sz w:val="20"/>
          <w:szCs w:val="20"/>
        </w:rPr>
        <w:tab/>
        <w:t>Unité de réanimation adulte sur site</w:t>
      </w:r>
      <w:r w:rsidRPr="00856D74">
        <w:rPr>
          <w:rFonts w:ascii="Arial" w:hAnsi="Arial" w:cs="Arial"/>
          <w:sz w:val="20"/>
          <w:szCs w:val="20"/>
        </w:rPr>
        <w:tab/>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sidRPr="00856D74">
        <w:rPr>
          <w:rFonts w:ascii="Calibri" w:eastAsia="Times New Roman" w:hAnsi="Calibri" w:cs="Times New Roman"/>
          <w:sz w:val="24"/>
          <w:szCs w:val="24"/>
        </w:rPr>
        <w:fldChar w:fldCharType="begin">
          <w:ffData>
            <w:name w:val="CaseACocher1"/>
            <w:enabled/>
            <w:calcOnExit w:val="0"/>
            <w:checkBox>
              <w:size w:val="16"/>
              <w:default w:val="0"/>
            </w:checkBox>
          </w:ffData>
        </w:fldChar>
      </w:r>
      <w:r w:rsidRPr="00856D74">
        <w:rPr>
          <w:rFonts w:ascii="Calibri" w:eastAsia="Times New Roman" w:hAnsi="Calibri" w:cs="Times New Roman"/>
          <w:sz w:val="24"/>
          <w:szCs w:val="24"/>
        </w:rPr>
        <w:instrText xml:space="preserve"> FORMCHECKBOX </w:instrText>
      </w:r>
      <w:r w:rsidR="00A679DE">
        <w:rPr>
          <w:rFonts w:ascii="Calibri" w:eastAsia="Times New Roman" w:hAnsi="Calibri" w:cs="Times New Roman"/>
          <w:sz w:val="24"/>
          <w:szCs w:val="24"/>
        </w:rPr>
      </w:r>
      <w:r w:rsidR="00A679DE">
        <w:rPr>
          <w:rFonts w:ascii="Calibri" w:eastAsia="Times New Roman" w:hAnsi="Calibri" w:cs="Times New Roman"/>
          <w:sz w:val="24"/>
          <w:szCs w:val="24"/>
        </w:rPr>
        <w:fldChar w:fldCharType="separate"/>
      </w:r>
      <w:r w:rsidRPr="00856D74">
        <w:rPr>
          <w:rFonts w:ascii="Calibri" w:eastAsia="Times New Roman" w:hAnsi="Calibri" w:cs="Times New Roman"/>
          <w:sz w:val="24"/>
          <w:szCs w:val="24"/>
        </w:rPr>
        <w:fldChar w:fldCharType="end"/>
      </w:r>
      <w:r w:rsidRPr="00856D74">
        <w:rPr>
          <w:rFonts w:ascii="Arial" w:hAnsi="Arial" w:cs="Arial"/>
          <w:sz w:val="20"/>
          <w:szCs w:val="20"/>
        </w:rPr>
        <w:tab/>
        <w:t>Unité de médecine pratiquant la cardiologie sur site</w:t>
      </w:r>
      <w:r w:rsidRPr="00856D74">
        <w:rPr>
          <w:rFonts w:ascii="Arial" w:hAnsi="Arial" w:cs="Arial"/>
          <w:sz w:val="20"/>
          <w:szCs w:val="20"/>
        </w:rPr>
        <w:tab/>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sidRPr="00856D74">
        <w:rPr>
          <w:rFonts w:ascii="Calibri" w:eastAsia="Times New Roman" w:hAnsi="Calibri" w:cs="Times New Roman"/>
          <w:sz w:val="24"/>
          <w:szCs w:val="24"/>
        </w:rPr>
        <w:fldChar w:fldCharType="begin">
          <w:ffData>
            <w:name w:val="CaseACocher1"/>
            <w:enabled/>
            <w:calcOnExit w:val="0"/>
            <w:checkBox>
              <w:size w:val="16"/>
              <w:default w:val="0"/>
            </w:checkBox>
          </w:ffData>
        </w:fldChar>
      </w:r>
      <w:r w:rsidRPr="00856D74">
        <w:rPr>
          <w:rFonts w:ascii="Calibri" w:eastAsia="Times New Roman" w:hAnsi="Calibri" w:cs="Times New Roman"/>
          <w:sz w:val="24"/>
          <w:szCs w:val="24"/>
        </w:rPr>
        <w:instrText xml:space="preserve"> FORMCHECKBOX </w:instrText>
      </w:r>
      <w:r w:rsidR="00A679DE">
        <w:rPr>
          <w:rFonts w:ascii="Calibri" w:eastAsia="Times New Roman" w:hAnsi="Calibri" w:cs="Times New Roman"/>
          <w:sz w:val="24"/>
          <w:szCs w:val="24"/>
        </w:rPr>
      </w:r>
      <w:r w:rsidR="00A679DE">
        <w:rPr>
          <w:rFonts w:ascii="Calibri" w:eastAsia="Times New Roman" w:hAnsi="Calibri" w:cs="Times New Roman"/>
          <w:sz w:val="24"/>
          <w:szCs w:val="24"/>
        </w:rPr>
        <w:fldChar w:fldCharType="separate"/>
      </w:r>
      <w:r w:rsidRPr="00856D74">
        <w:rPr>
          <w:rFonts w:ascii="Calibri" w:eastAsia="Times New Roman" w:hAnsi="Calibri" w:cs="Times New Roman"/>
          <w:sz w:val="24"/>
          <w:szCs w:val="24"/>
        </w:rPr>
        <w:fldChar w:fldCharType="end"/>
      </w:r>
      <w:r w:rsidRPr="00856D74">
        <w:rPr>
          <w:rFonts w:ascii="Arial" w:hAnsi="Arial" w:cs="Arial"/>
          <w:sz w:val="20"/>
          <w:szCs w:val="20"/>
        </w:rPr>
        <w:tab/>
        <w:t>Unité de soins intensifs en cardiologie sur site</w:t>
      </w:r>
      <w:r w:rsidRPr="00856D74">
        <w:rPr>
          <w:rFonts w:ascii="Arial" w:hAnsi="Arial" w:cs="Arial"/>
          <w:sz w:val="20"/>
          <w:szCs w:val="20"/>
        </w:rPr>
        <w:tab/>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sidRPr="00856D74">
        <w:rPr>
          <w:rFonts w:ascii="Calibri" w:eastAsia="Times New Roman" w:hAnsi="Calibri" w:cs="Times New Roman"/>
          <w:sz w:val="24"/>
          <w:szCs w:val="24"/>
        </w:rPr>
        <w:fldChar w:fldCharType="begin">
          <w:ffData>
            <w:name w:val="CaseACocher1"/>
            <w:enabled/>
            <w:calcOnExit w:val="0"/>
            <w:checkBox>
              <w:size w:val="16"/>
              <w:default w:val="0"/>
            </w:checkBox>
          </w:ffData>
        </w:fldChar>
      </w:r>
      <w:r w:rsidRPr="00856D74">
        <w:rPr>
          <w:rFonts w:ascii="Calibri" w:eastAsia="Times New Roman" w:hAnsi="Calibri" w:cs="Times New Roman"/>
          <w:sz w:val="24"/>
          <w:szCs w:val="24"/>
        </w:rPr>
        <w:instrText xml:space="preserve"> FORMCHECKBOX </w:instrText>
      </w:r>
      <w:r w:rsidR="00A679DE">
        <w:rPr>
          <w:rFonts w:ascii="Calibri" w:eastAsia="Times New Roman" w:hAnsi="Calibri" w:cs="Times New Roman"/>
          <w:sz w:val="24"/>
          <w:szCs w:val="24"/>
        </w:rPr>
      </w:r>
      <w:r w:rsidR="00A679DE">
        <w:rPr>
          <w:rFonts w:ascii="Calibri" w:eastAsia="Times New Roman" w:hAnsi="Calibri" w:cs="Times New Roman"/>
          <w:sz w:val="24"/>
          <w:szCs w:val="24"/>
        </w:rPr>
        <w:fldChar w:fldCharType="separate"/>
      </w:r>
      <w:r w:rsidRPr="00856D74">
        <w:rPr>
          <w:rFonts w:ascii="Calibri" w:eastAsia="Times New Roman" w:hAnsi="Calibri" w:cs="Times New Roman"/>
          <w:sz w:val="24"/>
          <w:szCs w:val="24"/>
        </w:rPr>
        <w:fldChar w:fldCharType="end"/>
      </w:r>
      <w:r w:rsidRPr="00856D74">
        <w:rPr>
          <w:rFonts w:ascii="Arial" w:hAnsi="Arial" w:cs="Arial"/>
          <w:sz w:val="20"/>
          <w:szCs w:val="20"/>
        </w:rPr>
        <w:tab/>
        <w:t>Dépôt de sang</w:t>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sidRPr="00856D74">
        <w:rPr>
          <w:rFonts w:ascii="Calibri" w:eastAsia="Times New Roman" w:hAnsi="Calibri" w:cs="Times New Roman"/>
          <w:sz w:val="24"/>
          <w:szCs w:val="24"/>
        </w:rPr>
        <w:fldChar w:fldCharType="begin">
          <w:ffData>
            <w:name w:val="CaseACocher1"/>
            <w:enabled/>
            <w:calcOnExit w:val="0"/>
            <w:checkBox>
              <w:size w:val="16"/>
              <w:default w:val="0"/>
            </w:checkBox>
          </w:ffData>
        </w:fldChar>
      </w:r>
      <w:r w:rsidRPr="00856D74">
        <w:rPr>
          <w:rFonts w:ascii="Calibri" w:eastAsia="Times New Roman" w:hAnsi="Calibri" w:cs="Times New Roman"/>
          <w:sz w:val="24"/>
          <w:szCs w:val="24"/>
        </w:rPr>
        <w:instrText xml:space="preserve"> FORMCHECKBOX </w:instrText>
      </w:r>
      <w:r w:rsidR="00A679DE">
        <w:rPr>
          <w:rFonts w:ascii="Calibri" w:eastAsia="Times New Roman" w:hAnsi="Calibri" w:cs="Times New Roman"/>
          <w:sz w:val="24"/>
          <w:szCs w:val="24"/>
        </w:rPr>
      </w:r>
      <w:r w:rsidR="00A679DE">
        <w:rPr>
          <w:rFonts w:ascii="Calibri" w:eastAsia="Times New Roman" w:hAnsi="Calibri" w:cs="Times New Roman"/>
          <w:sz w:val="24"/>
          <w:szCs w:val="24"/>
        </w:rPr>
        <w:fldChar w:fldCharType="separate"/>
      </w:r>
      <w:r w:rsidRPr="00856D74">
        <w:rPr>
          <w:rFonts w:ascii="Calibri" w:eastAsia="Times New Roman" w:hAnsi="Calibri" w:cs="Times New Roman"/>
          <w:sz w:val="24"/>
          <w:szCs w:val="24"/>
        </w:rPr>
        <w:fldChar w:fldCharType="end"/>
      </w:r>
      <w:r w:rsidRPr="00856D74">
        <w:rPr>
          <w:rFonts w:ascii="Arial" w:hAnsi="Arial" w:cs="Arial"/>
          <w:sz w:val="20"/>
          <w:szCs w:val="20"/>
        </w:rPr>
        <w:tab/>
        <w:t>Disponibilité des examens d’imagerie 24h/24</w:t>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sidRPr="00856D74">
        <w:rPr>
          <w:rFonts w:ascii="Calibri" w:eastAsia="Times New Roman" w:hAnsi="Calibri" w:cs="Times New Roman"/>
          <w:sz w:val="24"/>
          <w:szCs w:val="24"/>
        </w:rPr>
        <w:fldChar w:fldCharType="begin">
          <w:ffData>
            <w:name w:val="CaseACocher1"/>
            <w:enabled/>
            <w:calcOnExit w:val="0"/>
            <w:checkBox>
              <w:size w:val="16"/>
              <w:default w:val="0"/>
            </w:checkBox>
          </w:ffData>
        </w:fldChar>
      </w:r>
      <w:r w:rsidRPr="00856D74">
        <w:rPr>
          <w:rFonts w:ascii="Calibri" w:eastAsia="Times New Roman" w:hAnsi="Calibri" w:cs="Times New Roman"/>
          <w:sz w:val="24"/>
          <w:szCs w:val="24"/>
        </w:rPr>
        <w:instrText xml:space="preserve"> FORMCHECKBOX </w:instrText>
      </w:r>
      <w:r w:rsidR="00A679DE">
        <w:rPr>
          <w:rFonts w:ascii="Calibri" w:eastAsia="Times New Roman" w:hAnsi="Calibri" w:cs="Times New Roman"/>
          <w:sz w:val="24"/>
          <w:szCs w:val="24"/>
        </w:rPr>
      </w:r>
      <w:r w:rsidR="00A679DE">
        <w:rPr>
          <w:rFonts w:ascii="Calibri" w:eastAsia="Times New Roman" w:hAnsi="Calibri" w:cs="Times New Roman"/>
          <w:sz w:val="24"/>
          <w:szCs w:val="24"/>
        </w:rPr>
        <w:fldChar w:fldCharType="separate"/>
      </w:r>
      <w:r w:rsidRPr="00856D74">
        <w:rPr>
          <w:rFonts w:ascii="Calibri" w:eastAsia="Times New Roman" w:hAnsi="Calibri" w:cs="Times New Roman"/>
          <w:sz w:val="24"/>
          <w:szCs w:val="24"/>
        </w:rPr>
        <w:fldChar w:fldCharType="end"/>
      </w:r>
      <w:r w:rsidRPr="00856D74">
        <w:rPr>
          <w:rFonts w:ascii="Arial" w:hAnsi="Arial" w:cs="Arial"/>
          <w:sz w:val="20"/>
          <w:szCs w:val="20"/>
        </w:rPr>
        <w:tab/>
      </w:r>
      <w:proofErr w:type="gramStart"/>
      <w:r w:rsidRPr="00856D74">
        <w:rPr>
          <w:rFonts w:ascii="Arial" w:hAnsi="Arial" w:cs="Arial"/>
          <w:sz w:val="20"/>
          <w:szCs w:val="20"/>
        </w:rPr>
        <w:t>y</w:t>
      </w:r>
      <w:proofErr w:type="gramEnd"/>
      <w:r w:rsidRPr="00856D74">
        <w:rPr>
          <w:rFonts w:ascii="Arial" w:hAnsi="Arial" w:cs="Arial"/>
          <w:sz w:val="20"/>
          <w:szCs w:val="20"/>
        </w:rPr>
        <w:t xml:space="preserve"> compris échographies en urgence</w:t>
      </w:r>
    </w:p>
    <w:p w:rsidR="00856D74" w:rsidRPr="00856D74" w:rsidRDefault="00856D74" w:rsidP="00856D74">
      <w:pPr>
        <w:spacing w:after="0" w:line="240" w:lineRule="auto"/>
        <w:ind w:left="567"/>
        <w:jc w:val="both"/>
        <w:rPr>
          <w:rFonts w:ascii="Arial" w:hAnsi="Arial" w:cs="Arial"/>
          <w:sz w:val="20"/>
          <w:szCs w:val="20"/>
        </w:rPr>
      </w:pPr>
    </w:p>
    <w:p w:rsidR="00856D74" w:rsidRPr="00856D74" w:rsidRDefault="00856D74" w:rsidP="00856D74">
      <w:pPr>
        <w:spacing w:after="0" w:line="240" w:lineRule="auto"/>
        <w:ind w:left="567"/>
        <w:jc w:val="both"/>
        <w:rPr>
          <w:rFonts w:ascii="Arial" w:hAnsi="Arial" w:cs="Arial"/>
          <w:sz w:val="20"/>
          <w:szCs w:val="20"/>
        </w:rPr>
      </w:pPr>
      <w:r w:rsidRPr="00856D74">
        <w:rPr>
          <w:rFonts w:ascii="Calibri" w:eastAsia="Times New Roman" w:hAnsi="Calibri" w:cs="Times New Roman"/>
          <w:sz w:val="24"/>
          <w:szCs w:val="24"/>
        </w:rPr>
        <w:fldChar w:fldCharType="begin">
          <w:ffData>
            <w:name w:val="CaseACocher1"/>
            <w:enabled/>
            <w:calcOnExit w:val="0"/>
            <w:checkBox>
              <w:size w:val="16"/>
              <w:default w:val="0"/>
            </w:checkBox>
          </w:ffData>
        </w:fldChar>
      </w:r>
      <w:r w:rsidRPr="00856D74">
        <w:rPr>
          <w:rFonts w:ascii="Calibri" w:eastAsia="Times New Roman" w:hAnsi="Calibri" w:cs="Times New Roman"/>
          <w:sz w:val="24"/>
          <w:szCs w:val="24"/>
        </w:rPr>
        <w:instrText xml:space="preserve"> FORMCHECKBOX </w:instrText>
      </w:r>
      <w:r w:rsidR="00A679DE">
        <w:rPr>
          <w:rFonts w:ascii="Calibri" w:eastAsia="Times New Roman" w:hAnsi="Calibri" w:cs="Times New Roman"/>
          <w:sz w:val="24"/>
          <w:szCs w:val="24"/>
        </w:rPr>
      </w:r>
      <w:r w:rsidR="00A679DE">
        <w:rPr>
          <w:rFonts w:ascii="Calibri" w:eastAsia="Times New Roman" w:hAnsi="Calibri" w:cs="Times New Roman"/>
          <w:sz w:val="24"/>
          <w:szCs w:val="24"/>
        </w:rPr>
        <w:fldChar w:fldCharType="separate"/>
      </w:r>
      <w:r w:rsidRPr="00856D74">
        <w:rPr>
          <w:rFonts w:ascii="Calibri" w:eastAsia="Times New Roman" w:hAnsi="Calibri" w:cs="Times New Roman"/>
          <w:sz w:val="24"/>
          <w:szCs w:val="24"/>
        </w:rPr>
        <w:fldChar w:fldCharType="end"/>
      </w:r>
      <w:r w:rsidRPr="00856D74">
        <w:rPr>
          <w:rFonts w:ascii="Arial" w:hAnsi="Arial" w:cs="Arial"/>
          <w:sz w:val="20"/>
          <w:szCs w:val="20"/>
        </w:rPr>
        <w:tab/>
        <w:t>Disponibilité des examens biologiques 24h/24</w:t>
      </w:r>
      <w:r w:rsidRPr="00856D74">
        <w:rPr>
          <w:rFonts w:ascii="Arial" w:hAnsi="Arial" w:cs="Arial"/>
          <w:sz w:val="20"/>
          <w:szCs w:val="20"/>
        </w:rPr>
        <w:tab/>
      </w:r>
    </w:p>
    <w:p w:rsidR="00856D74" w:rsidRPr="00856D74" w:rsidRDefault="00856D74" w:rsidP="00856D74">
      <w:pPr>
        <w:spacing w:after="0" w:line="240" w:lineRule="auto"/>
        <w:ind w:left="567"/>
        <w:jc w:val="both"/>
        <w:rPr>
          <w:rFonts w:ascii="Arial" w:hAnsi="Arial" w:cs="Arial"/>
          <w:sz w:val="20"/>
          <w:szCs w:val="20"/>
        </w:rPr>
      </w:pPr>
    </w:p>
    <w:p w:rsidR="000F7C38" w:rsidRPr="00856D74" w:rsidRDefault="00856D74" w:rsidP="00856D74">
      <w:pPr>
        <w:spacing w:after="0" w:line="240" w:lineRule="auto"/>
        <w:ind w:left="567"/>
        <w:jc w:val="both"/>
        <w:rPr>
          <w:rFonts w:ascii="Arial" w:hAnsi="Arial" w:cs="Arial"/>
          <w:sz w:val="20"/>
          <w:szCs w:val="20"/>
        </w:rPr>
      </w:pPr>
      <w:r w:rsidRPr="00856D74">
        <w:rPr>
          <w:rFonts w:ascii="Calibri" w:eastAsia="Times New Roman" w:hAnsi="Calibri" w:cs="Times New Roman"/>
          <w:sz w:val="24"/>
          <w:szCs w:val="24"/>
        </w:rPr>
        <w:fldChar w:fldCharType="begin">
          <w:ffData>
            <w:name w:val="CaseACocher1"/>
            <w:enabled/>
            <w:calcOnExit w:val="0"/>
            <w:checkBox>
              <w:size w:val="16"/>
              <w:default w:val="0"/>
            </w:checkBox>
          </w:ffData>
        </w:fldChar>
      </w:r>
      <w:r w:rsidRPr="00856D74">
        <w:rPr>
          <w:rFonts w:ascii="Calibri" w:eastAsia="Times New Roman" w:hAnsi="Calibri" w:cs="Times New Roman"/>
          <w:sz w:val="24"/>
          <w:szCs w:val="24"/>
        </w:rPr>
        <w:instrText xml:space="preserve"> FORMCHECKBOX </w:instrText>
      </w:r>
      <w:r w:rsidR="00A679DE">
        <w:rPr>
          <w:rFonts w:ascii="Calibri" w:eastAsia="Times New Roman" w:hAnsi="Calibri" w:cs="Times New Roman"/>
          <w:sz w:val="24"/>
          <w:szCs w:val="24"/>
        </w:rPr>
      </w:r>
      <w:r w:rsidR="00A679DE">
        <w:rPr>
          <w:rFonts w:ascii="Calibri" w:eastAsia="Times New Roman" w:hAnsi="Calibri" w:cs="Times New Roman"/>
          <w:sz w:val="24"/>
          <w:szCs w:val="24"/>
        </w:rPr>
        <w:fldChar w:fldCharType="separate"/>
      </w:r>
      <w:r w:rsidRPr="00856D74">
        <w:rPr>
          <w:rFonts w:ascii="Calibri" w:eastAsia="Times New Roman" w:hAnsi="Calibri" w:cs="Times New Roman"/>
          <w:sz w:val="24"/>
          <w:szCs w:val="24"/>
        </w:rPr>
        <w:fldChar w:fldCharType="end"/>
      </w:r>
      <w:r>
        <w:rPr>
          <w:rFonts w:ascii="Calibri" w:eastAsia="Times New Roman" w:hAnsi="Calibri" w:cs="Times New Roman"/>
          <w:sz w:val="24"/>
          <w:szCs w:val="24"/>
        </w:rPr>
        <w:tab/>
      </w:r>
      <w:r w:rsidRPr="00856D74">
        <w:rPr>
          <w:rFonts w:ascii="Calibri" w:eastAsia="Times New Roman" w:hAnsi="Calibri" w:cs="Times New Roman"/>
          <w:sz w:val="24"/>
          <w:szCs w:val="24"/>
        </w:rPr>
        <w:t xml:space="preserve"> </w:t>
      </w:r>
      <w:r w:rsidRPr="00856D74">
        <w:rPr>
          <w:rFonts w:ascii="Arial" w:hAnsi="Arial" w:cs="Arial"/>
          <w:sz w:val="20"/>
          <w:szCs w:val="20"/>
        </w:rPr>
        <w:t>Disponibilité des angiographies numérisées 24h/24</w:t>
      </w:r>
    </w:p>
    <w:p w:rsidR="00856D74" w:rsidRDefault="00856D74" w:rsidP="00856D74">
      <w:pPr>
        <w:spacing w:after="0" w:line="240" w:lineRule="auto"/>
        <w:jc w:val="both"/>
        <w:rPr>
          <w:rFonts w:ascii="Arial" w:hAnsi="Arial" w:cs="Arial"/>
          <w:sz w:val="20"/>
          <w:szCs w:val="20"/>
        </w:rPr>
      </w:pPr>
    </w:p>
    <w:p w:rsidR="00856D74" w:rsidRDefault="00856D74" w:rsidP="00856D74">
      <w:pPr>
        <w:spacing w:after="0" w:line="240" w:lineRule="auto"/>
        <w:jc w:val="both"/>
        <w:rPr>
          <w:rFonts w:ascii="Arial" w:hAnsi="Arial" w:cs="Arial"/>
          <w:sz w:val="20"/>
          <w:szCs w:val="20"/>
        </w:rPr>
      </w:pPr>
    </w:p>
    <w:p w:rsidR="00856D74" w:rsidRDefault="00856D74" w:rsidP="00856D74">
      <w:pPr>
        <w:spacing w:after="0" w:line="240" w:lineRule="auto"/>
        <w:jc w:val="both"/>
        <w:rPr>
          <w:rFonts w:ascii="Arial" w:hAnsi="Arial" w:cs="Arial"/>
          <w:sz w:val="20"/>
          <w:szCs w:val="20"/>
        </w:rPr>
      </w:pPr>
    </w:p>
    <w:p w:rsidR="00856D74" w:rsidRPr="00856D74" w:rsidRDefault="00856D74" w:rsidP="00856D74">
      <w:pPr>
        <w:spacing w:after="0" w:line="240" w:lineRule="auto"/>
        <w:jc w:val="both"/>
        <w:rPr>
          <w:rFonts w:ascii="Arial" w:hAnsi="Arial" w:cs="Arial"/>
          <w:sz w:val="20"/>
          <w:szCs w:val="20"/>
        </w:rPr>
      </w:pPr>
    </w:p>
    <w:p w:rsidR="003A4734" w:rsidRDefault="003A4734" w:rsidP="003A4734">
      <w:pPr>
        <w:spacing w:after="0" w:line="240" w:lineRule="auto"/>
        <w:ind w:left="567"/>
        <w:jc w:val="both"/>
        <w:rPr>
          <w:rFonts w:ascii="Arial" w:hAnsi="Arial" w:cs="Arial"/>
          <w:sz w:val="20"/>
          <w:szCs w:val="20"/>
        </w:rPr>
      </w:pPr>
    </w:p>
    <w:p w:rsidR="00D240C1" w:rsidRPr="003A4734" w:rsidRDefault="00D240C1" w:rsidP="003A4734">
      <w:pPr>
        <w:pStyle w:val="Paragraphedeliste"/>
        <w:numPr>
          <w:ilvl w:val="0"/>
          <w:numId w:val="33"/>
        </w:numPr>
        <w:spacing w:after="0" w:line="240" w:lineRule="auto"/>
        <w:ind w:hanging="11"/>
        <w:jc w:val="both"/>
        <w:rPr>
          <w:rFonts w:ascii="Arial" w:hAnsi="Arial" w:cs="Arial"/>
          <w:sz w:val="20"/>
          <w:szCs w:val="20"/>
        </w:rPr>
      </w:pPr>
      <w:r w:rsidRPr="00AE6ABB">
        <w:rPr>
          <w:rFonts w:ascii="Arial" w:hAnsi="Arial" w:cs="Arial"/>
          <w:sz w:val="20"/>
          <w:szCs w:val="20"/>
          <w:u w:val="single"/>
        </w:rPr>
        <w:t>Données d’activité</w:t>
      </w:r>
      <w:r w:rsidRPr="003A4734">
        <w:rPr>
          <w:rFonts w:ascii="Arial" w:hAnsi="Arial" w:cs="Arial"/>
          <w:sz w:val="20"/>
          <w:szCs w:val="20"/>
        </w:rPr>
        <w:t xml:space="preserve"> (à adapter en fonction de chaque activité sur les 5 dernières années)</w:t>
      </w:r>
      <w:r w:rsidR="0005320B" w:rsidRPr="003A4734">
        <w:rPr>
          <w:rFonts w:ascii="Arial" w:hAnsi="Arial" w:cs="Arial"/>
          <w:sz w:val="20"/>
          <w:szCs w:val="20"/>
        </w:rPr>
        <w:t xml:space="preserve"> </w:t>
      </w:r>
    </w:p>
    <w:p w:rsidR="0005320B" w:rsidRPr="0005320B" w:rsidRDefault="0005320B" w:rsidP="00D240C1">
      <w:pPr>
        <w:spacing w:after="0" w:line="240" w:lineRule="auto"/>
        <w:ind w:left="567"/>
        <w:jc w:val="both"/>
        <w:rPr>
          <w:rFonts w:ascii="Arial" w:hAnsi="Arial" w:cs="Arial"/>
          <w:sz w:val="20"/>
          <w:szCs w:val="20"/>
        </w:rPr>
      </w:pPr>
      <w:r w:rsidRPr="0005320B">
        <w:rPr>
          <w:rFonts w:ascii="Arial" w:hAnsi="Arial" w:cs="Arial"/>
          <w:sz w:val="20"/>
          <w:szCs w:val="20"/>
        </w:rPr>
        <w:t>Référence juridique R.6122-32-2 et R.6122-23</w:t>
      </w:r>
    </w:p>
    <w:p w:rsidR="00D240C1" w:rsidRDefault="00D240C1" w:rsidP="00D240C1">
      <w:pPr>
        <w:spacing w:after="0" w:line="240" w:lineRule="auto"/>
        <w:ind w:left="567"/>
        <w:jc w:val="both"/>
        <w:rPr>
          <w:rFonts w:ascii="Arial" w:hAnsi="Arial" w:cs="Arial"/>
          <w:sz w:val="20"/>
          <w:szCs w:val="20"/>
        </w:rPr>
      </w:pPr>
    </w:p>
    <w:p w:rsidR="00A55777" w:rsidRDefault="00A55777" w:rsidP="00D240C1">
      <w:pPr>
        <w:spacing w:after="0" w:line="240" w:lineRule="auto"/>
        <w:ind w:left="567"/>
        <w:jc w:val="both"/>
        <w:rPr>
          <w:rFonts w:ascii="Arial" w:hAnsi="Arial" w:cs="Arial"/>
          <w:sz w:val="20"/>
          <w:szCs w:val="20"/>
        </w:rPr>
      </w:pPr>
    </w:p>
    <w:p w:rsidR="00A55777" w:rsidRDefault="00A55777" w:rsidP="00D240C1">
      <w:pPr>
        <w:spacing w:after="0" w:line="240" w:lineRule="auto"/>
        <w:ind w:left="567"/>
        <w:jc w:val="both"/>
        <w:rPr>
          <w:rFonts w:ascii="Arial" w:hAnsi="Arial" w:cs="Arial"/>
          <w:sz w:val="20"/>
          <w:szCs w:val="20"/>
        </w:rPr>
      </w:pPr>
    </w:p>
    <w:p w:rsidR="002A1DC3" w:rsidRPr="002A1DC3" w:rsidRDefault="002A1DC3" w:rsidP="002A1DC3">
      <w:pPr>
        <w:pStyle w:val="Paragraphedeliste"/>
        <w:numPr>
          <w:ilvl w:val="0"/>
          <w:numId w:val="18"/>
        </w:numPr>
        <w:tabs>
          <w:tab w:val="left" w:pos="284"/>
        </w:tabs>
        <w:spacing w:after="0" w:line="240" w:lineRule="auto"/>
        <w:rPr>
          <w:rFonts w:ascii="Arial" w:hAnsi="Arial" w:cs="Arial"/>
          <w:b/>
          <w:sz w:val="20"/>
          <w:szCs w:val="20"/>
          <w:u w:val="single"/>
        </w:rPr>
      </w:pPr>
      <w:bookmarkStart w:id="17" w:name="_Toc466558282"/>
      <w:r w:rsidRPr="002A1DC3">
        <w:rPr>
          <w:rFonts w:ascii="Arial" w:hAnsi="Arial" w:cs="Arial"/>
          <w:b/>
          <w:sz w:val="20"/>
          <w:szCs w:val="20"/>
          <w:u w:val="single"/>
        </w:rPr>
        <w:t xml:space="preserve">Indicateurs d’activité : (à partir du PMSI) </w:t>
      </w:r>
    </w:p>
    <w:p w:rsidR="002A1DC3" w:rsidRPr="002A1DC3" w:rsidRDefault="002A1DC3" w:rsidP="002A1DC3">
      <w:pPr>
        <w:ind w:left="705"/>
        <w:rPr>
          <w:rFonts w:ascii="Arial" w:hAnsi="Arial" w:cs="Arial"/>
          <w:b/>
          <w:sz w:val="20"/>
          <w:szCs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53"/>
        <w:gridCol w:w="1017"/>
        <w:gridCol w:w="1017"/>
        <w:gridCol w:w="1017"/>
        <w:gridCol w:w="1015"/>
        <w:gridCol w:w="1015"/>
      </w:tblGrid>
      <w:tr w:rsidR="00A55777" w:rsidRPr="002A1DC3" w:rsidTr="00AF221A">
        <w:trPr>
          <w:trHeight w:val="463"/>
          <w:jc w:val="center"/>
        </w:trPr>
        <w:tc>
          <w:tcPr>
            <w:tcW w:w="2542" w:type="pct"/>
            <w:shd w:val="clear" w:color="auto" w:fill="FFFFFF"/>
            <w:vAlign w:val="center"/>
          </w:tcPr>
          <w:p w:rsidR="00A55777" w:rsidRPr="002A1DC3" w:rsidRDefault="00A55777" w:rsidP="00AF221A">
            <w:pPr>
              <w:jc w:val="center"/>
              <w:rPr>
                <w:rFonts w:ascii="Arial" w:hAnsi="Arial" w:cs="Arial"/>
                <w:b/>
                <w:sz w:val="20"/>
                <w:szCs w:val="20"/>
              </w:rPr>
            </w:pPr>
          </w:p>
        </w:tc>
        <w:tc>
          <w:tcPr>
            <w:tcW w:w="492" w:type="pct"/>
            <w:shd w:val="clear" w:color="auto" w:fill="FFFFFF"/>
            <w:vAlign w:val="center"/>
          </w:tcPr>
          <w:p w:rsidR="00A55777" w:rsidRPr="002A1DC3" w:rsidRDefault="00A55777" w:rsidP="00AF221A">
            <w:pPr>
              <w:jc w:val="center"/>
              <w:rPr>
                <w:rFonts w:ascii="Arial" w:hAnsi="Arial" w:cs="Arial"/>
                <w:b/>
                <w:sz w:val="20"/>
                <w:szCs w:val="20"/>
              </w:rPr>
            </w:pPr>
            <w:r>
              <w:rPr>
                <w:rFonts w:ascii="Arial" w:hAnsi="Arial" w:cs="Arial"/>
                <w:b/>
                <w:sz w:val="20"/>
                <w:szCs w:val="20"/>
              </w:rPr>
              <w:t>n-5</w:t>
            </w:r>
          </w:p>
        </w:tc>
        <w:tc>
          <w:tcPr>
            <w:tcW w:w="492" w:type="pct"/>
            <w:shd w:val="clear" w:color="auto" w:fill="FFFFFF"/>
            <w:vAlign w:val="center"/>
          </w:tcPr>
          <w:p w:rsidR="00A55777" w:rsidRPr="002A1DC3" w:rsidRDefault="00A55777" w:rsidP="00AF221A">
            <w:pPr>
              <w:jc w:val="center"/>
              <w:rPr>
                <w:rFonts w:ascii="Arial" w:hAnsi="Arial" w:cs="Arial"/>
                <w:b/>
                <w:sz w:val="20"/>
                <w:szCs w:val="20"/>
              </w:rPr>
            </w:pPr>
            <w:r w:rsidRPr="002A1DC3">
              <w:rPr>
                <w:rFonts w:ascii="Arial" w:hAnsi="Arial" w:cs="Arial"/>
                <w:b/>
                <w:sz w:val="20"/>
                <w:szCs w:val="20"/>
              </w:rPr>
              <w:t>n-4</w:t>
            </w:r>
          </w:p>
        </w:tc>
        <w:tc>
          <w:tcPr>
            <w:tcW w:w="492" w:type="pct"/>
            <w:shd w:val="clear" w:color="auto" w:fill="FFFFFF"/>
            <w:vAlign w:val="center"/>
          </w:tcPr>
          <w:p w:rsidR="00A55777" w:rsidRPr="002A1DC3" w:rsidRDefault="00A55777" w:rsidP="00AF221A">
            <w:pPr>
              <w:jc w:val="center"/>
              <w:rPr>
                <w:rFonts w:ascii="Arial" w:hAnsi="Arial" w:cs="Arial"/>
                <w:b/>
                <w:sz w:val="20"/>
                <w:szCs w:val="20"/>
              </w:rPr>
            </w:pPr>
            <w:r w:rsidRPr="002A1DC3">
              <w:rPr>
                <w:rFonts w:ascii="Arial" w:hAnsi="Arial" w:cs="Arial"/>
                <w:b/>
                <w:sz w:val="20"/>
                <w:szCs w:val="20"/>
              </w:rPr>
              <w:t>n-3</w:t>
            </w:r>
          </w:p>
        </w:tc>
        <w:tc>
          <w:tcPr>
            <w:tcW w:w="491" w:type="pct"/>
            <w:shd w:val="clear" w:color="auto" w:fill="FFFFFF"/>
            <w:vAlign w:val="center"/>
          </w:tcPr>
          <w:p w:rsidR="00A55777" w:rsidRPr="002A1DC3" w:rsidRDefault="00A55777" w:rsidP="00AF221A">
            <w:pPr>
              <w:jc w:val="center"/>
              <w:rPr>
                <w:rFonts w:ascii="Arial" w:hAnsi="Arial" w:cs="Arial"/>
                <w:b/>
                <w:sz w:val="20"/>
                <w:szCs w:val="20"/>
              </w:rPr>
            </w:pPr>
            <w:r w:rsidRPr="002A1DC3">
              <w:rPr>
                <w:rFonts w:ascii="Arial" w:hAnsi="Arial" w:cs="Arial"/>
                <w:b/>
                <w:sz w:val="20"/>
                <w:szCs w:val="20"/>
              </w:rPr>
              <w:t>n-2</w:t>
            </w:r>
          </w:p>
        </w:tc>
        <w:tc>
          <w:tcPr>
            <w:tcW w:w="491" w:type="pct"/>
            <w:shd w:val="clear" w:color="auto" w:fill="FFFFFF"/>
            <w:vAlign w:val="center"/>
          </w:tcPr>
          <w:p w:rsidR="00A55777" w:rsidRPr="002A1DC3" w:rsidRDefault="00A55777" w:rsidP="00AF221A">
            <w:pPr>
              <w:jc w:val="center"/>
              <w:rPr>
                <w:rFonts w:ascii="Arial" w:hAnsi="Arial" w:cs="Arial"/>
                <w:b/>
                <w:sz w:val="20"/>
                <w:szCs w:val="20"/>
              </w:rPr>
            </w:pPr>
            <w:r w:rsidRPr="002A1DC3">
              <w:rPr>
                <w:rFonts w:ascii="Arial" w:hAnsi="Arial" w:cs="Arial"/>
                <w:b/>
                <w:sz w:val="20"/>
                <w:szCs w:val="20"/>
              </w:rPr>
              <w:t>n-1</w:t>
            </w:r>
          </w:p>
        </w:tc>
      </w:tr>
      <w:tr w:rsidR="00777C37" w:rsidRPr="002A1DC3" w:rsidTr="00AF221A">
        <w:trPr>
          <w:cantSplit/>
          <w:trHeight w:val="496"/>
          <w:jc w:val="center"/>
        </w:trPr>
        <w:tc>
          <w:tcPr>
            <w:tcW w:w="2542" w:type="pct"/>
            <w:vAlign w:val="center"/>
          </w:tcPr>
          <w:p w:rsidR="00777C37" w:rsidRPr="000502AD" w:rsidRDefault="00777C37" w:rsidP="00AF221A">
            <w:pPr>
              <w:jc w:val="center"/>
              <w:rPr>
                <w:rFonts w:ascii="Arial" w:hAnsi="Arial" w:cs="Arial"/>
                <w:sz w:val="20"/>
                <w:szCs w:val="20"/>
              </w:rPr>
            </w:pPr>
            <w:r w:rsidRPr="000502AD">
              <w:rPr>
                <w:rFonts w:ascii="Arial" w:eastAsia="Calibri" w:hAnsi="Arial" w:cs="Arial"/>
                <w:b/>
                <w:bCs/>
                <w:sz w:val="20"/>
                <w:szCs w:val="20"/>
              </w:rPr>
              <w:t>Caractéristique des patients</w:t>
            </w:r>
          </w:p>
        </w:tc>
        <w:tc>
          <w:tcPr>
            <w:tcW w:w="2458" w:type="pct"/>
            <w:gridSpan w:val="5"/>
            <w:vAlign w:val="center"/>
          </w:tcPr>
          <w:p w:rsidR="00777C37" w:rsidRPr="002A1DC3" w:rsidRDefault="00777C37" w:rsidP="00AF221A">
            <w:pPr>
              <w:jc w:val="center"/>
              <w:rPr>
                <w:rFonts w:ascii="Arial" w:hAnsi="Arial" w:cs="Arial"/>
                <w:sz w:val="20"/>
                <w:szCs w:val="20"/>
              </w:rPr>
            </w:pPr>
          </w:p>
        </w:tc>
      </w:tr>
      <w:tr w:rsidR="00777C37" w:rsidRPr="002A1DC3" w:rsidTr="00AF221A">
        <w:trPr>
          <w:cantSplit/>
          <w:trHeight w:val="496"/>
          <w:jc w:val="center"/>
        </w:trPr>
        <w:tc>
          <w:tcPr>
            <w:tcW w:w="2542" w:type="pct"/>
            <w:vAlign w:val="center"/>
          </w:tcPr>
          <w:p w:rsidR="00777C37" w:rsidRPr="000502AD" w:rsidRDefault="00777C37" w:rsidP="00AF221A">
            <w:pPr>
              <w:jc w:val="center"/>
              <w:rPr>
                <w:rFonts w:ascii="Arial" w:hAnsi="Arial" w:cs="Arial"/>
                <w:i/>
                <w:sz w:val="20"/>
                <w:szCs w:val="20"/>
              </w:rPr>
            </w:pPr>
            <w:r w:rsidRPr="000502AD">
              <w:rPr>
                <w:rFonts w:ascii="Arial" w:hAnsi="Arial" w:cs="Arial"/>
                <w:i/>
                <w:sz w:val="20"/>
                <w:szCs w:val="20"/>
              </w:rPr>
              <w:t>Origine des patients</w:t>
            </w:r>
          </w:p>
        </w:tc>
        <w:tc>
          <w:tcPr>
            <w:tcW w:w="2458" w:type="pct"/>
            <w:gridSpan w:val="5"/>
            <w:vAlign w:val="center"/>
          </w:tcPr>
          <w:p w:rsidR="00777C37" w:rsidRPr="002A1DC3" w:rsidRDefault="00777C37" w:rsidP="00AF221A">
            <w:pPr>
              <w:jc w:val="center"/>
              <w:rPr>
                <w:rFonts w:ascii="Arial" w:hAnsi="Arial" w:cs="Arial"/>
                <w:sz w:val="20"/>
                <w:szCs w:val="20"/>
              </w:rPr>
            </w:pPr>
          </w:p>
        </w:tc>
      </w:tr>
      <w:tr w:rsidR="000502AD" w:rsidRPr="002A1DC3" w:rsidTr="00AF221A">
        <w:trPr>
          <w:cantSplit/>
          <w:trHeight w:val="496"/>
          <w:jc w:val="center"/>
        </w:trPr>
        <w:tc>
          <w:tcPr>
            <w:tcW w:w="2542" w:type="pct"/>
            <w:vAlign w:val="center"/>
          </w:tcPr>
          <w:p w:rsidR="000502AD" w:rsidRPr="000502AD" w:rsidRDefault="000502AD" w:rsidP="00AF221A">
            <w:pPr>
              <w:jc w:val="center"/>
              <w:rPr>
                <w:rFonts w:ascii="Arial" w:hAnsi="Arial" w:cs="Arial"/>
                <w:sz w:val="20"/>
                <w:szCs w:val="20"/>
              </w:rPr>
            </w:pPr>
            <w:r w:rsidRPr="000502AD">
              <w:rPr>
                <w:rFonts w:ascii="Arial" w:hAnsi="Arial" w:cs="Arial"/>
                <w:sz w:val="20"/>
                <w:szCs w:val="20"/>
              </w:rPr>
              <w:t>*Nb de patients originaires de Bourgogne-Franche-Comté</w:t>
            </w: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r>
      <w:tr w:rsidR="000502AD" w:rsidRPr="002A1DC3" w:rsidTr="00AF221A">
        <w:trPr>
          <w:cantSplit/>
          <w:trHeight w:val="496"/>
          <w:jc w:val="center"/>
        </w:trPr>
        <w:tc>
          <w:tcPr>
            <w:tcW w:w="2542" w:type="pct"/>
            <w:vAlign w:val="center"/>
          </w:tcPr>
          <w:p w:rsidR="000502AD" w:rsidRPr="000502AD" w:rsidRDefault="000502AD" w:rsidP="00AF221A">
            <w:pPr>
              <w:jc w:val="center"/>
              <w:rPr>
                <w:rFonts w:ascii="Arial" w:hAnsi="Arial" w:cs="Arial"/>
                <w:sz w:val="20"/>
                <w:szCs w:val="20"/>
              </w:rPr>
            </w:pPr>
            <w:r w:rsidRPr="000502AD">
              <w:rPr>
                <w:rFonts w:ascii="Arial" w:hAnsi="Arial" w:cs="Arial"/>
                <w:sz w:val="20"/>
                <w:szCs w:val="20"/>
              </w:rPr>
              <w:t>*Nb de patients originaires d’autres régions  (à renseigner par Nb décroissant pour les 3 régions les plus concernées) :</w:t>
            </w: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r>
      <w:tr w:rsidR="000502AD" w:rsidRPr="002A1DC3" w:rsidTr="00AF221A">
        <w:trPr>
          <w:cantSplit/>
          <w:trHeight w:val="496"/>
          <w:jc w:val="center"/>
        </w:trPr>
        <w:tc>
          <w:tcPr>
            <w:tcW w:w="2542" w:type="pct"/>
            <w:vAlign w:val="center"/>
          </w:tcPr>
          <w:p w:rsidR="000502AD" w:rsidRPr="000502AD" w:rsidRDefault="000502AD" w:rsidP="00AF221A">
            <w:pPr>
              <w:jc w:val="center"/>
              <w:rPr>
                <w:rFonts w:ascii="Arial" w:hAnsi="Arial" w:cs="Arial"/>
                <w:sz w:val="20"/>
                <w:szCs w:val="20"/>
              </w:rPr>
            </w:pPr>
            <w:r w:rsidRPr="000502AD">
              <w:rPr>
                <w:rFonts w:ascii="Arial" w:hAnsi="Arial" w:cs="Arial"/>
                <w:sz w:val="20"/>
                <w:szCs w:val="20"/>
              </w:rPr>
              <w:t>Préciser la région</w:t>
            </w: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r>
      <w:tr w:rsidR="000502AD" w:rsidRPr="002A1DC3" w:rsidTr="00AF221A">
        <w:trPr>
          <w:cantSplit/>
          <w:trHeight w:val="496"/>
          <w:jc w:val="center"/>
        </w:trPr>
        <w:tc>
          <w:tcPr>
            <w:tcW w:w="2542" w:type="pct"/>
            <w:vAlign w:val="center"/>
          </w:tcPr>
          <w:p w:rsidR="000502AD" w:rsidRPr="000502AD" w:rsidRDefault="000502AD" w:rsidP="00AF221A">
            <w:pPr>
              <w:jc w:val="center"/>
              <w:rPr>
                <w:rFonts w:ascii="Arial" w:hAnsi="Arial" w:cs="Arial"/>
                <w:sz w:val="20"/>
                <w:szCs w:val="20"/>
              </w:rPr>
            </w:pPr>
            <w:r w:rsidRPr="000502AD">
              <w:rPr>
                <w:rFonts w:ascii="Arial" w:hAnsi="Arial" w:cs="Arial"/>
                <w:sz w:val="20"/>
                <w:szCs w:val="20"/>
              </w:rPr>
              <w:t>Préciser la région</w:t>
            </w: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r>
      <w:tr w:rsidR="000502AD" w:rsidRPr="002A1DC3" w:rsidTr="00AF221A">
        <w:trPr>
          <w:cantSplit/>
          <w:trHeight w:val="496"/>
          <w:jc w:val="center"/>
        </w:trPr>
        <w:tc>
          <w:tcPr>
            <w:tcW w:w="2542" w:type="pct"/>
            <w:vAlign w:val="center"/>
          </w:tcPr>
          <w:p w:rsidR="000502AD" w:rsidRPr="000502AD" w:rsidRDefault="000502AD" w:rsidP="00AF221A">
            <w:pPr>
              <w:jc w:val="center"/>
              <w:rPr>
                <w:rFonts w:ascii="Arial" w:hAnsi="Arial" w:cs="Arial"/>
                <w:sz w:val="20"/>
                <w:szCs w:val="20"/>
              </w:rPr>
            </w:pPr>
            <w:r w:rsidRPr="000502AD">
              <w:rPr>
                <w:rFonts w:ascii="Arial" w:hAnsi="Arial" w:cs="Arial"/>
                <w:sz w:val="20"/>
                <w:szCs w:val="20"/>
              </w:rPr>
              <w:t>Préciser la région</w:t>
            </w: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r>
      <w:tr w:rsidR="000502AD" w:rsidRPr="002A1DC3" w:rsidTr="00AF221A">
        <w:trPr>
          <w:cantSplit/>
          <w:trHeight w:val="496"/>
          <w:jc w:val="center"/>
        </w:trPr>
        <w:tc>
          <w:tcPr>
            <w:tcW w:w="2542" w:type="pct"/>
            <w:vAlign w:val="center"/>
          </w:tcPr>
          <w:p w:rsidR="008D1AFE" w:rsidRPr="00777C37" w:rsidRDefault="008D1AFE" w:rsidP="00AF221A">
            <w:pPr>
              <w:jc w:val="center"/>
              <w:rPr>
                <w:rFonts w:ascii="Arial" w:hAnsi="Arial" w:cs="Arial"/>
                <w:sz w:val="20"/>
                <w:szCs w:val="20"/>
              </w:rPr>
            </w:pPr>
            <w:r w:rsidRPr="008D1AFE">
              <w:rPr>
                <w:rFonts w:ascii="Arial" w:hAnsi="Arial" w:cs="Arial"/>
                <w:sz w:val="20"/>
                <w:szCs w:val="20"/>
              </w:rPr>
              <w:t>*Nb de patients originaires de l’ensemble des autres régions</w:t>
            </w: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2"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c>
          <w:tcPr>
            <w:tcW w:w="491" w:type="pct"/>
            <w:vAlign w:val="center"/>
          </w:tcPr>
          <w:p w:rsidR="000502AD" w:rsidRPr="002A1DC3" w:rsidRDefault="000502AD" w:rsidP="00AF221A">
            <w:pPr>
              <w:jc w:val="center"/>
              <w:rPr>
                <w:rFonts w:ascii="Arial" w:hAnsi="Arial" w:cs="Arial"/>
                <w:sz w:val="20"/>
                <w:szCs w:val="20"/>
              </w:rPr>
            </w:pPr>
          </w:p>
        </w:tc>
      </w:tr>
      <w:tr w:rsidR="00777C37" w:rsidRPr="002A1DC3" w:rsidTr="00AF221A">
        <w:trPr>
          <w:cantSplit/>
          <w:trHeight w:val="496"/>
          <w:jc w:val="center"/>
        </w:trPr>
        <w:tc>
          <w:tcPr>
            <w:tcW w:w="2542" w:type="pct"/>
            <w:vAlign w:val="center"/>
          </w:tcPr>
          <w:p w:rsidR="00777C37" w:rsidRPr="00777C37" w:rsidRDefault="00777C37" w:rsidP="00AF221A">
            <w:pPr>
              <w:jc w:val="center"/>
              <w:rPr>
                <w:rFonts w:ascii="Arial" w:hAnsi="Arial" w:cs="Arial"/>
                <w:i/>
                <w:sz w:val="20"/>
                <w:szCs w:val="20"/>
              </w:rPr>
            </w:pPr>
            <w:r w:rsidRPr="00777C37">
              <w:rPr>
                <w:rFonts w:ascii="Arial" w:hAnsi="Arial" w:cs="Arial"/>
                <w:i/>
                <w:sz w:val="20"/>
                <w:szCs w:val="20"/>
              </w:rPr>
              <w:t>Age des patients</w:t>
            </w:r>
          </w:p>
        </w:tc>
        <w:tc>
          <w:tcPr>
            <w:tcW w:w="2458" w:type="pct"/>
            <w:gridSpan w:val="5"/>
            <w:vAlign w:val="center"/>
          </w:tcPr>
          <w:p w:rsidR="00777C37" w:rsidRPr="002A1DC3" w:rsidRDefault="00777C37" w:rsidP="00AF221A">
            <w:pPr>
              <w:jc w:val="center"/>
              <w:rPr>
                <w:rFonts w:ascii="Arial" w:hAnsi="Arial" w:cs="Arial"/>
                <w:sz w:val="20"/>
                <w:szCs w:val="20"/>
              </w:rPr>
            </w:pPr>
          </w:p>
        </w:tc>
      </w:tr>
      <w:tr w:rsidR="00777C37" w:rsidRPr="002A1DC3" w:rsidTr="00AF221A">
        <w:trPr>
          <w:cantSplit/>
          <w:trHeight w:val="496"/>
          <w:jc w:val="center"/>
        </w:trPr>
        <w:tc>
          <w:tcPr>
            <w:tcW w:w="2542" w:type="pct"/>
            <w:vAlign w:val="center"/>
          </w:tcPr>
          <w:p w:rsidR="00777C37" w:rsidRPr="00777C37" w:rsidRDefault="00777C37" w:rsidP="00AF221A">
            <w:pPr>
              <w:jc w:val="center"/>
              <w:rPr>
                <w:rFonts w:ascii="Arial" w:hAnsi="Arial" w:cs="Arial"/>
                <w:sz w:val="20"/>
                <w:szCs w:val="20"/>
              </w:rPr>
            </w:pPr>
            <w:r w:rsidRPr="00777C37">
              <w:rPr>
                <w:rFonts w:ascii="Arial" w:hAnsi="Arial" w:cs="Arial"/>
                <w:sz w:val="20"/>
                <w:szCs w:val="20"/>
              </w:rPr>
              <w:t>*Nb de patients de moins de 24 ans</w:t>
            </w: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r>
      <w:tr w:rsidR="00777C37" w:rsidRPr="002A1DC3" w:rsidTr="00AF221A">
        <w:trPr>
          <w:cantSplit/>
          <w:trHeight w:val="496"/>
          <w:jc w:val="center"/>
        </w:trPr>
        <w:tc>
          <w:tcPr>
            <w:tcW w:w="2542" w:type="pct"/>
            <w:vAlign w:val="center"/>
          </w:tcPr>
          <w:p w:rsidR="00777C37" w:rsidRPr="00777C37" w:rsidRDefault="00777C37" w:rsidP="00AF221A">
            <w:pPr>
              <w:jc w:val="center"/>
              <w:rPr>
                <w:rFonts w:ascii="Arial" w:hAnsi="Arial" w:cs="Arial"/>
                <w:sz w:val="20"/>
                <w:szCs w:val="20"/>
              </w:rPr>
            </w:pPr>
            <w:r w:rsidRPr="00777C37">
              <w:rPr>
                <w:rFonts w:ascii="Arial" w:hAnsi="Arial" w:cs="Arial"/>
                <w:sz w:val="20"/>
                <w:szCs w:val="20"/>
              </w:rPr>
              <w:t>*Nb de patients de 25-49 ans</w:t>
            </w: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r>
      <w:tr w:rsidR="00777C37" w:rsidRPr="002A1DC3" w:rsidTr="00AF221A">
        <w:trPr>
          <w:cantSplit/>
          <w:trHeight w:val="496"/>
          <w:jc w:val="center"/>
        </w:trPr>
        <w:tc>
          <w:tcPr>
            <w:tcW w:w="2542" w:type="pct"/>
            <w:vAlign w:val="center"/>
          </w:tcPr>
          <w:p w:rsidR="00777C37" w:rsidRPr="00777C37" w:rsidRDefault="00777C37" w:rsidP="00AF221A">
            <w:pPr>
              <w:jc w:val="center"/>
              <w:rPr>
                <w:rFonts w:ascii="Arial" w:hAnsi="Arial" w:cs="Arial"/>
                <w:sz w:val="20"/>
                <w:szCs w:val="20"/>
              </w:rPr>
            </w:pPr>
            <w:r w:rsidRPr="00777C37">
              <w:rPr>
                <w:rFonts w:ascii="Arial" w:hAnsi="Arial" w:cs="Arial"/>
                <w:sz w:val="20"/>
                <w:szCs w:val="20"/>
              </w:rPr>
              <w:t>*Nb de patients de 50-59 ans</w:t>
            </w: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r>
      <w:tr w:rsidR="00777C37" w:rsidRPr="002A1DC3" w:rsidTr="00AF221A">
        <w:trPr>
          <w:cantSplit/>
          <w:trHeight w:val="496"/>
          <w:jc w:val="center"/>
        </w:trPr>
        <w:tc>
          <w:tcPr>
            <w:tcW w:w="2542" w:type="pct"/>
            <w:vAlign w:val="center"/>
          </w:tcPr>
          <w:p w:rsidR="00777C37" w:rsidRPr="00777C37" w:rsidRDefault="00777C37" w:rsidP="00AF221A">
            <w:pPr>
              <w:jc w:val="center"/>
              <w:rPr>
                <w:rFonts w:ascii="Arial" w:hAnsi="Arial" w:cs="Arial"/>
                <w:sz w:val="20"/>
                <w:szCs w:val="20"/>
              </w:rPr>
            </w:pPr>
            <w:r w:rsidRPr="00777C37">
              <w:rPr>
                <w:rFonts w:ascii="Arial" w:hAnsi="Arial" w:cs="Arial"/>
                <w:sz w:val="20"/>
                <w:szCs w:val="20"/>
              </w:rPr>
              <w:t>*Nb de patients de 60-74 ans</w:t>
            </w: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r>
      <w:tr w:rsidR="00777C37" w:rsidRPr="002A1DC3" w:rsidTr="00AF221A">
        <w:trPr>
          <w:cantSplit/>
          <w:trHeight w:val="496"/>
          <w:jc w:val="center"/>
        </w:trPr>
        <w:tc>
          <w:tcPr>
            <w:tcW w:w="2542" w:type="pct"/>
            <w:vAlign w:val="center"/>
          </w:tcPr>
          <w:p w:rsidR="00777C37" w:rsidRPr="00777C37" w:rsidRDefault="00777C37" w:rsidP="00AF221A">
            <w:pPr>
              <w:jc w:val="center"/>
              <w:rPr>
                <w:rFonts w:ascii="Arial" w:hAnsi="Arial" w:cs="Arial"/>
                <w:sz w:val="20"/>
                <w:szCs w:val="20"/>
              </w:rPr>
            </w:pPr>
            <w:r w:rsidRPr="00777C37">
              <w:rPr>
                <w:rFonts w:ascii="Arial" w:hAnsi="Arial" w:cs="Arial"/>
                <w:sz w:val="20"/>
                <w:szCs w:val="20"/>
              </w:rPr>
              <w:t>*Nb de patients de plus de 75 ans</w:t>
            </w: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r>
      <w:tr w:rsidR="00777C37" w:rsidRPr="002A1DC3" w:rsidTr="00AF221A">
        <w:trPr>
          <w:cantSplit/>
          <w:trHeight w:val="496"/>
          <w:jc w:val="center"/>
        </w:trPr>
        <w:tc>
          <w:tcPr>
            <w:tcW w:w="2542" w:type="pct"/>
            <w:vAlign w:val="center"/>
          </w:tcPr>
          <w:p w:rsidR="00777C37" w:rsidRPr="00777C37" w:rsidRDefault="00777C37" w:rsidP="00AF221A">
            <w:pPr>
              <w:jc w:val="center"/>
              <w:rPr>
                <w:rFonts w:ascii="Arial" w:hAnsi="Arial" w:cs="Arial"/>
                <w:sz w:val="20"/>
                <w:szCs w:val="20"/>
              </w:rPr>
            </w:pPr>
            <w:r w:rsidRPr="00777C37">
              <w:rPr>
                <w:rFonts w:ascii="Arial" w:hAnsi="Arial" w:cs="Arial"/>
                <w:sz w:val="20"/>
                <w:szCs w:val="20"/>
              </w:rPr>
              <w:t>=&gt;Age moyen</w:t>
            </w: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2"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c>
          <w:tcPr>
            <w:tcW w:w="491" w:type="pct"/>
            <w:vAlign w:val="center"/>
          </w:tcPr>
          <w:p w:rsidR="00777C37" w:rsidRPr="002A1DC3" w:rsidRDefault="00777C37" w:rsidP="00AF221A">
            <w:pPr>
              <w:jc w:val="center"/>
              <w:rPr>
                <w:rFonts w:ascii="Arial" w:hAnsi="Arial" w:cs="Arial"/>
                <w:sz w:val="20"/>
                <w:szCs w:val="20"/>
              </w:rPr>
            </w:pPr>
          </w:p>
        </w:tc>
      </w:tr>
      <w:tr w:rsidR="008D1AFE" w:rsidRPr="002A1DC3" w:rsidTr="00AF221A">
        <w:trPr>
          <w:cantSplit/>
          <w:trHeight w:val="496"/>
          <w:jc w:val="center"/>
        </w:trPr>
        <w:tc>
          <w:tcPr>
            <w:tcW w:w="2542" w:type="pct"/>
            <w:vAlign w:val="center"/>
          </w:tcPr>
          <w:p w:rsidR="008D1AFE" w:rsidRPr="000502AD" w:rsidRDefault="008D1AFE" w:rsidP="00746DBC">
            <w:pPr>
              <w:jc w:val="center"/>
              <w:rPr>
                <w:rFonts w:ascii="Arial" w:hAnsi="Arial" w:cs="Arial"/>
                <w:sz w:val="20"/>
                <w:szCs w:val="20"/>
              </w:rPr>
            </w:pPr>
            <w:r w:rsidRPr="000502AD">
              <w:rPr>
                <w:rFonts w:ascii="Arial" w:eastAsia="Calibri" w:hAnsi="Arial" w:cs="Arial"/>
                <w:b/>
                <w:bCs/>
                <w:sz w:val="20"/>
                <w:szCs w:val="20"/>
              </w:rPr>
              <w:t xml:space="preserve">Caractéristique des </w:t>
            </w:r>
            <w:r w:rsidR="00746DBC">
              <w:rPr>
                <w:rFonts w:ascii="Arial" w:eastAsia="Calibri" w:hAnsi="Arial" w:cs="Arial"/>
                <w:b/>
                <w:bCs/>
                <w:sz w:val="20"/>
                <w:szCs w:val="20"/>
              </w:rPr>
              <w:t>actes</w:t>
            </w:r>
          </w:p>
        </w:tc>
        <w:tc>
          <w:tcPr>
            <w:tcW w:w="2458" w:type="pct"/>
            <w:gridSpan w:val="5"/>
            <w:vAlign w:val="center"/>
          </w:tcPr>
          <w:p w:rsidR="008D1AFE" w:rsidRPr="002A1DC3" w:rsidRDefault="008D1AFE" w:rsidP="00AF221A">
            <w:pPr>
              <w:jc w:val="center"/>
              <w:rPr>
                <w:rFonts w:ascii="Arial" w:hAnsi="Arial" w:cs="Arial"/>
                <w:sz w:val="20"/>
                <w:szCs w:val="20"/>
              </w:rPr>
            </w:pPr>
          </w:p>
        </w:tc>
      </w:tr>
      <w:tr w:rsidR="00A55777" w:rsidRPr="002A1DC3" w:rsidTr="00AF221A">
        <w:trPr>
          <w:cantSplit/>
          <w:trHeight w:val="496"/>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de séjours en chirurgie cardiaque (*)</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cantSplit/>
          <w:trHeight w:val="489"/>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Dont Chirurgie valvulaire</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cantSplit/>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Dont Chirurgie coronaire</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cantSplit/>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de séjours pour l’activité totale de chirurgie thoracique et cardiovasculaire (**)</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cantSplit/>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lastRenderedPageBreak/>
              <w:t>Nombre total de patients pris en charge en chirurgie cardia</w:t>
            </w:r>
            <w:r w:rsidR="006F59AE">
              <w:rPr>
                <w:rFonts w:ascii="Arial" w:hAnsi="Arial" w:cs="Arial"/>
                <w:sz w:val="20"/>
                <w:szCs w:val="20"/>
              </w:rPr>
              <w:t>que Adultes</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cantSplit/>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total d’interventions de chirurgie cardiaque</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cantSplit/>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total d’interventions avec CEC (préciser le score de gravité)</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total d’interventions de chirurgie cardiaque à cœur battant (préciser le score de gravité)</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d’interventions en urgence pour la chirurgie cardiaque (***)</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 xml:space="preserve">Nombre de </w:t>
            </w:r>
            <w:proofErr w:type="spellStart"/>
            <w:r w:rsidRPr="002A1DC3">
              <w:rPr>
                <w:rFonts w:ascii="Arial" w:hAnsi="Arial" w:cs="Arial"/>
                <w:sz w:val="20"/>
                <w:szCs w:val="20"/>
              </w:rPr>
              <w:t>réinterventions</w:t>
            </w:r>
            <w:proofErr w:type="spellEnd"/>
            <w:r w:rsidRPr="002A1DC3">
              <w:rPr>
                <w:rFonts w:ascii="Arial" w:hAnsi="Arial" w:cs="Arial"/>
                <w:sz w:val="20"/>
                <w:szCs w:val="20"/>
              </w:rPr>
              <w:t xml:space="preserve"> en chirurgie cardiaque pendant la durée de l’hospitalisation</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de transferts en chirurgie cardiaque dans une autre unité ou structure pour complications post opératoires</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cantSplit/>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de patients en chirurgie cardiaque ayant nécessité une prise en charge en surveillance continue</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cantSplit/>
          <w:trHeight w:val="56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de patients en chirurgie cardiaque ayant nécessité une prise en charge en soins intensifs</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cantSplit/>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de patients en chirurgie cardiaque ayant nécessité une prise en charge en réanimation</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cantSplit/>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de malades transfusés en chirurgie cardiaque</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cantSplit/>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 xml:space="preserve">Nombre d’infections nosocomiales : </w:t>
            </w:r>
            <w:proofErr w:type="spellStart"/>
            <w:r w:rsidRPr="002A1DC3">
              <w:rPr>
                <w:rFonts w:ascii="Arial" w:hAnsi="Arial" w:cs="Arial"/>
                <w:sz w:val="20"/>
                <w:szCs w:val="20"/>
              </w:rPr>
              <w:t>médiastinites</w:t>
            </w:r>
            <w:proofErr w:type="spellEnd"/>
            <w:r w:rsidRPr="002A1DC3">
              <w:rPr>
                <w:rFonts w:ascii="Arial" w:hAnsi="Arial" w:cs="Arial"/>
                <w:sz w:val="20"/>
                <w:szCs w:val="20"/>
              </w:rPr>
              <w:t xml:space="preserve"> ou septicémies en chirurgie cardiaque</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Mortalité hospitalière des patients de chirurgie cardiaque à 30 jours rapportée au score de gravité</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r w:rsidR="00A55777" w:rsidRPr="002A1DC3" w:rsidTr="00AF221A">
        <w:trPr>
          <w:trHeight w:val="397"/>
          <w:jc w:val="center"/>
        </w:trPr>
        <w:tc>
          <w:tcPr>
            <w:tcW w:w="2542" w:type="pct"/>
            <w:vAlign w:val="center"/>
          </w:tcPr>
          <w:p w:rsidR="00A55777" w:rsidRPr="002A1DC3" w:rsidRDefault="00A55777" w:rsidP="00AF221A">
            <w:pPr>
              <w:jc w:val="center"/>
              <w:rPr>
                <w:rFonts w:ascii="Arial" w:hAnsi="Arial" w:cs="Arial"/>
                <w:sz w:val="20"/>
                <w:szCs w:val="20"/>
              </w:rPr>
            </w:pPr>
            <w:r w:rsidRPr="002A1DC3">
              <w:rPr>
                <w:rFonts w:ascii="Arial" w:hAnsi="Arial" w:cs="Arial"/>
                <w:sz w:val="20"/>
                <w:szCs w:val="20"/>
              </w:rPr>
              <w:t>Nombre de patients ayant fait l’objet d’une concertation médico-chirurgicale en chirurgie cardiaque</w:t>
            </w: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2"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c>
          <w:tcPr>
            <w:tcW w:w="491" w:type="pct"/>
            <w:vAlign w:val="center"/>
          </w:tcPr>
          <w:p w:rsidR="00A55777" w:rsidRPr="002A1DC3" w:rsidRDefault="00A55777" w:rsidP="00AF221A">
            <w:pPr>
              <w:jc w:val="center"/>
              <w:rPr>
                <w:rFonts w:ascii="Arial" w:hAnsi="Arial" w:cs="Arial"/>
                <w:sz w:val="20"/>
                <w:szCs w:val="20"/>
              </w:rPr>
            </w:pPr>
          </w:p>
        </w:tc>
      </w:tr>
    </w:tbl>
    <w:p w:rsidR="002A1DC3" w:rsidRPr="002A1DC3" w:rsidRDefault="002A1DC3" w:rsidP="002A1DC3">
      <w:pPr>
        <w:ind w:left="705"/>
        <w:rPr>
          <w:rFonts w:ascii="Arial" w:hAnsi="Arial" w:cs="Arial"/>
          <w:sz w:val="20"/>
          <w:szCs w:val="20"/>
        </w:rPr>
      </w:pPr>
    </w:p>
    <w:p w:rsidR="002A1DC3" w:rsidRPr="00746DBC" w:rsidRDefault="002A1DC3" w:rsidP="002A1DC3">
      <w:pPr>
        <w:ind w:left="-142"/>
        <w:rPr>
          <w:rFonts w:ascii="Arial" w:hAnsi="Arial" w:cs="Arial"/>
          <w:sz w:val="16"/>
          <w:szCs w:val="16"/>
        </w:rPr>
      </w:pPr>
      <w:r w:rsidRPr="00746DBC">
        <w:rPr>
          <w:rFonts w:ascii="Arial" w:hAnsi="Arial" w:cs="Arial"/>
          <w:sz w:val="16"/>
          <w:szCs w:val="16"/>
        </w:rPr>
        <w:t>(*) Pour la chirurgie cardiaque, prendre les séjours dans les racines de GHM 05C02 à 05C09 (CMD05, affections de l’appareil circulatoire, groupes chirurgicaux).</w:t>
      </w:r>
    </w:p>
    <w:p w:rsidR="002A1DC3" w:rsidRPr="00746DBC" w:rsidRDefault="002A1DC3" w:rsidP="002A1DC3">
      <w:pPr>
        <w:ind w:left="-142"/>
        <w:rPr>
          <w:rFonts w:ascii="Arial" w:hAnsi="Arial" w:cs="Arial"/>
          <w:sz w:val="16"/>
          <w:szCs w:val="16"/>
        </w:rPr>
      </w:pPr>
      <w:r w:rsidRPr="00746DBC">
        <w:rPr>
          <w:rFonts w:ascii="Arial" w:hAnsi="Arial" w:cs="Arial"/>
          <w:sz w:val="16"/>
          <w:szCs w:val="16"/>
        </w:rPr>
        <w:t>(**) Pour l’activité totale de chirurgie thoracique et cardiovasculaire, prendre les séjours dans les racines de GHM 05C02 à 05C15, 05C17 à 05C22 (CMD05, affections de l’appareil circulatoire, groupes chirurgicaux) et les séjours dans les racines de GHM 04C02 à 04C04 (CMD 04, affections de l’appareil respiratoire).</w:t>
      </w:r>
    </w:p>
    <w:p w:rsidR="00A55777" w:rsidRPr="00746DBC" w:rsidRDefault="002A1DC3" w:rsidP="00A55777">
      <w:pPr>
        <w:ind w:left="-142"/>
        <w:rPr>
          <w:rFonts w:ascii="Arial" w:hAnsi="Arial" w:cs="Arial"/>
          <w:sz w:val="16"/>
          <w:szCs w:val="16"/>
        </w:rPr>
      </w:pPr>
      <w:r w:rsidRPr="00746DBC">
        <w:rPr>
          <w:rFonts w:ascii="Arial" w:hAnsi="Arial" w:cs="Arial"/>
          <w:sz w:val="16"/>
          <w:szCs w:val="16"/>
        </w:rPr>
        <w:t xml:space="preserve">(***) Item </w:t>
      </w:r>
      <w:proofErr w:type="spellStart"/>
      <w:r w:rsidRPr="00746DBC">
        <w:rPr>
          <w:rFonts w:ascii="Arial" w:hAnsi="Arial" w:cs="Arial"/>
          <w:sz w:val="16"/>
          <w:szCs w:val="16"/>
        </w:rPr>
        <w:t>Epicard</w:t>
      </w:r>
      <w:proofErr w:type="spellEnd"/>
      <w:r w:rsidRPr="00746DBC">
        <w:rPr>
          <w:rFonts w:ascii="Arial" w:hAnsi="Arial" w:cs="Arial"/>
          <w:sz w:val="16"/>
          <w:szCs w:val="16"/>
        </w:rPr>
        <w:t xml:space="preserve"> du degré d’urgence : 1: Programmé - 2 : Urgent (opéré sans sortir de l'hôpital) 3 : Très Urgent (avant le prochain jour ouvrable) - 4</w:t>
      </w:r>
      <w:r w:rsidR="00A55777" w:rsidRPr="00746DBC">
        <w:rPr>
          <w:rFonts w:ascii="Arial" w:hAnsi="Arial" w:cs="Arial"/>
          <w:sz w:val="16"/>
          <w:szCs w:val="16"/>
        </w:rPr>
        <w:t xml:space="preserve"> : Sauvetage (sous massage)</w:t>
      </w:r>
    </w:p>
    <w:p w:rsidR="002A1DC3" w:rsidRDefault="002A1DC3" w:rsidP="002A1DC3">
      <w:pPr>
        <w:rPr>
          <w:rFonts w:ascii="Arial" w:hAnsi="Arial" w:cs="Arial"/>
          <w:sz w:val="20"/>
          <w:szCs w:val="20"/>
        </w:rPr>
      </w:pPr>
    </w:p>
    <w:p w:rsidR="0001530E" w:rsidRDefault="0001530E" w:rsidP="002A1DC3">
      <w:pPr>
        <w:rPr>
          <w:rFonts w:ascii="Arial" w:hAnsi="Arial" w:cs="Arial"/>
          <w:sz w:val="20"/>
          <w:szCs w:val="20"/>
        </w:rPr>
      </w:pPr>
    </w:p>
    <w:p w:rsidR="0001530E" w:rsidRPr="001114E5" w:rsidRDefault="0001530E" w:rsidP="002A1DC3">
      <w:pPr>
        <w:rPr>
          <w:rFonts w:ascii="Arial" w:hAnsi="Arial" w:cs="Arial"/>
          <w:sz w:val="20"/>
          <w:szCs w:val="20"/>
        </w:rPr>
      </w:pPr>
    </w:p>
    <w:bookmarkEnd w:id="17"/>
    <w:p w:rsidR="00A041C6" w:rsidRPr="001114E5" w:rsidRDefault="00A041C6" w:rsidP="003A4734">
      <w:pPr>
        <w:spacing w:after="0" w:line="240" w:lineRule="auto"/>
        <w:ind w:left="1134"/>
        <w:rPr>
          <w:rFonts w:ascii="Arial" w:hAnsi="Arial" w:cs="Arial"/>
          <w:sz w:val="20"/>
          <w:szCs w:val="20"/>
        </w:rPr>
      </w:pPr>
    </w:p>
    <w:p w:rsidR="0005320B" w:rsidRPr="001114E5" w:rsidRDefault="0005320B" w:rsidP="003A4734">
      <w:pPr>
        <w:spacing w:after="0" w:line="240" w:lineRule="auto"/>
        <w:ind w:left="1134"/>
        <w:rPr>
          <w:rFonts w:ascii="Arial" w:hAnsi="Arial" w:cs="Arial"/>
          <w:sz w:val="20"/>
          <w:szCs w:val="20"/>
        </w:rPr>
      </w:pPr>
      <w:r w:rsidRPr="001114E5">
        <w:rPr>
          <w:rFonts w:ascii="Arial" w:hAnsi="Arial" w:cs="Arial"/>
          <w:sz w:val="20"/>
          <w:szCs w:val="20"/>
        </w:rPr>
        <w:lastRenderedPageBreak/>
        <w:t>Respect des seuils fixés par arrêté si prévu par le CSP pour l’activité</w:t>
      </w:r>
    </w:p>
    <w:p w:rsidR="00E84D61" w:rsidRDefault="00E84D61" w:rsidP="003A4734">
      <w:pPr>
        <w:spacing w:after="0" w:line="240" w:lineRule="auto"/>
        <w:ind w:left="1134"/>
        <w:rPr>
          <w:rFonts w:ascii="Arial" w:hAnsi="Arial" w:cs="Arial"/>
          <w:sz w:val="20"/>
          <w:szCs w:val="20"/>
        </w:rPr>
      </w:pPr>
    </w:p>
    <w:p w:rsidR="00B560B5" w:rsidRPr="00B70BE5" w:rsidRDefault="00B560B5" w:rsidP="00B560B5">
      <w:pPr>
        <w:autoSpaceDE w:val="0"/>
        <w:autoSpaceDN w:val="0"/>
        <w:adjustRightInd w:val="0"/>
        <w:spacing w:after="0" w:line="240" w:lineRule="auto"/>
        <w:ind w:left="567"/>
        <w:rPr>
          <w:rFonts w:ascii="Arial" w:hAnsi="Arial" w:cs="Arial"/>
          <w:color w:val="000000"/>
          <w:sz w:val="20"/>
          <w:szCs w:val="20"/>
        </w:rPr>
      </w:pPr>
    </w:p>
    <w:p w:rsidR="00B560B5" w:rsidRPr="00B70BE5" w:rsidRDefault="00B560B5" w:rsidP="00B560B5">
      <w:pPr>
        <w:autoSpaceDE w:val="0"/>
        <w:autoSpaceDN w:val="0"/>
        <w:adjustRightInd w:val="0"/>
        <w:spacing w:after="0" w:line="240" w:lineRule="auto"/>
        <w:ind w:left="567"/>
        <w:rPr>
          <w:rFonts w:ascii="Arial" w:hAnsi="Arial" w:cs="Arial"/>
          <w:color w:val="000000"/>
          <w:sz w:val="20"/>
          <w:szCs w:val="20"/>
        </w:rPr>
      </w:pPr>
    </w:p>
    <w:tbl>
      <w:tblPr>
        <w:tblStyle w:val="Grilledutableau"/>
        <w:tblW w:w="0" w:type="auto"/>
        <w:tblInd w:w="567" w:type="dxa"/>
        <w:tblLook w:val="04A0" w:firstRow="1" w:lastRow="0" w:firstColumn="1" w:lastColumn="0" w:noHBand="0" w:noVBand="1"/>
      </w:tblPr>
      <w:tblGrid>
        <w:gridCol w:w="4959"/>
        <w:gridCol w:w="4884"/>
      </w:tblGrid>
      <w:tr w:rsidR="00B560B5" w:rsidTr="006F59AE">
        <w:trPr>
          <w:trHeight w:val="981"/>
        </w:trPr>
        <w:tc>
          <w:tcPr>
            <w:tcW w:w="4959" w:type="dxa"/>
            <w:vAlign w:val="center"/>
          </w:tcPr>
          <w:p w:rsidR="00B560B5" w:rsidRDefault="00B560B5" w:rsidP="00B560B5">
            <w:pPr>
              <w:autoSpaceDE w:val="0"/>
              <w:autoSpaceDN w:val="0"/>
              <w:adjustRightInd w:val="0"/>
              <w:jc w:val="center"/>
              <w:rPr>
                <w:rFonts w:ascii="Arial" w:hAnsi="Arial" w:cs="Arial"/>
                <w:color w:val="000000"/>
                <w:sz w:val="20"/>
                <w:szCs w:val="20"/>
              </w:rPr>
            </w:pPr>
            <w:r>
              <w:rPr>
                <w:rFonts w:ascii="Arial" w:hAnsi="Arial" w:cs="Arial"/>
                <w:color w:val="000000"/>
                <w:sz w:val="20"/>
                <w:szCs w:val="20"/>
              </w:rPr>
              <w:t>Nombre d’</w:t>
            </w:r>
            <w:r w:rsidRPr="00B70BE5">
              <w:rPr>
                <w:rFonts w:ascii="Arial" w:hAnsi="Arial" w:cs="Arial"/>
                <w:color w:val="000000"/>
                <w:sz w:val="20"/>
                <w:szCs w:val="20"/>
              </w:rPr>
              <w:t>interventions sous circulation sanguine</w:t>
            </w:r>
          </w:p>
          <w:p w:rsidR="00B560B5" w:rsidRDefault="00B560B5" w:rsidP="00B560B5">
            <w:pPr>
              <w:autoSpaceDE w:val="0"/>
              <w:autoSpaceDN w:val="0"/>
              <w:adjustRightInd w:val="0"/>
              <w:jc w:val="center"/>
              <w:rPr>
                <w:rFonts w:ascii="Arial" w:hAnsi="Arial" w:cs="Arial"/>
                <w:color w:val="000000"/>
                <w:sz w:val="20"/>
                <w:szCs w:val="20"/>
              </w:rPr>
            </w:pPr>
            <w:r w:rsidRPr="00B70BE5">
              <w:rPr>
                <w:rFonts w:ascii="Arial" w:hAnsi="Arial" w:cs="Arial"/>
                <w:color w:val="000000"/>
                <w:sz w:val="20"/>
                <w:szCs w:val="20"/>
              </w:rPr>
              <w:t>extracorporelle ou par la technique à « cœur battant », pour les patients adultes</w:t>
            </w:r>
          </w:p>
        </w:tc>
        <w:tc>
          <w:tcPr>
            <w:tcW w:w="4884" w:type="dxa"/>
          </w:tcPr>
          <w:p w:rsidR="00B560B5" w:rsidRDefault="00B560B5" w:rsidP="00B560B5">
            <w:pPr>
              <w:autoSpaceDE w:val="0"/>
              <w:autoSpaceDN w:val="0"/>
              <w:adjustRightInd w:val="0"/>
              <w:rPr>
                <w:rFonts w:ascii="Arial" w:hAnsi="Arial" w:cs="Arial"/>
                <w:color w:val="000000"/>
                <w:sz w:val="20"/>
                <w:szCs w:val="20"/>
              </w:rPr>
            </w:pPr>
          </w:p>
        </w:tc>
      </w:tr>
    </w:tbl>
    <w:p w:rsidR="00B560B5" w:rsidRDefault="00B560B5" w:rsidP="003A4734">
      <w:pPr>
        <w:spacing w:after="0" w:line="240" w:lineRule="auto"/>
        <w:ind w:left="1134"/>
        <w:rPr>
          <w:rFonts w:ascii="Arial" w:hAnsi="Arial" w:cs="Arial"/>
          <w:sz w:val="20"/>
          <w:szCs w:val="20"/>
        </w:rPr>
      </w:pPr>
    </w:p>
    <w:p w:rsidR="00B560B5" w:rsidRPr="001114E5" w:rsidRDefault="00B560B5" w:rsidP="003A4734">
      <w:pPr>
        <w:spacing w:after="0" w:line="240" w:lineRule="auto"/>
        <w:ind w:left="1134"/>
        <w:rPr>
          <w:rFonts w:ascii="Arial" w:hAnsi="Arial" w:cs="Arial"/>
          <w:sz w:val="20"/>
          <w:szCs w:val="20"/>
        </w:rPr>
      </w:pPr>
    </w:p>
    <w:p w:rsidR="00E84D61" w:rsidRPr="001114E5" w:rsidRDefault="00E84D61" w:rsidP="00AE6ABB">
      <w:pPr>
        <w:pStyle w:val="Paragraphedeliste"/>
        <w:numPr>
          <w:ilvl w:val="0"/>
          <w:numId w:val="33"/>
        </w:numPr>
        <w:spacing w:after="0" w:line="240" w:lineRule="auto"/>
        <w:ind w:left="1418" w:hanging="851"/>
        <w:rPr>
          <w:rFonts w:ascii="Arial" w:hAnsi="Arial" w:cs="Arial"/>
          <w:sz w:val="20"/>
          <w:szCs w:val="20"/>
          <w:u w:val="single"/>
        </w:rPr>
      </w:pPr>
      <w:r w:rsidRPr="001114E5">
        <w:rPr>
          <w:rFonts w:ascii="Arial" w:hAnsi="Arial" w:cs="Arial"/>
          <w:sz w:val="20"/>
          <w:szCs w:val="20"/>
          <w:u w:val="single"/>
        </w:rPr>
        <w:t>Organisation</w:t>
      </w:r>
      <w:r w:rsidR="00D240C1" w:rsidRPr="001114E5">
        <w:rPr>
          <w:rFonts w:ascii="Arial" w:hAnsi="Arial" w:cs="Arial"/>
          <w:sz w:val="20"/>
          <w:szCs w:val="20"/>
          <w:u w:val="single"/>
        </w:rPr>
        <w:t xml:space="preserve"> de la prise en charge</w:t>
      </w:r>
    </w:p>
    <w:p w:rsidR="0005320B" w:rsidRPr="001114E5" w:rsidRDefault="0005320B" w:rsidP="00D240C1">
      <w:pPr>
        <w:spacing w:after="0" w:line="240" w:lineRule="auto"/>
        <w:ind w:left="567"/>
        <w:jc w:val="both"/>
        <w:rPr>
          <w:rFonts w:ascii="Arial" w:hAnsi="Arial" w:cs="Arial"/>
          <w:sz w:val="20"/>
          <w:szCs w:val="20"/>
        </w:rPr>
      </w:pPr>
    </w:p>
    <w:p w:rsidR="00D240C1" w:rsidRPr="001114E5" w:rsidRDefault="00D240C1" w:rsidP="00D240C1">
      <w:pPr>
        <w:spacing w:after="0" w:line="240" w:lineRule="auto"/>
        <w:ind w:left="567"/>
        <w:jc w:val="both"/>
        <w:rPr>
          <w:rFonts w:ascii="Arial" w:hAnsi="Arial" w:cs="Arial"/>
          <w:sz w:val="20"/>
          <w:szCs w:val="20"/>
        </w:rPr>
      </w:pPr>
      <w:r w:rsidRPr="001114E5">
        <w:rPr>
          <w:rFonts w:ascii="Arial" w:hAnsi="Arial" w:cs="Arial"/>
          <w:sz w:val="20"/>
          <w:szCs w:val="20"/>
        </w:rPr>
        <w:t>Etat des coopérations, partenariats, reseaux</w:t>
      </w:r>
      <w:r w:rsidR="0005320B" w:rsidRPr="001114E5">
        <w:rPr>
          <w:rFonts w:ascii="Arial" w:hAnsi="Arial" w:cs="Arial"/>
          <w:sz w:val="20"/>
          <w:szCs w:val="20"/>
        </w:rPr>
        <w:t xml:space="preserve"> utiles à</w:t>
      </w:r>
      <w:r w:rsidRPr="001114E5">
        <w:rPr>
          <w:rFonts w:ascii="Arial" w:hAnsi="Arial" w:cs="Arial"/>
          <w:sz w:val="20"/>
          <w:szCs w:val="20"/>
        </w:rPr>
        <w:t xml:space="preserve"> l’activité</w:t>
      </w:r>
    </w:p>
    <w:p w:rsidR="00D240C1" w:rsidRPr="001114E5" w:rsidRDefault="00D240C1" w:rsidP="00D240C1">
      <w:pPr>
        <w:spacing w:after="0" w:line="240" w:lineRule="auto"/>
        <w:ind w:left="567"/>
        <w:jc w:val="both"/>
        <w:rPr>
          <w:rFonts w:ascii="Arial" w:hAnsi="Arial" w:cs="Arial"/>
          <w:sz w:val="20"/>
          <w:szCs w:val="20"/>
        </w:rPr>
      </w:pPr>
    </w:p>
    <w:p w:rsidR="00D240C1" w:rsidRPr="001114E5" w:rsidRDefault="003D5B05" w:rsidP="00D240C1">
      <w:pPr>
        <w:spacing w:after="0" w:line="240" w:lineRule="auto"/>
        <w:ind w:left="567"/>
        <w:jc w:val="both"/>
        <w:rPr>
          <w:rFonts w:ascii="Arial" w:hAnsi="Arial" w:cs="Arial"/>
          <w:sz w:val="20"/>
          <w:szCs w:val="20"/>
        </w:rPr>
      </w:pPr>
      <w:r w:rsidRPr="001114E5">
        <w:rPr>
          <w:rFonts w:ascii="Arial" w:hAnsi="Arial" w:cs="Arial"/>
          <w:sz w:val="20"/>
          <w:szCs w:val="20"/>
        </w:rPr>
        <w:t>O</w:t>
      </w:r>
      <w:r w:rsidR="00D240C1" w:rsidRPr="001114E5">
        <w:rPr>
          <w:rFonts w:ascii="Arial" w:hAnsi="Arial" w:cs="Arial"/>
          <w:sz w:val="20"/>
          <w:szCs w:val="20"/>
        </w:rPr>
        <w:t>rientation des patients et le suivi</w:t>
      </w:r>
      <w:r w:rsidR="00856D74">
        <w:rPr>
          <w:rFonts w:ascii="Arial" w:hAnsi="Arial" w:cs="Arial"/>
          <w:sz w:val="20"/>
          <w:szCs w:val="20"/>
        </w:rPr>
        <w:t> :</w:t>
      </w:r>
    </w:p>
    <w:p w:rsidR="00D240C1" w:rsidRPr="001114E5" w:rsidRDefault="00D240C1" w:rsidP="00782D58">
      <w:pPr>
        <w:spacing w:after="0" w:line="240" w:lineRule="auto"/>
        <w:ind w:left="567"/>
        <w:rPr>
          <w:rFonts w:ascii="Arial" w:hAnsi="Arial" w:cs="Arial"/>
          <w:sz w:val="20"/>
          <w:szCs w:val="20"/>
        </w:rPr>
      </w:pPr>
    </w:p>
    <w:p w:rsidR="000F7C38" w:rsidRPr="000F7C38" w:rsidRDefault="000F7C38" w:rsidP="000F7C38">
      <w:pPr>
        <w:numPr>
          <w:ilvl w:val="0"/>
          <w:numId w:val="37"/>
        </w:numPr>
        <w:spacing w:after="0" w:line="240" w:lineRule="auto"/>
        <w:rPr>
          <w:rFonts w:ascii="Arial" w:hAnsi="Arial" w:cs="Arial"/>
          <w:sz w:val="20"/>
          <w:szCs w:val="20"/>
        </w:rPr>
      </w:pPr>
      <w:r w:rsidRPr="000F7C38">
        <w:rPr>
          <w:rFonts w:ascii="Arial" w:hAnsi="Arial" w:cs="Arial"/>
          <w:sz w:val="20"/>
          <w:szCs w:val="20"/>
        </w:rPr>
        <w:t>Description de la filière de prise en charge des patients atteints de maladies cardiovasculaires</w:t>
      </w:r>
    </w:p>
    <w:p w:rsidR="000F7C38" w:rsidRPr="000F7C38" w:rsidRDefault="000F7C38" w:rsidP="000F7C38">
      <w:pPr>
        <w:numPr>
          <w:ilvl w:val="0"/>
          <w:numId w:val="37"/>
        </w:numPr>
        <w:spacing w:after="0" w:line="240" w:lineRule="auto"/>
        <w:rPr>
          <w:rFonts w:ascii="Arial" w:hAnsi="Arial" w:cs="Arial"/>
          <w:sz w:val="20"/>
          <w:szCs w:val="20"/>
        </w:rPr>
      </w:pPr>
      <w:r w:rsidRPr="000F7C38">
        <w:rPr>
          <w:rFonts w:ascii="Arial" w:hAnsi="Arial" w:cs="Arial"/>
          <w:sz w:val="20"/>
          <w:szCs w:val="20"/>
        </w:rPr>
        <w:t>Protocole de prise en charge en lien avec la cardiologie interventionnelle et la cardiologie : nombre de réunions pluridisciplinaires par thème ou pathologie</w:t>
      </w:r>
    </w:p>
    <w:p w:rsidR="000F7C38" w:rsidRPr="000F7C38" w:rsidRDefault="000F7C38" w:rsidP="000F7C38">
      <w:pPr>
        <w:numPr>
          <w:ilvl w:val="0"/>
          <w:numId w:val="37"/>
        </w:numPr>
        <w:spacing w:after="0" w:line="240" w:lineRule="auto"/>
        <w:rPr>
          <w:rFonts w:ascii="Arial" w:hAnsi="Arial" w:cs="Arial"/>
          <w:sz w:val="20"/>
          <w:szCs w:val="20"/>
        </w:rPr>
      </w:pPr>
      <w:r w:rsidRPr="000F7C38">
        <w:rPr>
          <w:rFonts w:ascii="Arial" w:hAnsi="Arial" w:cs="Arial"/>
          <w:sz w:val="20"/>
          <w:szCs w:val="20"/>
        </w:rPr>
        <w:t>Coordination des soins : protocoles conclus avec les anesthésistes-réanimateurs ou réanimateurs, les services d’urgences, l’imagerie</w:t>
      </w:r>
    </w:p>
    <w:p w:rsidR="00E84D61" w:rsidRDefault="000F7C38" w:rsidP="00782D58">
      <w:pPr>
        <w:spacing w:after="0" w:line="240" w:lineRule="auto"/>
        <w:ind w:left="567"/>
        <w:rPr>
          <w:rFonts w:ascii="Arial" w:hAnsi="Arial" w:cs="Arial"/>
          <w:sz w:val="20"/>
          <w:szCs w:val="20"/>
        </w:rPr>
      </w:pPr>
      <w:r w:rsidRPr="000F7C38">
        <w:rPr>
          <w:rFonts w:ascii="Arial" w:hAnsi="Arial" w:cs="Arial"/>
          <w:sz w:val="20"/>
          <w:szCs w:val="20"/>
        </w:rPr>
        <w:t>-</w:t>
      </w:r>
      <w:r w:rsidRPr="000F7C38">
        <w:rPr>
          <w:rFonts w:ascii="Arial" w:hAnsi="Arial" w:cs="Arial"/>
          <w:sz w:val="20"/>
          <w:szCs w:val="20"/>
        </w:rPr>
        <w:tab/>
        <w:t>Modalité d’information du patient au consentement éclairé en fonction du score de gravité</w:t>
      </w:r>
    </w:p>
    <w:p w:rsidR="000F7C38" w:rsidRDefault="000F7C38" w:rsidP="00782D58">
      <w:pPr>
        <w:spacing w:after="0" w:line="240" w:lineRule="auto"/>
        <w:ind w:left="567"/>
        <w:rPr>
          <w:rFonts w:ascii="Arial" w:hAnsi="Arial" w:cs="Arial"/>
          <w:sz w:val="20"/>
          <w:szCs w:val="20"/>
        </w:rPr>
      </w:pPr>
      <w:r w:rsidRPr="000F7C38">
        <w:rPr>
          <w:rFonts w:ascii="Arial" w:hAnsi="Arial" w:cs="Arial"/>
          <w:sz w:val="20"/>
          <w:szCs w:val="20"/>
        </w:rPr>
        <w:t>-</w:t>
      </w:r>
      <w:r w:rsidRPr="000F7C38">
        <w:rPr>
          <w:rFonts w:ascii="Arial" w:hAnsi="Arial" w:cs="Arial"/>
          <w:sz w:val="20"/>
          <w:szCs w:val="20"/>
        </w:rPr>
        <w:tab/>
        <w:t>Démarche d’autoévaluation multidisciplinaire</w:t>
      </w:r>
    </w:p>
    <w:p w:rsidR="000F7C38" w:rsidRDefault="000F7C38" w:rsidP="00782D58">
      <w:pPr>
        <w:spacing w:after="0" w:line="240" w:lineRule="auto"/>
        <w:ind w:left="567"/>
        <w:rPr>
          <w:rFonts w:ascii="Arial" w:hAnsi="Arial" w:cs="Arial"/>
          <w:sz w:val="20"/>
          <w:szCs w:val="20"/>
        </w:rPr>
      </w:pPr>
    </w:p>
    <w:p w:rsidR="00856D74" w:rsidRDefault="00856D74" w:rsidP="00782D58">
      <w:pPr>
        <w:spacing w:after="0" w:line="240" w:lineRule="auto"/>
        <w:ind w:left="567"/>
        <w:rPr>
          <w:rFonts w:ascii="Arial" w:eastAsia="Times New Roman" w:hAnsi="Arial" w:cs="Arial"/>
          <w:b/>
          <w:bCs/>
          <w:i/>
          <w:iCs/>
          <w:color w:val="4F81BD"/>
          <w:sz w:val="20"/>
          <w:szCs w:val="20"/>
        </w:rPr>
      </w:pPr>
    </w:p>
    <w:p w:rsidR="00856D74" w:rsidRDefault="00856D74" w:rsidP="00782D58">
      <w:pPr>
        <w:spacing w:after="0" w:line="240" w:lineRule="auto"/>
        <w:ind w:left="567"/>
        <w:rPr>
          <w:rFonts w:ascii="Arial" w:eastAsia="Times New Roman" w:hAnsi="Arial" w:cs="Arial"/>
          <w:b/>
          <w:bCs/>
          <w:i/>
          <w:iCs/>
          <w:color w:val="4F81BD"/>
          <w:sz w:val="20"/>
          <w:szCs w:val="20"/>
        </w:rPr>
      </w:pPr>
    </w:p>
    <w:p w:rsidR="00856D74" w:rsidRDefault="00856D74" w:rsidP="00782D58">
      <w:pPr>
        <w:spacing w:after="0" w:line="240" w:lineRule="auto"/>
        <w:ind w:left="567"/>
        <w:rPr>
          <w:rFonts w:ascii="Arial" w:eastAsia="Times New Roman" w:hAnsi="Arial" w:cs="Arial"/>
          <w:b/>
          <w:bCs/>
          <w:i/>
          <w:iCs/>
          <w:color w:val="4F81BD"/>
          <w:sz w:val="20"/>
          <w:szCs w:val="20"/>
        </w:rPr>
      </w:pPr>
    </w:p>
    <w:p w:rsidR="000F7C38" w:rsidRDefault="000F7C38" w:rsidP="00782D58">
      <w:pPr>
        <w:spacing w:after="0" w:line="240" w:lineRule="auto"/>
        <w:ind w:left="567"/>
        <w:rPr>
          <w:rFonts w:ascii="Arial" w:eastAsia="Times New Roman" w:hAnsi="Arial" w:cs="Arial"/>
          <w:b/>
          <w:bCs/>
          <w:i/>
          <w:iCs/>
          <w:color w:val="4F81BD"/>
          <w:sz w:val="20"/>
          <w:szCs w:val="20"/>
        </w:rPr>
      </w:pPr>
      <w:r w:rsidRPr="000F7C38">
        <w:rPr>
          <w:rFonts w:ascii="Arial" w:eastAsia="Times New Roman" w:hAnsi="Arial" w:cs="Arial"/>
          <w:b/>
          <w:bCs/>
          <w:i/>
          <w:iCs/>
          <w:color w:val="4F81BD"/>
          <w:sz w:val="20"/>
          <w:szCs w:val="20"/>
        </w:rPr>
        <w:t>Fonctionnement</w:t>
      </w:r>
    </w:p>
    <w:p w:rsidR="000F7C38" w:rsidRPr="000F7C38" w:rsidRDefault="000F7C38" w:rsidP="00782D58">
      <w:pPr>
        <w:spacing w:after="0" w:line="240" w:lineRule="auto"/>
        <w:ind w:left="567"/>
        <w:rPr>
          <w:rFonts w:ascii="Arial" w:eastAsia="Times New Roman" w:hAnsi="Arial" w:cs="Arial"/>
          <w:b/>
          <w:bCs/>
          <w:i/>
          <w:iCs/>
          <w:color w:val="4F81BD"/>
          <w:sz w:val="20"/>
          <w:szCs w:val="20"/>
        </w:rPr>
      </w:pPr>
      <w:r>
        <w:rPr>
          <w:rFonts w:ascii="Arial" w:eastAsia="Times New Roman" w:hAnsi="Arial" w:cs="Arial"/>
          <w:b/>
          <w:bCs/>
          <w:i/>
          <w:iCs/>
          <w:noProof/>
          <w:color w:val="4F81BD"/>
          <w:sz w:val="20"/>
          <w:szCs w:val="20"/>
        </w:rPr>
        <mc:AlternateContent>
          <mc:Choice Requires="wps">
            <w:drawing>
              <wp:anchor distT="0" distB="0" distL="114300" distR="114300" simplePos="0" relativeHeight="251663360" behindDoc="0" locked="0" layoutInCell="1" allowOverlap="1">
                <wp:simplePos x="0" y="0"/>
                <wp:positionH relativeFrom="column">
                  <wp:posOffset>390524</wp:posOffset>
                </wp:positionH>
                <wp:positionV relativeFrom="paragraph">
                  <wp:posOffset>57785</wp:posOffset>
                </wp:positionV>
                <wp:extent cx="1114425" cy="9525"/>
                <wp:effectExtent l="0" t="0" r="28575" b="28575"/>
                <wp:wrapNone/>
                <wp:docPr id="4" name="Connecteur droit 4"/>
                <wp:cNvGraphicFramePr/>
                <a:graphic xmlns:a="http://schemas.openxmlformats.org/drawingml/2006/main">
                  <a:graphicData uri="http://schemas.microsoft.com/office/word/2010/wordprocessingShape">
                    <wps:wsp>
                      <wps:cNvCnPr/>
                      <wps:spPr>
                        <a:xfrm flipV="1">
                          <a:off x="0" y="0"/>
                          <a:ext cx="11144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4"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0.75pt,4.55pt" to="118.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" strokecolor="#4579b8 [3044]"/>
            </w:pict>
          </mc:Fallback>
        </mc:AlternateContent>
      </w:r>
    </w:p>
    <w:p w:rsidR="000F7C38" w:rsidRDefault="000F7C38" w:rsidP="000F7C38">
      <w:pPr>
        <w:spacing w:after="0" w:line="240" w:lineRule="auto"/>
        <w:ind w:left="567"/>
        <w:rPr>
          <w:rFonts w:ascii="Arial" w:hAnsi="Arial" w:cs="Arial"/>
          <w:sz w:val="20"/>
          <w:szCs w:val="20"/>
        </w:rPr>
      </w:pPr>
    </w:p>
    <w:p w:rsidR="00856D74" w:rsidRDefault="00856D74" w:rsidP="000F7C38">
      <w:pPr>
        <w:spacing w:after="0" w:line="240" w:lineRule="auto"/>
        <w:ind w:left="567"/>
        <w:rPr>
          <w:rFonts w:ascii="Arial" w:hAnsi="Arial" w:cs="Arial"/>
          <w:sz w:val="20"/>
          <w:szCs w:val="20"/>
        </w:rPr>
      </w:pPr>
    </w:p>
    <w:p w:rsidR="000F7C38" w:rsidRPr="000F7C38" w:rsidRDefault="000F7C38" w:rsidP="000F7C38">
      <w:pPr>
        <w:spacing w:after="0" w:line="240" w:lineRule="auto"/>
        <w:ind w:left="567"/>
        <w:rPr>
          <w:rFonts w:ascii="Arial" w:hAnsi="Arial" w:cs="Arial"/>
          <w:sz w:val="20"/>
          <w:szCs w:val="20"/>
        </w:rPr>
      </w:pPr>
      <w:r w:rsidRPr="000F7C38">
        <w:rPr>
          <w:rFonts w:ascii="Arial" w:hAnsi="Arial" w:cs="Arial"/>
          <w:sz w:val="20"/>
          <w:szCs w:val="20"/>
        </w:rPr>
        <w:t>-</w:t>
      </w:r>
      <w:r w:rsidRPr="000F7C38">
        <w:rPr>
          <w:rFonts w:ascii="Arial" w:hAnsi="Arial" w:cs="Arial"/>
          <w:sz w:val="20"/>
          <w:szCs w:val="20"/>
        </w:rPr>
        <w:tab/>
        <w:t>Temps médical consacré à la recherche et à l’enseignement</w:t>
      </w:r>
    </w:p>
    <w:p w:rsidR="000F7C38" w:rsidRPr="000F7C38" w:rsidRDefault="000F7C38" w:rsidP="000F7C38">
      <w:pPr>
        <w:spacing w:after="0" w:line="240" w:lineRule="auto"/>
        <w:ind w:left="567"/>
        <w:rPr>
          <w:rFonts w:ascii="Arial" w:hAnsi="Arial" w:cs="Arial"/>
          <w:sz w:val="20"/>
          <w:szCs w:val="20"/>
        </w:rPr>
      </w:pPr>
      <w:r w:rsidRPr="000F7C38">
        <w:rPr>
          <w:rFonts w:ascii="Arial" w:hAnsi="Arial" w:cs="Arial"/>
          <w:sz w:val="20"/>
          <w:szCs w:val="20"/>
        </w:rPr>
        <w:t>-</w:t>
      </w:r>
      <w:r w:rsidRPr="000F7C38">
        <w:rPr>
          <w:rFonts w:ascii="Arial" w:hAnsi="Arial" w:cs="Arial"/>
          <w:sz w:val="20"/>
          <w:szCs w:val="20"/>
        </w:rPr>
        <w:tab/>
        <w:t>Projet de service ou projet de pôle</w:t>
      </w:r>
    </w:p>
    <w:p w:rsidR="000F7C38" w:rsidRPr="000F7C38" w:rsidRDefault="000F7C38" w:rsidP="000F7C38">
      <w:pPr>
        <w:spacing w:after="0" w:line="240" w:lineRule="auto"/>
        <w:ind w:left="567"/>
        <w:rPr>
          <w:rFonts w:ascii="Arial" w:hAnsi="Arial" w:cs="Arial"/>
          <w:sz w:val="20"/>
          <w:szCs w:val="20"/>
        </w:rPr>
      </w:pPr>
      <w:r w:rsidRPr="000F7C38">
        <w:rPr>
          <w:rFonts w:ascii="Arial" w:hAnsi="Arial" w:cs="Arial"/>
          <w:sz w:val="20"/>
          <w:szCs w:val="20"/>
        </w:rPr>
        <w:t>-</w:t>
      </w:r>
      <w:r w:rsidRPr="000F7C38">
        <w:rPr>
          <w:rFonts w:ascii="Arial" w:hAnsi="Arial" w:cs="Arial"/>
          <w:sz w:val="20"/>
          <w:szCs w:val="20"/>
        </w:rPr>
        <w:tab/>
        <w:t>Dossier patient commun informatisé et partagé</w:t>
      </w:r>
    </w:p>
    <w:p w:rsidR="000F7C38" w:rsidRDefault="000F7C38" w:rsidP="000F7C38">
      <w:pPr>
        <w:spacing w:after="0" w:line="240" w:lineRule="auto"/>
        <w:ind w:left="567"/>
        <w:rPr>
          <w:rFonts w:ascii="Arial" w:hAnsi="Arial" w:cs="Arial"/>
          <w:sz w:val="20"/>
          <w:szCs w:val="20"/>
        </w:rPr>
      </w:pPr>
      <w:r w:rsidRPr="000F7C38">
        <w:rPr>
          <w:rFonts w:ascii="Arial" w:hAnsi="Arial" w:cs="Arial"/>
          <w:sz w:val="20"/>
          <w:szCs w:val="20"/>
        </w:rPr>
        <w:t>-</w:t>
      </w:r>
      <w:r w:rsidRPr="000F7C38">
        <w:rPr>
          <w:rFonts w:ascii="Arial" w:hAnsi="Arial" w:cs="Arial"/>
          <w:sz w:val="20"/>
          <w:szCs w:val="20"/>
        </w:rPr>
        <w:tab/>
        <w:t>Modalités d’archivage</w:t>
      </w:r>
    </w:p>
    <w:p w:rsidR="00856D74" w:rsidRDefault="00856D74" w:rsidP="003A4734">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p>
    <w:p w:rsidR="00E84D61" w:rsidRPr="003A4734" w:rsidRDefault="00A041C6" w:rsidP="003A4734">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3A4734">
        <w:rPr>
          <w:rFonts w:ascii="Arial" w:eastAsia="Times New Roman" w:hAnsi="Arial" w:cs="Arial"/>
          <w:b/>
          <w:bCs/>
          <w:i/>
          <w:iCs/>
          <w:color w:val="4F81BD"/>
          <w:sz w:val="20"/>
          <w:szCs w:val="20"/>
        </w:rPr>
        <w:t>Respect des e</w:t>
      </w:r>
      <w:r w:rsidR="00E84D61" w:rsidRPr="003A4734">
        <w:rPr>
          <w:rFonts w:ascii="Arial" w:eastAsia="Times New Roman" w:hAnsi="Arial" w:cs="Arial"/>
          <w:b/>
          <w:bCs/>
          <w:i/>
          <w:iCs/>
          <w:color w:val="4F81BD"/>
          <w:sz w:val="20"/>
          <w:szCs w:val="20"/>
        </w:rPr>
        <w:t>ffectifs</w:t>
      </w:r>
      <w:r w:rsidR="006F59AE">
        <w:rPr>
          <w:rFonts w:ascii="Arial" w:eastAsia="Times New Roman" w:hAnsi="Arial" w:cs="Arial"/>
          <w:b/>
          <w:bCs/>
          <w:i/>
          <w:iCs/>
          <w:color w:val="4F81BD"/>
          <w:sz w:val="20"/>
          <w:szCs w:val="20"/>
        </w:rPr>
        <w:t xml:space="preserve"> et qualification : </w:t>
      </w:r>
      <w:r w:rsidRPr="003A4734">
        <w:rPr>
          <w:rFonts w:ascii="Arial" w:eastAsia="Times New Roman" w:hAnsi="Arial" w:cs="Arial"/>
          <w:b/>
          <w:bCs/>
          <w:i/>
          <w:iCs/>
          <w:color w:val="4F81BD"/>
          <w:sz w:val="20"/>
          <w:szCs w:val="20"/>
        </w:rPr>
        <w:t>joindre la liste nominative</w:t>
      </w:r>
      <w:r w:rsidR="004F5FFE">
        <w:rPr>
          <w:rFonts w:ascii="Arial" w:eastAsia="Times New Roman" w:hAnsi="Arial" w:cs="Arial"/>
          <w:b/>
          <w:bCs/>
          <w:i/>
          <w:iCs/>
          <w:color w:val="4F81BD"/>
          <w:sz w:val="20"/>
          <w:szCs w:val="20"/>
        </w:rPr>
        <w:t xml:space="preserve">, qualification et compétences du personnel médical et paramédical dans tous les secteurs </w:t>
      </w:r>
      <w:r w:rsidRPr="003A4734">
        <w:rPr>
          <w:rFonts w:ascii="Arial" w:eastAsia="Times New Roman" w:hAnsi="Arial" w:cs="Arial"/>
          <w:b/>
          <w:bCs/>
          <w:i/>
          <w:iCs/>
          <w:color w:val="4F81BD"/>
          <w:sz w:val="20"/>
          <w:szCs w:val="20"/>
        </w:rPr>
        <w:t>+</w:t>
      </w:r>
      <w:r w:rsidR="004F5FFE">
        <w:rPr>
          <w:rFonts w:ascii="Arial" w:eastAsia="Times New Roman" w:hAnsi="Arial" w:cs="Arial"/>
          <w:b/>
          <w:bCs/>
          <w:i/>
          <w:iCs/>
          <w:color w:val="4F81BD"/>
          <w:sz w:val="20"/>
          <w:szCs w:val="20"/>
        </w:rPr>
        <w:t xml:space="preserve"> </w:t>
      </w:r>
      <w:r w:rsidR="006F59AE">
        <w:rPr>
          <w:rFonts w:ascii="Arial" w:eastAsia="Times New Roman" w:hAnsi="Arial" w:cs="Arial"/>
          <w:b/>
          <w:bCs/>
          <w:i/>
          <w:iCs/>
          <w:color w:val="4F81BD"/>
          <w:sz w:val="20"/>
          <w:szCs w:val="20"/>
        </w:rPr>
        <w:t xml:space="preserve">ETP </w:t>
      </w:r>
    </w:p>
    <w:p w:rsidR="003D5061" w:rsidRDefault="003D5061" w:rsidP="003A4734">
      <w:pPr>
        <w:spacing w:after="0" w:line="240" w:lineRule="auto"/>
        <w:ind w:left="567"/>
        <w:jc w:val="both"/>
        <w:rPr>
          <w:rFonts w:ascii="Arial" w:hAnsi="Arial" w:cs="Arial"/>
          <w:sz w:val="20"/>
          <w:szCs w:val="20"/>
        </w:rPr>
      </w:pPr>
    </w:p>
    <w:p w:rsidR="004E6E73" w:rsidRDefault="004E6E73" w:rsidP="003A4734">
      <w:pPr>
        <w:spacing w:after="0" w:line="240" w:lineRule="auto"/>
        <w:ind w:left="567"/>
        <w:jc w:val="both"/>
        <w:rPr>
          <w:rFonts w:ascii="Arial" w:hAnsi="Arial" w:cs="Arial"/>
          <w:sz w:val="20"/>
          <w:szCs w:val="20"/>
        </w:rPr>
      </w:pPr>
    </w:p>
    <w:p w:rsidR="003A4734" w:rsidRDefault="003A4734" w:rsidP="003A4734">
      <w:pPr>
        <w:spacing w:after="0" w:line="240" w:lineRule="auto"/>
        <w:ind w:left="567"/>
        <w:jc w:val="both"/>
        <w:rPr>
          <w:rFonts w:ascii="Arial" w:hAnsi="Arial" w:cs="Arial"/>
          <w:sz w:val="20"/>
          <w:szCs w:val="20"/>
        </w:rPr>
      </w:pPr>
    </w:p>
    <w:p w:rsidR="003A4734" w:rsidRDefault="003A4734" w:rsidP="003A4734">
      <w:pPr>
        <w:spacing w:after="0" w:line="240" w:lineRule="auto"/>
        <w:ind w:left="567"/>
        <w:jc w:val="both"/>
        <w:rPr>
          <w:rFonts w:ascii="Arial" w:hAnsi="Arial" w:cs="Arial"/>
          <w:sz w:val="20"/>
          <w:szCs w:val="20"/>
        </w:rPr>
      </w:pPr>
    </w:p>
    <w:p w:rsidR="00856D74" w:rsidRDefault="00856D74" w:rsidP="003A4734">
      <w:pPr>
        <w:spacing w:after="0" w:line="240" w:lineRule="auto"/>
        <w:ind w:left="567"/>
        <w:jc w:val="both"/>
        <w:rPr>
          <w:rFonts w:ascii="Arial" w:hAnsi="Arial" w:cs="Arial"/>
          <w:sz w:val="20"/>
          <w:szCs w:val="20"/>
        </w:rPr>
      </w:pPr>
    </w:p>
    <w:p w:rsidR="00856D74" w:rsidRDefault="00856D74" w:rsidP="003A4734">
      <w:pPr>
        <w:spacing w:after="0" w:line="240" w:lineRule="auto"/>
        <w:ind w:left="567"/>
        <w:jc w:val="both"/>
        <w:rPr>
          <w:rFonts w:ascii="Arial" w:hAnsi="Arial" w:cs="Arial"/>
          <w:sz w:val="20"/>
          <w:szCs w:val="20"/>
        </w:rPr>
      </w:pPr>
    </w:p>
    <w:p w:rsidR="00856D74" w:rsidRDefault="00856D74" w:rsidP="003A4734">
      <w:pPr>
        <w:spacing w:after="0" w:line="240" w:lineRule="auto"/>
        <w:ind w:left="567"/>
        <w:jc w:val="both"/>
        <w:rPr>
          <w:rFonts w:ascii="Arial" w:hAnsi="Arial" w:cs="Arial"/>
          <w:sz w:val="20"/>
          <w:szCs w:val="20"/>
        </w:rPr>
      </w:pPr>
    </w:p>
    <w:p w:rsidR="00856D74" w:rsidRPr="003A4734" w:rsidRDefault="00856D74" w:rsidP="003A4734">
      <w:pPr>
        <w:spacing w:after="0" w:line="240" w:lineRule="auto"/>
        <w:ind w:left="567"/>
        <w:jc w:val="both"/>
        <w:rPr>
          <w:rFonts w:ascii="Arial" w:hAnsi="Arial" w:cs="Arial"/>
          <w:sz w:val="20"/>
          <w:szCs w:val="20"/>
        </w:rPr>
      </w:pPr>
    </w:p>
    <w:p w:rsidR="004E6E73" w:rsidRPr="004A7A27" w:rsidRDefault="004E6E73" w:rsidP="004E6E7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4A7A27">
        <w:rPr>
          <w:rFonts w:ascii="Arial" w:eastAsia="Times New Roman" w:hAnsi="Arial" w:cs="Arial"/>
          <w:b/>
          <w:bCs/>
          <w:i/>
          <w:iCs/>
          <w:color w:val="4F81BD"/>
          <w:sz w:val="20"/>
          <w:szCs w:val="20"/>
        </w:rPr>
        <w:t xml:space="preserve">Commentaires de la structure et analyse des écarts de réalisation par rapport aux caractéristiques initiales de l’autorisation </w:t>
      </w:r>
    </w:p>
    <w:p w:rsidR="004E6E73" w:rsidRDefault="004E6E73"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D240C1" w:rsidRDefault="00D240C1" w:rsidP="00545EDA">
      <w:pPr>
        <w:spacing w:after="0" w:line="240" w:lineRule="auto"/>
        <w:ind w:left="567"/>
        <w:rPr>
          <w:rFonts w:ascii="Arial" w:hAnsi="Arial" w:cs="Arial"/>
          <w:sz w:val="20"/>
          <w:szCs w:val="20"/>
        </w:rPr>
      </w:pPr>
    </w:p>
    <w:p w:rsidR="002036CF" w:rsidRPr="00B43A10" w:rsidRDefault="002036CF" w:rsidP="00545EDA">
      <w:pPr>
        <w:spacing w:after="0" w:line="240" w:lineRule="auto"/>
        <w:ind w:left="567"/>
        <w:rPr>
          <w:rFonts w:ascii="Arial" w:hAnsi="Arial" w:cs="Arial"/>
          <w:sz w:val="20"/>
          <w:szCs w:val="20"/>
        </w:rPr>
      </w:pPr>
    </w:p>
    <w:p w:rsidR="00DD4C7B" w:rsidRPr="00B43A10" w:rsidRDefault="00B43A10" w:rsidP="006E07A9">
      <w:pPr>
        <w:keepNext/>
        <w:numPr>
          <w:ilvl w:val="1"/>
          <w:numId w:val="2"/>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32"/>
          <w:szCs w:val="32"/>
        </w:rPr>
      </w:pPr>
      <w:bookmarkStart w:id="18" w:name="_Toc466558287"/>
      <w:bookmarkStart w:id="19" w:name="_Toc466558554"/>
      <w:r w:rsidRPr="00B43A10">
        <w:rPr>
          <w:rFonts w:ascii="Trade Gothic LT Std Cn" w:eastAsia="Times New Roman" w:hAnsi="Trade Gothic LT Std Cn" w:cs="Times New Roman"/>
          <w:b/>
          <w:bCs/>
          <w:caps/>
          <w:color w:val="365F91"/>
          <w:kern w:val="32"/>
          <w:sz w:val="32"/>
          <w:szCs w:val="32"/>
        </w:rPr>
        <w:t xml:space="preserve">Etat de réalisation des </w:t>
      </w:r>
      <w:r w:rsidR="00790439">
        <w:rPr>
          <w:rFonts w:ascii="Trade Gothic LT Std Cn" w:eastAsia="Times New Roman" w:hAnsi="Trade Gothic LT Std Cn" w:cs="Times New Roman"/>
          <w:b/>
          <w:bCs/>
          <w:caps/>
          <w:color w:val="365F91"/>
          <w:kern w:val="32"/>
          <w:sz w:val="32"/>
          <w:szCs w:val="32"/>
        </w:rPr>
        <w:t xml:space="preserve">autres </w:t>
      </w:r>
      <w:r w:rsidRPr="00B43A10">
        <w:rPr>
          <w:rFonts w:ascii="Trade Gothic LT Std Cn" w:eastAsia="Times New Roman" w:hAnsi="Trade Gothic LT Std Cn" w:cs="Times New Roman"/>
          <w:b/>
          <w:bCs/>
          <w:caps/>
          <w:color w:val="365F91"/>
          <w:kern w:val="32"/>
          <w:sz w:val="32"/>
          <w:szCs w:val="32"/>
        </w:rPr>
        <w:t>engagements du titulaire de l’autorisation</w:t>
      </w:r>
      <w:bookmarkEnd w:id="18"/>
      <w:bookmarkEnd w:id="19"/>
    </w:p>
    <w:p w:rsidR="00B43A10" w:rsidRDefault="00B43A10" w:rsidP="006E07A9">
      <w:pPr>
        <w:spacing w:after="0" w:line="240" w:lineRule="auto"/>
        <w:ind w:left="567"/>
        <w:rPr>
          <w:rFonts w:ascii="Arial" w:hAnsi="Arial" w:cs="Arial"/>
          <w:sz w:val="20"/>
          <w:szCs w:val="20"/>
        </w:rPr>
      </w:pPr>
    </w:p>
    <w:p w:rsidR="006717D3" w:rsidRDefault="00E84D61" w:rsidP="006E07A9">
      <w:pPr>
        <w:spacing w:after="0" w:line="240" w:lineRule="auto"/>
        <w:ind w:left="567"/>
        <w:rPr>
          <w:rFonts w:ascii="Arial" w:hAnsi="Arial" w:cs="Arial"/>
          <w:sz w:val="20"/>
          <w:szCs w:val="20"/>
        </w:rPr>
      </w:pPr>
      <w:r>
        <w:rPr>
          <w:rFonts w:ascii="Arial" w:hAnsi="Arial" w:cs="Arial"/>
          <w:sz w:val="20"/>
          <w:szCs w:val="20"/>
        </w:rPr>
        <w:t>Référence juridique :</w:t>
      </w:r>
    </w:p>
    <w:p w:rsidR="00951CB0" w:rsidRPr="007B2672" w:rsidRDefault="00951CB0" w:rsidP="00951CB0">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7B2672">
        <w:rPr>
          <w:rFonts w:ascii="Arial" w:eastAsia="Times New Roman" w:hAnsi="Arial" w:cs="Arial"/>
          <w:b/>
          <w:bCs/>
          <w:i/>
          <w:iCs/>
          <w:color w:val="4F81BD"/>
          <w:sz w:val="20"/>
          <w:szCs w:val="20"/>
        </w:rPr>
        <w:t>Résultat du recueil et du traitement des indicateurs supplémentaires retenus par le promoteur</w:t>
      </w:r>
    </w:p>
    <w:p w:rsidR="00951CB0" w:rsidRPr="007B2672" w:rsidRDefault="00951CB0" w:rsidP="00951CB0">
      <w:pPr>
        <w:pStyle w:val="Paragraphedeliste"/>
        <w:numPr>
          <w:ilvl w:val="0"/>
          <w:numId w:val="30"/>
        </w:numPr>
        <w:tabs>
          <w:tab w:val="left" w:pos="993"/>
        </w:tabs>
        <w:spacing w:after="0" w:line="240" w:lineRule="auto"/>
        <w:ind w:left="567" w:firstLine="0"/>
        <w:rPr>
          <w:rFonts w:ascii="Arial" w:hAnsi="Arial" w:cs="Arial"/>
          <w:sz w:val="20"/>
          <w:szCs w:val="20"/>
        </w:rPr>
      </w:pPr>
      <w:r w:rsidRPr="007B2672">
        <w:rPr>
          <w:rFonts w:ascii="Arial" w:hAnsi="Arial" w:cs="Arial"/>
          <w:sz w:val="20"/>
          <w:szCs w:val="20"/>
        </w:rPr>
        <w:t xml:space="preserve">Indicateurs </w:t>
      </w:r>
      <w:r>
        <w:rPr>
          <w:rFonts w:ascii="Arial" w:hAnsi="Arial" w:cs="Arial"/>
          <w:sz w:val="20"/>
          <w:szCs w:val="20"/>
        </w:rPr>
        <w:t xml:space="preserve">effectivement </w:t>
      </w:r>
      <w:r w:rsidRPr="007B2672">
        <w:rPr>
          <w:rFonts w:ascii="Arial" w:hAnsi="Arial" w:cs="Arial"/>
          <w:sz w:val="20"/>
          <w:szCs w:val="20"/>
        </w:rPr>
        <w:t>mis en place</w:t>
      </w: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Default="00951CB0" w:rsidP="00951CB0">
      <w:pPr>
        <w:tabs>
          <w:tab w:val="left" w:pos="993"/>
        </w:tabs>
        <w:spacing w:after="0" w:line="240" w:lineRule="auto"/>
        <w:ind w:left="567"/>
        <w:rPr>
          <w:rFonts w:ascii="Arial" w:hAnsi="Arial" w:cs="Arial"/>
          <w:sz w:val="20"/>
          <w:szCs w:val="20"/>
        </w:rPr>
      </w:pPr>
    </w:p>
    <w:p w:rsidR="00951CB0" w:rsidRPr="007B2672" w:rsidRDefault="00951CB0" w:rsidP="00951CB0">
      <w:pPr>
        <w:pStyle w:val="Paragraphedeliste"/>
        <w:numPr>
          <w:ilvl w:val="0"/>
          <w:numId w:val="30"/>
        </w:numPr>
        <w:tabs>
          <w:tab w:val="left" w:pos="993"/>
        </w:tabs>
        <w:spacing w:after="0" w:line="240" w:lineRule="auto"/>
        <w:ind w:left="567" w:firstLine="0"/>
        <w:rPr>
          <w:rFonts w:ascii="Arial" w:hAnsi="Arial" w:cs="Arial"/>
          <w:sz w:val="20"/>
          <w:szCs w:val="20"/>
        </w:rPr>
      </w:pPr>
      <w:r w:rsidRPr="007B2672">
        <w:rPr>
          <w:rFonts w:ascii="Arial" w:hAnsi="Arial" w:cs="Arial"/>
          <w:sz w:val="20"/>
          <w:szCs w:val="20"/>
        </w:rPr>
        <w:t>Evaluation</w:t>
      </w:r>
      <w:r>
        <w:rPr>
          <w:rFonts w:ascii="Arial" w:hAnsi="Arial" w:cs="Arial"/>
          <w:sz w:val="20"/>
          <w:szCs w:val="20"/>
        </w:rPr>
        <w:t> :</w:t>
      </w:r>
    </w:p>
    <w:p w:rsidR="00951CB0" w:rsidRDefault="00951CB0" w:rsidP="006E07A9">
      <w:pPr>
        <w:spacing w:after="0" w:line="240" w:lineRule="auto"/>
        <w:ind w:left="567"/>
        <w:rPr>
          <w:rFonts w:ascii="Arial" w:hAnsi="Arial" w:cs="Arial"/>
          <w:sz w:val="20"/>
          <w:szCs w:val="20"/>
        </w:rPr>
      </w:pPr>
    </w:p>
    <w:p w:rsidR="00951CB0" w:rsidRDefault="00951CB0" w:rsidP="006E07A9">
      <w:pPr>
        <w:spacing w:after="0" w:line="240" w:lineRule="auto"/>
        <w:ind w:left="567"/>
        <w:rPr>
          <w:rFonts w:ascii="Arial" w:hAnsi="Arial" w:cs="Arial"/>
          <w:sz w:val="20"/>
          <w:szCs w:val="20"/>
        </w:rPr>
      </w:pPr>
    </w:p>
    <w:p w:rsidR="00D00CBD" w:rsidRPr="006717D3" w:rsidRDefault="00E94113" w:rsidP="006717D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717D3">
        <w:rPr>
          <w:rFonts w:ascii="Arial" w:eastAsia="Times New Roman" w:hAnsi="Arial" w:cs="Arial"/>
          <w:b/>
          <w:bCs/>
          <w:i/>
          <w:iCs/>
          <w:color w:val="4F81BD"/>
          <w:sz w:val="20"/>
          <w:szCs w:val="20"/>
        </w:rPr>
        <w:t>Résultat de la p</w:t>
      </w:r>
      <w:r w:rsidR="00D00CBD" w:rsidRPr="006717D3">
        <w:rPr>
          <w:rFonts w:ascii="Arial" w:eastAsia="Times New Roman" w:hAnsi="Arial" w:cs="Arial"/>
          <w:b/>
          <w:bCs/>
          <w:i/>
          <w:iCs/>
          <w:color w:val="4F81BD"/>
          <w:sz w:val="20"/>
          <w:szCs w:val="20"/>
        </w:rPr>
        <w:t>articipation des personnels médicaux et non médicaux intervenant dans la procédure d’évaluation</w:t>
      </w:r>
    </w:p>
    <w:p w:rsidR="006717D3" w:rsidRDefault="006717D3" w:rsidP="006E07A9">
      <w:pPr>
        <w:spacing w:after="0" w:line="240" w:lineRule="auto"/>
        <w:ind w:left="567"/>
        <w:rPr>
          <w:rFonts w:ascii="Arial" w:hAnsi="Arial" w:cs="Arial"/>
          <w:sz w:val="20"/>
          <w:szCs w:val="20"/>
        </w:rPr>
      </w:pPr>
    </w:p>
    <w:p w:rsidR="00EB7571" w:rsidRDefault="00EB7571" w:rsidP="006E07A9">
      <w:pPr>
        <w:spacing w:after="0" w:line="240" w:lineRule="auto"/>
        <w:ind w:left="567"/>
        <w:rPr>
          <w:rFonts w:ascii="Arial" w:hAnsi="Arial" w:cs="Arial"/>
          <w:sz w:val="20"/>
          <w:szCs w:val="20"/>
        </w:rPr>
      </w:pPr>
    </w:p>
    <w:p w:rsidR="006717D3" w:rsidRDefault="006717D3" w:rsidP="006E07A9">
      <w:pPr>
        <w:spacing w:after="0" w:line="240" w:lineRule="auto"/>
        <w:ind w:left="567"/>
        <w:rPr>
          <w:rFonts w:ascii="Arial" w:hAnsi="Arial" w:cs="Arial"/>
          <w:sz w:val="20"/>
          <w:szCs w:val="20"/>
        </w:rPr>
      </w:pPr>
    </w:p>
    <w:p w:rsidR="00D00CBD" w:rsidRPr="006717D3" w:rsidRDefault="00D00CBD" w:rsidP="006717D3">
      <w:pPr>
        <w:pBdr>
          <w:bottom w:val="single" w:sz="4" w:space="4" w:color="4F81BD"/>
        </w:pBdr>
        <w:spacing w:before="200" w:after="280" w:line="240" w:lineRule="auto"/>
        <w:ind w:left="567" w:right="260"/>
        <w:jc w:val="both"/>
        <w:rPr>
          <w:rFonts w:ascii="Arial" w:eastAsia="Times New Roman" w:hAnsi="Arial" w:cs="Arial"/>
          <w:b/>
          <w:bCs/>
          <w:i/>
          <w:iCs/>
          <w:color w:val="4F81BD"/>
          <w:sz w:val="20"/>
          <w:szCs w:val="20"/>
        </w:rPr>
      </w:pPr>
      <w:r w:rsidRPr="006717D3">
        <w:rPr>
          <w:rFonts w:ascii="Arial" w:eastAsia="Times New Roman" w:hAnsi="Arial" w:cs="Arial"/>
          <w:b/>
          <w:bCs/>
          <w:i/>
          <w:iCs/>
          <w:color w:val="4F81BD"/>
          <w:sz w:val="20"/>
          <w:szCs w:val="20"/>
        </w:rPr>
        <w:t>Résultats de l’évaluation de la satisfaction des patients</w:t>
      </w:r>
    </w:p>
    <w:p w:rsidR="00CF4A74" w:rsidRDefault="00556083" w:rsidP="00CF4A74">
      <w:pPr>
        <w:numPr>
          <w:ilvl w:val="0"/>
          <w:numId w:val="19"/>
        </w:numPr>
        <w:tabs>
          <w:tab w:val="left" w:pos="993"/>
        </w:tabs>
        <w:spacing w:line="240" w:lineRule="auto"/>
        <w:ind w:left="567" w:firstLine="0"/>
        <w:jc w:val="both"/>
        <w:rPr>
          <w:rFonts w:ascii="Arial" w:eastAsia="Times New Roman" w:hAnsi="Arial" w:cs="Arial"/>
          <w:sz w:val="20"/>
          <w:szCs w:val="20"/>
        </w:rPr>
      </w:pPr>
      <w:r>
        <w:rPr>
          <w:rFonts w:ascii="Arial" w:eastAsia="Times New Roman" w:hAnsi="Arial" w:cs="Arial"/>
          <w:sz w:val="20"/>
          <w:szCs w:val="20"/>
        </w:rPr>
        <w:t>Indicateurs effectivement mis en place :</w:t>
      </w:r>
    </w:p>
    <w:p w:rsidR="00CF61AB" w:rsidRDefault="00CF61AB" w:rsidP="00CF61AB">
      <w:pPr>
        <w:spacing w:after="0" w:line="240" w:lineRule="auto"/>
        <w:ind w:left="567"/>
        <w:rPr>
          <w:rFonts w:ascii="Arial" w:hAnsi="Arial" w:cs="Arial"/>
          <w:sz w:val="20"/>
          <w:szCs w:val="20"/>
        </w:rPr>
      </w:pPr>
    </w:p>
    <w:p w:rsidR="00CF61AB" w:rsidRDefault="00CF61AB" w:rsidP="00CF61AB">
      <w:pPr>
        <w:spacing w:after="0" w:line="240" w:lineRule="auto"/>
        <w:ind w:left="567"/>
        <w:rPr>
          <w:rFonts w:ascii="Arial" w:hAnsi="Arial" w:cs="Arial"/>
          <w:sz w:val="20"/>
          <w:szCs w:val="20"/>
        </w:rPr>
      </w:pPr>
    </w:p>
    <w:p w:rsidR="00856D74" w:rsidRDefault="00856D74" w:rsidP="00CF61AB">
      <w:pPr>
        <w:spacing w:after="0" w:line="240" w:lineRule="auto"/>
        <w:ind w:left="567"/>
        <w:rPr>
          <w:rFonts w:ascii="Arial" w:hAnsi="Arial" w:cs="Arial"/>
          <w:sz w:val="20"/>
          <w:szCs w:val="20"/>
        </w:rPr>
      </w:pPr>
    </w:p>
    <w:p w:rsidR="00856D74" w:rsidRDefault="00856D74"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4A74" w:rsidRDefault="00CF4A74" w:rsidP="00CF4A74">
      <w:pPr>
        <w:numPr>
          <w:ilvl w:val="0"/>
          <w:numId w:val="19"/>
        </w:numPr>
        <w:tabs>
          <w:tab w:val="left" w:pos="993"/>
        </w:tabs>
        <w:spacing w:line="240" w:lineRule="auto"/>
        <w:ind w:left="567" w:right="70" w:firstLine="0"/>
        <w:jc w:val="both"/>
        <w:rPr>
          <w:rFonts w:ascii="Arial" w:eastAsia="Times New Roman" w:hAnsi="Arial" w:cs="Arial"/>
          <w:sz w:val="20"/>
          <w:szCs w:val="20"/>
        </w:rPr>
      </w:pPr>
      <w:r w:rsidRPr="00556083">
        <w:rPr>
          <w:rFonts w:ascii="Arial" w:eastAsia="Times New Roman" w:hAnsi="Arial" w:cs="Arial"/>
          <w:sz w:val="20"/>
          <w:szCs w:val="20"/>
        </w:rPr>
        <w:t>Résultats de la mise en œuvre des procédures ou méthodes d’évaluation de la</w:t>
      </w:r>
      <w:r w:rsidR="00556083">
        <w:rPr>
          <w:rFonts w:ascii="Arial" w:eastAsia="Times New Roman" w:hAnsi="Arial" w:cs="Arial"/>
          <w:sz w:val="20"/>
          <w:szCs w:val="20"/>
        </w:rPr>
        <w:t xml:space="preserve"> satisfaction des patients : </w:t>
      </w:r>
      <w:r w:rsidRPr="00556083">
        <w:rPr>
          <w:rFonts w:ascii="Arial" w:eastAsia="Times New Roman" w:hAnsi="Arial" w:cs="Arial"/>
          <w:sz w:val="20"/>
          <w:szCs w:val="20"/>
        </w:rPr>
        <w:t xml:space="preserve">livret d’accueil, questionnaire de sortie) </w:t>
      </w:r>
    </w:p>
    <w:p w:rsidR="00856D74" w:rsidRPr="00556083" w:rsidRDefault="00856D74" w:rsidP="00856D74">
      <w:pPr>
        <w:tabs>
          <w:tab w:val="left" w:pos="993"/>
        </w:tabs>
        <w:spacing w:line="240" w:lineRule="auto"/>
        <w:ind w:left="567" w:right="70"/>
        <w:jc w:val="both"/>
        <w:rPr>
          <w:rFonts w:ascii="Arial" w:eastAsia="Times New Roman" w:hAnsi="Arial" w:cs="Arial"/>
          <w:sz w:val="20"/>
          <w:szCs w:val="20"/>
        </w:rPr>
      </w:pPr>
    </w:p>
    <w:p w:rsidR="00CF4A74" w:rsidRDefault="00CF4A74" w:rsidP="00CF4A74">
      <w:pPr>
        <w:tabs>
          <w:tab w:val="left" w:pos="993"/>
        </w:tabs>
        <w:spacing w:line="240" w:lineRule="auto"/>
        <w:ind w:left="567"/>
        <w:jc w:val="both"/>
        <w:rPr>
          <w:rFonts w:ascii="Arial" w:eastAsia="Times New Roman" w:hAnsi="Arial" w:cs="Arial"/>
          <w:i/>
          <w:sz w:val="20"/>
          <w:szCs w:val="20"/>
        </w:rPr>
      </w:pPr>
      <w:r w:rsidRPr="00556083">
        <w:rPr>
          <w:rFonts w:ascii="Arial" w:eastAsia="Times New Roman" w:hAnsi="Arial" w:cs="Arial"/>
          <w:i/>
          <w:sz w:val="20"/>
          <w:szCs w:val="20"/>
        </w:rPr>
        <w:t>Décrire les modalités d’évaluation de la satisfaction des patients, les résultats de cette évaluation et les mesures correctrices éventuellement mises en œuvre.</w:t>
      </w:r>
    </w:p>
    <w:p w:rsidR="00CF61AB" w:rsidRDefault="00CF61AB" w:rsidP="00CF61AB">
      <w:pPr>
        <w:spacing w:after="0" w:line="240" w:lineRule="auto"/>
        <w:ind w:left="567"/>
        <w:rPr>
          <w:rFonts w:ascii="Arial" w:hAnsi="Arial" w:cs="Arial"/>
          <w:sz w:val="20"/>
          <w:szCs w:val="20"/>
        </w:rPr>
      </w:pPr>
    </w:p>
    <w:p w:rsidR="00856D74" w:rsidRDefault="00856D74" w:rsidP="00CF61AB">
      <w:pPr>
        <w:spacing w:after="0" w:line="240" w:lineRule="auto"/>
        <w:ind w:left="567"/>
        <w:rPr>
          <w:rFonts w:ascii="Arial" w:hAnsi="Arial" w:cs="Arial"/>
          <w:sz w:val="20"/>
          <w:szCs w:val="20"/>
        </w:rPr>
      </w:pPr>
    </w:p>
    <w:p w:rsidR="00856D74" w:rsidRPr="00CF61AB" w:rsidRDefault="00856D74" w:rsidP="00CF61AB">
      <w:pPr>
        <w:spacing w:after="0" w:line="240" w:lineRule="auto"/>
        <w:ind w:left="567"/>
        <w:rPr>
          <w:rFonts w:ascii="Arial" w:hAnsi="Arial" w:cs="Arial"/>
          <w:sz w:val="20"/>
          <w:szCs w:val="20"/>
        </w:rPr>
      </w:pPr>
    </w:p>
    <w:p w:rsidR="00CF61AB" w:rsidRPr="00CF61AB" w:rsidRDefault="00CF61AB" w:rsidP="00CF61AB">
      <w:pPr>
        <w:spacing w:after="0" w:line="240" w:lineRule="auto"/>
        <w:ind w:left="567"/>
        <w:rPr>
          <w:rFonts w:ascii="Arial" w:hAnsi="Arial" w:cs="Arial"/>
          <w:sz w:val="20"/>
          <w:szCs w:val="20"/>
        </w:rPr>
      </w:pPr>
    </w:p>
    <w:p w:rsidR="00CF4A74" w:rsidRDefault="00CF4A74" w:rsidP="00CF4A74">
      <w:pPr>
        <w:numPr>
          <w:ilvl w:val="0"/>
          <w:numId w:val="20"/>
        </w:numPr>
        <w:tabs>
          <w:tab w:val="left" w:pos="993"/>
        </w:tabs>
        <w:spacing w:line="240" w:lineRule="auto"/>
        <w:ind w:left="567" w:firstLine="0"/>
        <w:jc w:val="both"/>
        <w:rPr>
          <w:rFonts w:ascii="Arial" w:eastAsia="Times New Roman" w:hAnsi="Arial" w:cs="Arial"/>
          <w:sz w:val="20"/>
          <w:szCs w:val="20"/>
        </w:rPr>
      </w:pPr>
      <w:r w:rsidRPr="00556083">
        <w:rPr>
          <w:rFonts w:ascii="Arial" w:eastAsia="Times New Roman" w:hAnsi="Arial" w:cs="Arial"/>
          <w:sz w:val="20"/>
          <w:szCs w:val="20"/>
        </w:rPr>
        <w:t>Engagement de l’établissement dans la démarche de recueil de la satisfaction des patients par l’outil e-satis :</w:t>
      </w:r>
    </w:p>
    <w:p w:rsidR="000F7C38" w:rsidRDefault="000F7C38" w:rsidP="000F7C38">
      <w:pPr>
        <w:tabs>
          <w:tab w:val="left" w:pos="993"/>
        </w:tabs>
        <w:spacing w:line="240" w:lineRule="auto"/>
        <w:jc w:val="both"/>
        <w:rPr>
          <w:rFonts w:ascii="Arial" w:eastAsia="Times New Roman" w:hAnsi="Arial" w:cs="Arial"/>
          <w:sz w:val="20"/>
          <w:szCs w:val="20"/>
        </w:rPr>
      </w:pPr>
    </w:p>
    <w:p w:rsidR="0001530E" w:rsidRDefault="0001530E" w:rsidP="000F7C38">
      <w:pPr>
        <w:tabs>
          <w:tab w:val="left" w:pos="993"/>
        </w:tabs>
        <w:spacing w:line="240" w:lineRule="auto"/>
        <w:jc w:val="both"/>
        <w:rPr>
          <w:rFonts w:ascii="Arial" w:eastAsia="Times New Roman" w:hAnsi="Arial" w:cs="Arial"/>
          <w:sz w:val="20"/>
          <w:szCs w:val="20"/>
        </w:rPr>
      </w:pPr>
    </w:p>
    <w:p w:rsidR="0001530E" w:rsidRDefault="0001530E" w:rsidP="000F7C38">
      <w:pPr>
        <w:tabs>
          <w:tab w:val="left" w:pos="993"/>
        </w:tabs>
        <w:spacing w:line="240" w:lineRule="auto"/>
        <w:jc w:val="both"/>
        <w:rPr>
          <w:rFonts w:ascii="Arial" w:eastAsia="Times New Roman" w:hAnsi="Arial" w:cs="Arial"/>
          <w:sz w:val="20"/>
          <w:szCs w:val="20"/>
        </w:rPr>
      </w:pPr>
    </w:p>
    <w:p w:rsidR="0001530E" w:rsidRDefault="0001530E" w:rsidP="000F7C38">
      <w:pPr>
        <w:tabs>
          <w:tab w:val="left" w:pos="993"/>
        </w:tabs>
        <w:spacing w:line="240" w:lineRule="auto"/>
        <w:jc w:val="both"/>
        <w:rPr>
          <w:rFonts w:ascii="Arial" w:eastAsia="Times New Roman" w:hAnsi="Arial" w:cs="Arial"/>
          <w:sz w:val="20"/>
          <w:szCs w:val="20"/>
        </w:rPr>
      </w:pPr>
    </w:p>
    <w:p w:rsidR="0001530E" w:rsidRPr="00556083" w:rsidRDefault="0001530E" w:rsidP="000F7C38">
      <w:pPr>
        <w:tabs>
          <w:tab w:val="left" w:pos="993"/>
        </w:tabs>
        <w:spacing w:line="240" w:lineRule="auto"/>
        <w:jc w:val="both"/>
        <w:rPr>
          <w:rFonts w:ascii="Arial" w:eastAsia="Times New Roman" w:hAnsi="Arial" w:cs="Arial"/>
          <w:sz w:val="20"/>
          <w:szCs w:val="20"/>
        </w:rPr>
      </w:pPr>
    </w:p>
    <w:p w:rsidR="00D44B39" w:rsidRPr="00D44B39" w:rsidRDefault="006F59AE" w:rsidP="00993EC3">
      <w:pPr>
        <w:rPr>
          <w:rFonts w:ascii="Trade Gothic LT Std Cn" w:eastAsia="Times New Roman" w:hAnsi="Trade Gothic LT Std Cn" w:cs="Times New Roman"/>
          <w:b/>
          <w:bCs/>
          <w:caps/>
          <w:color w:val="365F91"/>
          <w:kern w:val="32"/>
          <w:sz w:val="44"/>
          <w:szCs w:val="44"/>
        </w:rPr>
      </w:pPr>
      <w:bookmarkStart w:id="20" w:name="_Toc466558288"/>
      <w:bookmarkStart w:id="21" w:name="_Toc466558555"/>
      <w:r w:rsidRPr="006F59AE">
        <w:rPr>
          <w:rFonts w:ascii="Trade Gothic LT Std Cn" w:eastAsia="Times New Roman" w:hAnsi="Trade Gothic LT Std Cn" w:cs="Times New Roman"/>
          <w:b/>
          <w:bCs/>
          <w:caps/>
          <w:color w:val="365F91"/>
          <w:kern w:val="32"/>
          <w:sz w:val="44"/>
          <w:szCs w:val="44"/>
        </w:rPr>
        <w:lastRenderedPageBreak/>
        <w:t>E</w:t>
      </w:r>
      <w:r w:rsidR="00D44B39" w:rsidRPr="00D44B39">
        <w:rPr>
          <w:rFonts w:ascii="Trade Gothic LT Std Cn" w:eastAsia="Times New Roman" w:hAnsi="Trade Gothic LT Std Cn" w:cs="Times New Roman"/>
          <w:b/>
          <w:bCs/>
          <w:caps/>
          <w:color w:val="365F91"/>
          <w:kern w:val="32"/>
          <w:sz w:val="44"/>
          <w:szCs w:val="44"/>
        </w:rPr>
        <w:t xml:space="preserve">volutions </w:t>
      </w:r>
      <w:r w:rsidR="003B0058" w:rsidRPr="00D44B39">
        <w:rPr>
          <w:rFonts w:ascii="Trade Gothic LT Std Cn" w:eastAsia="Times New Roman" w:hAnsi="Trade Gothic LT Std Cn" w:cs="Times New Roman"/>
          <w:b/>
          <w:bCs/>
          <w:caps/>
          <w:color w:val="365F91"/>
          <w:kern w:val="32"/>
          <w:sz w:val="44"/>
          <w:szCs w:val="44"/>
        </w:rPr>
        <w:t xml:space="preserve">envisagées </w:t>
      </w:r>
      <w:r w:rsidR="00D44B39" w:rsidRPr="00D44B39">
        <w:rPr>
          <w:rFonts w:ascii="Trade Gothic LT Std Cn" w:eastAsia="Times New Roman" w:hAnsi="Trade Gothic LT Std Cn" w:cs="Times New Roman"/>
          <w:b/>
          <w:bCs/>
          <w:caps/>
          <w:color w:val="365F91"/>
          <w:kern w:val="32"/>
          <w:sz w:val="44"/>
          <w:szCs w:val="44"/>
        </w:rPr>
        <w:t>de l’autorisation</w:t>
      </w:r>
      <w:bookmarkEnd w:id="20"/>
      <w:bookmarkEnd w:id="21"/>
      <w:r w:rsidR="00D44B39" w:rsidRPr="00D44B39">
        <w:rPr>
          <w:rFonts w:ascii="Trade Gothic LT Std Cn" w:eastAsia="Times New Roman" w:hAnsi="Trade Gothic LT Std Cn" w:cs="Times New Roman"/>
          <w:b/>
          <w:bCs/>
          <w:caps/>
          <w:color w:val="365F91"/>
          <w:kern w:val="32"/>
          <w:sz w:val="44"/>
          <w:szCs w:val="44"/>
        </w:rPr>
        <w:t xml:space="preserve">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9612C8" w:rsidRDefault="009612C8" w:rsidP="00D44B39">
      <w:pPr>
        <w:tabs>
          <w:tab w:val="left" w:pos="-1701"/>
          <w:tab w:val="left" w:pos="993"/>
        </w:tabs>
        <w:spacing w:after="0" w:line="240" w:lineRule="auto"/>
        <w:ind w:left="567" w:right="68"/>
        <w:jc w:val="both"/>
        <w:rPr>
          <w:rFonts w:ascii="Arial" w:eastAsia="Times New Roman" w:hAnsi="Arial" w:cs="Arial"/>
          <w:sz w:val="20"/>
          <w:szCs w:val="20"/>
        </w:rPr>
      </w:pPr>
    </w:p>
    <w:p w:rsidR="009612C8" w:rsidRPr="009612C8" w:rsidRDefault="009612C8" w:rsidP="009612C8">
      <w:pPr>
        <w:pStyle w:val="Paragraphedeliste"/>
        <w:numPr>
          <w:ilvl w:val="0"/>
          <w:numId w:val="20"/>
        </w:numPr>
        <w:tabs>
          <w:tab w:val="left" w:pos="-1701"/>
          <w:tab w:val="left" w:pos="993"/>
        </w:tabs>
        <w:spacing w:after="0" w:line="240" w:lineRule="auto"/>
        <w:ind w:left="993" w:right="68" w:hanging="426"/>
        <w:jc w:val="both"/>
        <w:rPr>
          <w:rFonts w:ascii="Arial" w:eastAsia="Times New Roman" w:hAnsi="Arial" w:cs="Arial"/>
          <w:sz w:val="20"/>
          <w:szCs w:val="20"/>
        </w:rPr>
      </w:pPr>
      <w:r w:rsidRPr="009612C8">
        <w:rPr>
          <w:rFonts w:ascii="Arial" w:eastAsia="Times New Roman" w:hAnsi="Arial" w:cs="Arial"/>
          <w:sz w:val="20"/>
          <w:szCs w:val="20"/>
        </w:rPr>
        <w:t>Projet d’évolution concernant la mise en œuvre d</w:t>
      </w:r>
      <w:r>
        <w:rPr>
          <w:rFonts w:ascii="Arial" w:eastAsia="Times New Roman" w:hAnsi="Arial" w:cs="Arial"/>
          <w:sz w:val="20"/>
          <w:szCs w:val="20"/>
        </w:rPr>
        <w:t>es</w:t>
      </w:r>
      <w:r w:rsidRPr="009612C8">
        <w:rPr>
          <w:rFonts w:ascii="Arial" w:eastAsia="Times New Roman" w:hAnsi="Arial" w:cs="Arial"/>
          <w:sz w:val="20"/>
          <w:szCs w:val="20"/>
        </w:rPr>
        <w:t xml:space="preserve"> objectifs du schéma d’organisation des soins :</w:t>
      </w:r>
    </w:p>
    <w:p w:rsidR="009612C8" w:rsidRDefault="009612C8"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Pr="00F75029" w:rsidRDefault="00F75029" w:rsidP="00F75029">
      <w:pPr>
        <w:pStyle w:val="Paragraphedeliste"/>
        <w:numPr>
          <w:ilvl w:val="0"/>
          <w:numId w:val="27"/>
        </w:numPr>
        <w:tabs>
          <w:tab w:val="left" w:pos="-1701"/>
        </w:tabs>
        <w:spacing w:after="0" w:line="240" w:lineRule="auto"/>
        <w:ind w:left="993" w:right="68" w:hanging="426"/>
        <w:jc w:val="both"/>
        <w:rPr>
          <w:rFonts w:ascii="Arial" w:eastAsia="Times New Roman" w:hAnsi="Arial" w:cs="Arial"/>
          <w:sz w:val="20"/>
          <w:szCs w:val="20"/>
        </w:rPr>
      </w:pPr>
      <w:r w:rsidRPr="00F75029">
        <w:rPr>
          <w:rFonts w:ascii="Arial" w:eastAsia="Times New Roman" w:hAnsi="Arial" w:cs="Arial"/>
          <w:sz w:val="20"/>
          <w:szCs w:val="20"/>
        </w:rPr>
        <w:t>Projet d’évolution concernant les coopérations ou l’appartenance à des réseaux  de santé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pStyle w:val="Paragraphedeliste"/>
        <w:numPr>
          <w:ilvl w:val="0"/>
          <w:numId w:val="27"/>
        </w:numPr>
        <w:tabs>
          <w:tab w:val="left" w:pos="-1701"/>
          <w:tab w:val="left" w:pos="993"/>
        </w:tabs>
        <w:spacing w:before="120" w:line="240" w:lineRule="auto"/>
        <w:ind w:left="567" w:right="68" w:firstLine="0"/>
        <w:jc w:val="both"/>
        <w:rPr>
          <w:rFonts w:ascii="Arial" w:eastAsia="Times New Roman" w:hAnsi="Arial" w:cs="Arial"/>
          <w:sz w:val="20"/>
          <w:szCs w:val="20"/>
        </w:rPr>
      </w:pPr>
      <w:r w:rsidRPr="00D44B39">
        <w:rPr>
          <w:rFonts w:ascii="Arial" w:eastAsia="Times New Roman" w:hAnsi="Arial" w:cs="Arial"/>
          <w:sz w:val="20"/>
          <w:szCs w:val="20"/>
        </w:rPr>
        <w:t>Projet d’évolution concernant l</w:t>
      </w:r>
      <w:r w:rsidR="009612C8">
        <w:rPr>
          <w:rFonts w:ascii="Arial" w:eastAsia="Times New Roman" w:hAnsi="Arial" w:cs="Arial"/>
          <w:sz w:val="20"/>
          <w:szCs w:val="20"/>
        </w:rPr>
        <w:t>’état des</w:t>
      </w:r>
      <w:r w:rsidRPr="00D44B39">
        <w:rPr>
          <w:rFonts w:ascii="Arial" w:eastAsia="Times New Roman" w:hAnsi="Arial" w:cs="Arial"/>
          <w:sz w:val="20"/>
          <w:szCs w:val="20"/>
        </w:rPr>
        <w:t xml:space="preserve"> personnels</w:t>
      </w:r>
      <w:r w:rsidR="00E37829">
        <w:rPr>
          <w:rFonts w:ascii="Arial" w:eastAsia="Times New Roman" w:hAnsi="Arial" w:cs="Arial"/>
          <w:sz w:val="20"/>
          <w:szCs w:val="20"/>
        </w:rPr>
        <w:t>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F75029" w:rsidRPr="00D44B39" w:rsidRDefault="00F75029" w:rsidP="00F75029">
      <w:pPr>
        <w:pStyle w:val="Paragraphedeliste"/>
        <w:numPr>
          <w:ilvl w:val="0"/>
          <w:numId w:val="27"/>
        </w:numPr>
        <w:tabs>
          <w:tab w:val="left" w:pos="-1701"/>
          <w:tab w:val="left" w:pos="993"/>
        </w:tabs>
        <w:spacing w:before="120" w:line="240" w:lineRule="auto"/>
        <w:ind w:left="567" w:right="68" w:firstLine="0"/>
        <w:jc w:val="both"/>
        <w:rPr>
          <w:rFonts w:ascii="Arial" w:eastAsia="Times New Roman" w:hAnsi="Arial" w:cs="Arial"/>
          <w:sz w:val="20"/>
          <w:szCs w:val="20"/>
        </w:rPr>
      </w:pPr>
      <w:r w:rsidRPr="00D44B39">
        <w:rPr>
          <w:rFonts w:ascii="Arial" w:eastAsia="Times New Roman" w:hAnsi="Arial" w:cs="Arial"/>
          <w:sz w:val="20"/>
          <w:szCs w:val="20"/>
        </w:rPr>
        <w:t>Projet d’évolution concernant l’implantation de l’activité</w:t>
      </w:r>
      <w:r>
        <w:rPr>
          <w:rFonts w:ascii="Arial" w:eastAsia="Times New Roman" w:hAnsi="Arial" w:cs="Arial"/>
          <w:sz w:val="20"/>
          <w:szCs w:val="20"/>
        </w:rPr>
        <w:t> :</w:t>
      </w:r>
    </w:p>
    <w:p w:rsidR="00F75029" w:rsidRPr="00D44B39" w:rsidRDefault="00F7502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8F3E82" w:rsidRDefault="00F75029" w:rsidP="00D44B39">
      <w:pPr>
        <w:pStyle w:val="Paragraphedeliste"/>
        <w:numPr>
          <w:ilvl w:val="0"/>
          <w:numId w:val="27"/>
        </w:numPr>
        <w:tabs>
          <w:tab w:val="left" w:pos="-1701"/>
          <w:tab w:val="left" w:pos="993"/>
        </w:tabs>
        <w:spacing w:before="120" w:after="0" w:line="240" w:lineRule="auto"/>
        <w:ind w:left="567" w:right="68" w:firstLine="0"/>
        <w:jc w:val="both"/>
        <w:rPr>
          <w:rFonts w:ascii="Arial" w:eastAsia="Times New Roman" w:hAnsi="Arial" w:cs="Arial"/>
          <w:sz w:val="20"/>
          <w:szCs w:val="20"/>
        </w:rPr>
      </w:pPr>
      <w:r w:rsidRPr="008F3E82">
        <w:rPr>
          <w:rFonts w:ascii="Arial" w:eastAsia="Times New Roman" w:hAnsi="Arial" w:cs="Arial"/>
          <w:sz w:val="20"/>
          <w:szCs w:val="20"/>
        </w:rPr>
        <w:t>Projet d’évolution concernant l’organisation et le</w:t>
      </w:r>
      <w:r w:rsidR="00D44B39" w:rsidRPr="008F3E82">
        <w:rPr>
          <w:rFonts w:ascii="Arial" w:eastAsia="Times New Roman" w:hAnsi="Arial" w:cs="Arial"/>
          <w:sz w:val="20"/>
          <w:szCs w:val="20"/>
        </w:rPr>
        <w:t xml:space="preserve"> fonctionnement</w:t>
      </w:r>
      <w:r w:rsidR="00EB7571" w:rsidRPr="008F3E82">
        <w:rPr>
          <w:rFonts w:ascii="Arial" w:eastAsia="Times New Roman" w:hAnsi="Arial" w:cs="Arial"/>
          <w:sz w:val="20"/>
          <w:szCs w:val="20"/>
        </w:rPr>
        <w:t xml:space="preserve"> </w:t>
      </w:r>
      <w:r w:rsidRPr="008F3E82">
        <w:rPr>
          <w:rFonts w:ascii="Arial" w:eastAsia="Times New Roman" w:hAnsi="Arial" w:cs="Arial"/>
          <w:sz w:val="20"/>
          <w:szCs w:val="20"/>
        </w:rPr>
        <w:t>de l’activité</w:t>
      </w:r>
      <w:r w:rsidR="008F3E82">
        <w:rPr>
          <w:rFonts w:ascii="Arial" w:eastAsia="Times New Roman" w:hAnsi="Arial" w:cs="Arial"/>
          <w:sz w:val="20"/>
          <w:szCs w:val="20"/>
        </w:rPr>
        <w:t> : (joindre dans ce cas un descriptif de la modification projetée) :</w:t>
      </w: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D44B39" w:rsidRPr="00D44B39" w:rsidRDefault="00D44B39" w:rsidP="00D44B39">
      <w:pPr>
        <w:pStyle w:val="Paragraphedeliste"/>
        <w:numPr>
          <w:ilvl w:val="0"/>
          <w:numId w:val="27"/>
        </w:numPr>
        <w:tabs>
          <w:tab w:val="left" w:pos="-1701"/>
          <w:tab w:val="left" w:pos="993"/>
        </w:tabs>
        <w:spacing w:line="240" w:lineRule="auto"/>
        <w:ind w:left="567" w:right="70" w:firstLine="0"/>
        <w:jc w:val="both"/>
        <w:rPr>
          <w:rFonts w:ascii="Arial" w:eastAsia="Times New Roman" w:hAnsi="Arial" w:cs="Arial"/>
          <w:sz w:val="20"/>
          <w:szCs w:val="20"/>
        </w:rPr>
      </w:pPr>
      <w:r w:rsidRPr="00D44B39">
        <w:rPr>
          <w:rFonts w:ascii="Arial" w:eastAsia="Times New Roman" w:hAnsi="Arial" w:cs="Arial"/>
          <w:sz w:val="20"/>
          <w:szCs w:val="20"/>
        </w:rPr>
        <w:t>Autres projets d’évolution relatif</w:t>
      </w:r>
      <w:r w:rsidR="00E37829">
        <w:rPr>
          <w:rFonts w:ascii="Arial" w:eastAsia="Times New Roman" w:hAnsi="Arial" w:cs="Arial"/>
          <w:sz w:val="20"/>
          <w:szCs w:val="20"/>
        </w:rPr>
        <w:t>s</w:t>
      </w:r>
      <w:r w:rsidRPr="00D44B39">
        <w:rPr>
          <w:rFonts w:ascii="Arial" w:eastAsia="Times New Roman" w:hAnsi="Arial" w:cs="Arial"/>
          <w:sz w:val="20"/>
          <w:szCs w:val="20"/>
        </w:rPr>
        <w:t xml:space="preserve"> à l’autorisation</w:t>
      </w:r>
      <w:r w:rsidR="00E37829">
        <w:rPr>
          <w:rFonts w:ascii="Arial" w:eastAsia="Times New Roman" w:hAnsi="Arial" w:cs="Arial"/>
          <w:sz w:val="20"/>
          <w:szCs w:val="20"/>
        </w:rPr>
        <w:t> :</w:t>
      </w:r>
    </w:p>
    <w:p w:rsidR="00D44B39" w:rsidRDefault="00D44B39"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265B8C" w:rsidRPr="00D44B39" w:rsidRDefault="00265B8C" w:rsidP="00D44B39">
      <w:pPr>
        <w:tabs>
          <w:tab w:val="left" w:pos="-1701"/>
          <w:tab w:val="left" w:pos="993"/>
        </w:tabs>
        <w:spacing w:after="0" w:line="240" w:lineRule="auto"/>
        <w:ind w:left="567" w:right="68"/>
        <w:jc w:val="both"/>
        <w:rPr>
          <w:rFonts w:ascii="Arial" w:eastAsia="Times New Roman" w:hAnsi="Arial" w:cs="Arial"/>
          <w:sz w:val="20"/>
          <w:szCs w:val="20"/>
        </w:rPr>
      </w:pPr>
    </w:p>
    <w:p w:rsidR="00D86C9B" w:rsidRPr="00D44B39" w:rsidRDefault="00D86C9B" w:rsidP="00D44B39">
      <w:pPr>
        <w:tabs>
          <w:tab w:val="left" w:pos="-1701"/>
          <w:tab w:val="left" w:pos="993"/>
        </w:tabs>
        <w:spacing w:after="0" w:line="240" w:lineRule="auto"/>
        <w:ind w:left="567" w:right="68"/>
        <w:jc w:val="both"/>
        <w:rPr>
          <w:rFonts w:ascii="Arial" w:eastAsia="Times New Roman" w:hAnsi="Arial" w:cs="Arial"/>
          <w:sz w:val="20"/>
          <w:szCs w:val="20"/>
        </w:rPr>
      </w:pPr>
    </w:p>
    <w:p w:rsidR="002A1495" w:rsidRPr="002A1495" w:rsidRDefault="007F4F0A" w:rsidP="00681B77">
      <w:pPr>
        <w:keepNext/>
        <w:numPr>
          <w:ilvl w:val="0"/>
          <w:numId w:val="2"/>
        </w:numPr>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44"/>
          <w:szCs w:val="44"/>
        </w:rPr>
      </w:pPr>
      <w:bookmarkStart w:id="22" w:name="_Toc462742730"/>
      <w:bookmarkStart w:id="23" w:name="_Toc462742912"/>
      <w:bookmarkStart w:id="24" w:name="_Toc462825036"/>
      <w:bookmarkStart w:id="25" w:name="_Toc466558289"/>
      <w:bookmarkStart w:id="26" w:name="_Toc466558556"/>
      <w:r>
        <w:rPr>
          <w:rFonts w:ascii="Trade Gothic LT Std Cn" w:eastAsia="Times New Roman" w:hAnsi="Trade Gothic LT Std Cn" w:cs="Times New Roman"/>
          <w:b/>
          <w:bCs/>
          <w:caps/>
          <w:color w:val="365F91"/>
          <w:kern w:val="32"/>
          <w:sz w:val="44"/>
          <w:szCs w:val="44"/>
        </w:rPr>
        <w:t>ACTUALISATION DES MODALITES D’</w:t>
      </w:r>
      <w:r w:rsidR="002A1495" w:rsidRPr="002A1495">
        <w:rPr>
          <w:rFonts w:ascii="Trade Gothic LT Std Cn" w:eastAsia="Times New Roman" w:hAnsi="Trade Gothic LT Std Cn" w:cs="Times New Roman"/>
          <w:b/>
          <w:bCs/>
          <w:caps/>
          <w:color w:val="365F91"/>
          <w:kern w:val="32"/>
          <w:sz w:val="44"/>
          <w:szCs w:val="44"/>
        </w:rPr>
        <w:t>Evaluation de l'activité</w:t>
      </w:r>
      <w:bookmarkEnd w:id="22"/>
      <w:bookmarkEnd w:id="23"/>
      <w:bookmarkEnd w:id="24"/>
      <w:bookmarkEnd w:id="25"/>
      <w:bookmarkEnd w:id="26"/>
    </w:p>
    <w:p w:rsidR="00A41214" w:rsidRPr="00681B77" w:rsidRDefault="00A41214" w:rsidP="006E07A9">
      <w:pPr>
        <w:spacing w:after="0" w:line="240" w:lineRule="auto"/>
        <w:ind w:left="567" w:right="260"/>
        <w:rPr>
          <w:rFonts w:ascii="Arial" w:eastAsia="Times New Roman" w:hAnsi="Arial" w:cs="Arial"/>
          <w:sz w:val="20"/>
          <w:szCs w:val="20"/>
        </w:rPr>
      </w:pPr>
      <w:bookmarkStart w:id="27" w:name="_Toc462742732"/>
      <w:bookmarkStart w:id="28" w:name="_Toc462742914"/>
      <w:bookmarkStart w:id="29" w:name="_Toc462825038"/>
    </w:p>
    <w:p w:rsidR="00681B77" w:rsidRPr="00681B77" w:rsidRDefault="00681B77" w:rsidP="00681B77">
      <w:pPr>
        <w:tabs>
          <w:tab w:val="left" w:pos="993"/>
        </w:tabs>
        <w:ind w:left="567"/>
        <w:jc w:val="both"/>
        <w:rPr>
          <w:rFonts w:ascii="Arial" w:hAnsi="Arial" w:cs="Arial"/>
          <w:sz w:val="20"/>
          <w:szCs w:val="20"/>
        </w:rPr>
      </w:pPr>
      <w:r w:rsidRPr="00681B77">
        <w:rPr>
          <w:rFonts w:ascii="Arial" w:hAnsi="Arial" w:cs="Arial"/>
          <w:sz w:val="20"/>
          <w:szCs w:val="20"/>
        </w:rPr>
        <w:t xml:space="preserve">Mise à jour </w:t>
      </w:r>
      <w:r w:rsidRPr="00681B77">
        <w:rPr>
          <w:rFonts w:ascii="Arial" w:hAnsi="Arial" w:cs="Arial"/>
          <w:b/>
          <w:sz w:val="20"/>
          <w:szCs w:val="20"/>
        </w:rPr>
        <w:t>des critères d’évaluation</w:t>
      </w:r>
      <w:r w:rsidRPr="00681B77">
        <w:rPr>
          <w:rFonts w:ascii="Arial" w:hAnsi="Arial" w:cs="Arial"/>
          <w:sz w:val="20"/>
          <w:szCs w:val="20"/>
        </w:rPr>
        <w:t xml:space="preserve"> de l‘autorisation (évaluation prévue au 4° de l’article R</w:t>
      </w:r>
      <w:r>
        <w:rPr>
          <w:rFonts w:ascii="Arial" w:hAnsi="Arial" w:cs="Arial"/>
          <w:sz w:val="20"/>
          <w:szCs w:val="20"/>
        </w:rPr>
        <w:t>.</w:t>
      </w:r>
      <w:r w:rsidRPr="00681B77">
        <w:rPr>
          <w:rFonts w:ascii="Arial" w:hAnsi="Arial" w:cs="Arial"/>
          <w:sz w:val="20"/>
          <w:szCs w:val="20"/>
        </w:rPr>
        <w:t>6122-32-1) :</w:t>
      </w:r>
    </w:p>
    <w:p w:rsidR="00681B77" w:rsidRPr="00681B77" w:rsidRDefault="00681B77" w:rsidP="00681B77">
      <w:pPr>
        <w:numPr>
          <w:ilvl w:val="0"/>
          <w:numId w:val="25"/>
        </w:numPr>
        <w:tabs>
          <w:tab w:val="left" w:pos="993"/>
        </w:tabs>
        <w:spacing w:line="240" w:lineRule="auto"/>
        <w:ind w:left="567" w:right="-69" w:firstLine="0"/>
        <w:contextualSpacing/>
        <w:jc w:val="both"/>
        <w:rPr>
          <w:rFonts w:ascii="Arial" w:hAnsi="Arial" w:cs="Arial"/>
          <w:sz w:val="20"/>
          <w:szCs w:val="20"/>
        </w:rPr>
      </w:pPr>
      <w:r>
        <w:rPr>
          <w:rFonts w:ascii="Arial" w:hAnsi="Arial" w:cs="Arial"/>
          <w:sz w:val="20"/>
          <w:szCs w:val="20"/>
        </w:rPr>
        <w:t>Objectifs fixés</w:t>
      </w:r>
      <w:r w:rsidRPr="00681B77">
        <w:rPr>
          <w:rFonts w:ascii="Arial" w:hAnsi="Arial" w:cs="Arial"/>
          <w:sz w:val="20"/>
          <w:szCs w:val="20"/>
        </w:rPr>
        <w:t xml:space="preserve"> pour met</w:t>
      </w:r>
      <w:r w:rsidR="008C7037">
        <w:rPr>
          <w:rFonts w:ascii="Arial" w:hAnsi="Arial" w:cs="Arial"/>
          <w:sz w:val="20"/>
          <w:szCs w:val="20"/>
        </w:rPr>
        <w:t>tre en œuvre les objectifs du schéma régional de santé</w:t>
      </w:r>
      <w:r w:rsidRPr="00681B77">
        <w:rPr>
          <w:rFonts w:ascii="Arial" w:hAnsi="Arial" w:cs="Arial"/>
          <w:sz w:val="20"/>
          <w:szCs w:val="20"/>
        </w:rPr>
        <w:t xml:space="preserve"> et opérations auxquel</w:t>
      </w:r>
      <w:r w:rsidR="008C7037">
        <w:rPr>
          <w:rFonts w:ascii="Arial" w:hAnsi="Arial" w:cs="Arial"/>
          <w:sz w:val="20"/>
          <w:szCs w:val="20"/>
        </w:rPr>
        <w:t>le</w:t>
      </w:r>
      <w:r w:rsidRPr="00681B77">
        <w:rPr>
          <w:rFonts w:ascii="Arial" w:hAnsi="Arial" w:cs="Arial"/>
          <w:sz w:val="20"/>
          <w:szCs w:val="20"/>
        </w:rPr>
        <w:t>s le demandeur entend répondre</w:t>
      </w:r>
    </w:p>
    <w:p w:rsidR="00681B77" w:rsidRPr="00681B77" w:rsidRDefault="00681B77" w:rsidP="00681B77">
      <w:pPr>
        <w:tabs>
          <w:tab w:val="left" w:pos="993"/>
        </w:tabs>
        <w:ind w:left="567"/>
        <w:rPr>
          <w:rFonts w:ascii="Arial" w:hAnsi="Arial" w:cs="Arial"/>
          <w:sz w:val="20"/>
          <w:szCs w:val="20"/>
        </w:rPr>
      </w:pPr>
    </w:p>
    <w:p w:rsidR="00681B77" w:rsidRPr="00681B77" w:rsidRDefault="00681B77" w:rsidP="00681B77">
      <w:pPr>
        <w:numPr>
          <w:ilvl w:val="0"/>
          <w:numId w:val="2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 xml:space="preserve">Indicateurs supplémentaires envisagés </w:t>
      </w:r>
      <w:r>
        <w:rPr>
          <w:rFonts w:ascii="Arial" w:hAnsi="Arial" w:cs="Arial"/>
          <w:sz w:val="20"/>
          <w:szCs w:val="20"/>
        </w:rPr>
        <w:t>par le demandeur :</w:t>
      </w:r>
    </w:p>
    <w:p w:rsidR="00681B77" w:rsidRPr="00681B77" w:rsidRDefault="00681B77" w:rsidP="00681B77">
      <w:pPr>
        <w:tabs>
          <w:tab w:val="left" w:pos="993"/>
        </w:tabs>
        <w:ind w:left="567"/>
        <w:jc w:val="both"/>
        <w:rPr>
          <w:rFonts w:ascii="Arial" w:hAnsi="Arial" w:cs="Arial"/>
          <w:sz w:val="20"/>
          <w:szCs w:val="20"/>
        </w:rPr>
      </w:pPr>
    </w:p>
    <w:p w:rsidR="00681B77" w:rsidRPr="00681B77" w:rsidRDefault="00681B77" w:rsidP="00681B77">
      <w:pPr>
        <w:numPr>
          <w:ilvl w:val="0"/>
          <w:numId w:val="2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Modalités de recueil et de traitement des indicateurs</w:t>
      </w:r>
      <w:r>
        <w:rPr>
          <w:rFonts w:ascii="Arial" w:hAnsi="Arial" w:cs="Arial"/>
          <w:sz w:val="20"/>
          <w:szCs w:val="20"/>
        </w:rPr>
        <w:t> :</w:t>
      </w:r>
    </w:p>
    <w:p w:rsidR="00681B77" w:rsidRDefault="00681B77" w:rsidP="00681B77">
      <w:pPr>
        <w:tabs>
          <w:tab w:val="left" w:pos="993"/>
        </w:tabs>
        <w:spacing w:after="120"/>
        <w:ind w:left="567"/>
        <w:jc w:val="both"/>
        <w:rPr>
          <w:rFonts w:ascii="Arial" w:hAnsi="Arial" w:cs="Arial"/>
          <w:sz w:val="20"/>
          <w:szCs w:val="20"/>
        </w:rPr>
      </w:pPr>
    </w:p>
    <w:p w:rsidR="00681B77" w:rsidRPr="00681B77" w:rsidRDefault="00681B77" w:rsidP="00681B77">
      <w:pPr>
        <w:tabs>
          <w:tab w:val="left" w:pos="993"/>
        </w:tabs>
        <w:spacing w:after="120"/>
        <w:ind w:left="567"/>
        <w:jc w:val="both"/>
        <w:rPr>
          <w:rFonts w:ascii="Arial" w:hAnsi="Arial" w:cs="Arial"/>
          <w:sz w:val="20"/>
          <w:szCs w:val="20"/>
        </w:rPr>
      </w:pPr>
    </w:p>
    <w:p w:rsidR="00681B77" w:rsidRDefault="00681B77" w:rsidP="00681B77">
      <w:pPr>
        <w:numPr>
          <w:ilvl w:val="0"/>
          <w:numId w:val="25"/>
        </w:numPr>
        <w:tabs>
          <w:tab w:val="left" w:pos="993"/>
        </w:tabs>
        <w:spacing w:line="240" w:lineRule="auto"/>
        <w:ind w:left="567" w:right="-69" w:firstLine="0"/>
        <w:contextualSpacing/>
        <w:jc w:val="both"/>
        <w:rPr>
          <w:rFonts w:ascii="Arial" w:hAnsi="Arial" w:cs="Arial"/>
          <w:sz w:val="20"/>
          <w:szCs w:val="20"/>
        </w:rPr>
      </w:pPr>
      <w:r w:rsidRPr="00681B77">
        <w:rPr>
          <w:rFonts w:ascii="Arial" w:hAnsi="Arial" w:cs="Arial"/>
          <w:sz w:val="20"/>
          <w:szCs w:val="20"/>
        </w:rPr>
        <w:t>Modalités de participation des personnels médicaux et non médicaux intervenant</w:t>
      </w:r>
      <w:r>
        <w:rPr>
          <w:rFonts w:ascii="Arial" w:hAnsi="Arial" w:cs="Arial"/>
          <w:sz w:val="20"/>
          <w:szCs w:val="20"/>
        </w:rPr>
        <w:t xml:space="preserve"> dans la procédure d’évaluation :</w:t>
      </w:r>
    </w:p>
    <w:p w:rsidR="00681B77" w:rsidRDefault="00681B77" w:rsidP="00681B77">
      <w:pPr>
        <w:tabs>
          <w:tab w:val="left" w:pos="993"/>
        </w:tabs>
        <w:spacing w:line="240" w:lineRule="auto"/>
        <w:ind w:left="567" w:right="-69"/>
        <w:contextualSpacing/>
        <w:jc w:val="both"/>
        <w:rPr>
          <w:rFonts w:ascii="Arial" w:hAnsi="Arial" w:cs="Arial"/>
          <w:sz w:val="20"/>
          <w:szCs w:val="20"/>
        </w:rPr>
      </w:pPr>
    </w:p>
    <w:p w:rsidR="00681B77" w:rsidRDefault="00681B77" w:rsidP="00681B77">
      <w:pPr>
        <w:tabs>
          <w:tab w:val="left" w:pos="993"/>
        </w:tabs>
        <w:spacing w:line="240" w:lineRule="auto"/>
        <w:ind w:left="567" w:right="-69"/>
        <w:contextualSpacing/>
        <w:jc w:val="both"/>
        <w:rPr>
          <w:rFonts w:ascii="Arial" w:hAnsi="Arial" w:cs="Arial"/>
          <w:sz w:val="20"/>
          <w:szCs w:val="20"/>
        </w:rPr>
      </w:pPr>
    </w:p>
    <w:p w:rsidR="00681B77" w:rsidRPr="00681B77" w:rsidRDefault="00681B77" w:rsidP="00681B77">
      <w:pPr>
        <w:numPr>
          <w:ilvl w:val="0"/>
          <w:numId w:val="25"/>
        </w:numPr>
        <w:tabs>
          <w:tab w:val="left" w:pos="993"/>
        </w:tabs>
        <w:spacing w:line="240" w:lineRule="auto"/>
        <w:ind w:left="567" w:right="-69" w:firstLine="0"/>
        <w:contextualSpacing/>
        <w:jc w:val="both"/>
        <w:rPr>
          <w:rFonts w:ascii="Arial" w:hAnsi="Arial" w:cs="Arial"/>
          <w:sz w:val="20"/>
          <w:szCs w:val="20"/>
        </w:rPr>
      </w:pPr>
      <w:r w:rsidRPr="00265B8C">
        <w:rPr>
          <w:rFonts w:ascii="Arial" w:hAnsi="Arial" w:cs="Arial"/>
          <w:sz w:val="20"/>
          <w:szCs w:val="20"/>
        </w:rPr>
        <w:t>Procédures ou méthodes d’évaluation de la satisfaction des patients :</w:t>
      </w:r>
    </w:p>
    <w:p w:rsidR="00681B77" w:rsidRDefault="00681B77" w:rsidP="00681B77">
      <w:pPr>
        <w:tabs>
          <w:tab w:val="left" w:pos="993"/>
        </w:tabs>
        <w:spacing w:after="120"/>
        <w:ind w:left="567"/>
        <w:jc w:val="both"/>
        <w:rPr>
          <w:rFonts w:ascii="Arial" w:hAnsi="Arial" w:cs="Arial"/>
          <w:sz w:val="20"/>
          <w:szCs w:val="20"/>
        </w:rPr>
      </w:pPr>
    </w:p>
    <w:p w:rsidR="00681B77" w:rsidRPr="00681B77" w:rsidRDefault="00681B77" w:rsidP="00681B77">
      <w:pPr>
        <w:tabs>
          <w:tab w:val="left" w:pos="993"/>
        </w:tabs>
        <w:spacing w:after="120"/>
        <w:ind w:left="567"/>
        <w:jc w:val="both"/>
        <w:rPr>
          <w:rFonts w:ascii="Arial" w:hAnsi="Arial" w:cs="Arial"/>
          <w:sz w:val="20"/>
          <w:szCs w:val="20"/>
        </w:rPr>
      </w:pPr>
    </w:p>
    <w:p w:rsidR="002A1495" w:rsidRPr="00C04AD4" w:rsidRDefault="00F17CEC" w:rsidP="006E07A9">
      <w:pPr>
        <w:keepNext/>
        <w:numPr>
          <w:ilvl w:val="0"/>
          <w:numId w:val="2"/>
        </w:numPr>
        <w:spacing w:before="240" w:after="60" w:line="240" w:lineRule="auto"/>
        <w:ind w:left="567" w:right="260" w:firstLine="0"/>
        <w:outlineLvl w:val="0"/>
        <w:rPr>
          <w:rFonts w:ascii="Trade Gothic LT Std Cn" w:eastAsia="Times New Roman" w:hAnsi="Trade Gothic LT Std Cn" w:cs="Times New Roman"/>
          <w:b/>
          <w:bCs/>
          <w:caps/>
          <w:color w:val="365F91"/>
          <w:kern w:val="32"/>
          <w:sz w:val="44"/>
          <w:szCs w:val="44"/>
        </w:rPr>
      </w:pPr>
      <w:bookmarkStart w:id="30" w:name="_Toc466558290"/>
      <w:bookmarkStart w:id="31" w:name="_Toc466558557"/>
      <w:r>
        <w:rPr>
          <w:rFonts w:ascii="Trade Gothic LT Std Cn" w:eastAsia="Times New Roman" w:hAnsi="Trade Gothic LT Std Cn" w:cs="Times New Roman"/>
          <w:b/>
          <w:bCs/>
          <w:caps/>
          <w:color w:val="365F91"/>
          <w:kern w:val="32"/>
          <w:sz w:val="44"/>
          <w:szCs w:val="44"/>
        </w:rPr>
        <w:lastRenderedPageBreak/>
        <w:t xml:space="preserve">RENOUVELLEMENT DES </w:t>
      </w:r>
      <w:r w:rsidR="002A1495" w:rsidRPr="00C04AD4">
        <w:rPr>
          <w:rFonts w:ascii="Trade Gothic LT Std Cn" w:eastAsia="Times New Roman" w:hAnsi="Trade Gothic LT Std Cn" w:cs="Times New Roman"/>
          <w:b/>
          <w:bCs/>
          <w:caps/>
          <w:color w:val="365F91"/>
          <w:kern w:val="32"/>
          <w:sz w:val="44"/>
          <w:szCs w:val="44"/>
        </w:rPr>
        <w:t>engagement</w:t>
      </w:r>
      <w:r>
        <w:rPr>
          <w:rFonts w:ascii="Trade Gothic LT Std Cn" w:eastAsia="Times New Roman" w:hAnsi="Trade Gothic LT Std Cn" w:cs="Times New Roman"/>
          <w:b/>
          <w:bCs/>
          <w:caps/>
          <w:color w:val="365F91"/>
          <w:kern w:val="32"/>
          <w:sz w:val="44"/>
          <w:szCs w:val="44"/>
        </w:rPr>
        <w:t>S</w:t>
      </w:r>
      <w:bookmarkEnd w:id="27"/>
      <w:bookmarkEnd w:id="28"/>
      <w:bookmarkEnd w:id="29"/>
      <w:bookmarkEnd w:id="30"/>
      <w:bookmarkEnd w:id="31"/>
    </w:p>
    <w:p w:rsidR="002A1495" w:rsidRDefault="002A1495" w:rsidP="006E07A9">
      <w:pPr>
        <w:spacing w:after="0" w:line="240" w:lineRule="auto"/>
        <w:ind w:left="567" w:right="260"/>
        <w:jc w:val="both"/>
        <w:rPr>
          <w:rFonts w:ascii="Arial" w:eastAsia="Times New Roman" w:hAnsi="Arial" w:cs="Arial"/>
          <w:b/>
          <w:sz w:val="20"/>
          <w:szCs w:val="20"/>
        </w:rPr>
      </w:pPr>
    </w:p>
    <w:p w:rsidR="009353A4" w:rsidRPr="002A1495" w:rsidRDefault="009353A4" w:rsidP="006E07A9">
      <w:pPr>
        <w:spacing w:after="0" w:line="240" w:lineRule="auto"/>
        <w:ind w:left="567" w:right="260"/>
        <w:jc w:val="both"/>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Je m’engage à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la réalisation et le maintien des conditions d'implantation ainsi que les conditions techniques de fonctionnement</w:t>
      </w:r>
      <w:r w:rsidR="00545EDA">
        <w:rPr>
          <w:rFonts w:ascii="Arial" w:eastAsia="Times New Roman" w:hAnsi="Arial" w:cs="Arial"/>
          <w:sz w:val="20"/>
          <w:szCs w:val="20"/>
        </w:rPr>
        <w:t xml:space="preserve"> de l’activité de soins de </w:t>
      </w:r>
      <w:r w:rsidR="003A093B">
        <w:rPr>
          <w:rFonts w:ascii="Arial" w:eastAsia="Times New Roman" w:hAnsi="Arial" w:cs="Arial"/>
          <w:sz w:val="20"/>
          <w:szCs w:val="20"/>
        </w:rPr>
        <w:t xml:space="preserve">                       </w:t>
      </w:r>
      <w:r w:rsidRPr="002A1495">
        <w:rPr>
          <w:rFonts w:ascii="Arial" w:eastAsia="Times New Roman" w:hAnsi="Arial" w:cs="Arial"/>
          <w:sz w:val="20"/>
          <w:szCs w:val="20"/>
        </w:rPr>
        <w:t>fixées en application des articles L.6123-1 et L.6124-1  du code de la santé publique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les effectifs et la qualification des personnels, notamment médicaux nécessaires à la mise en œuvre du projet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 maintien des autres caractéristiques du projet après l'autorisation ou le renouvellement de celle-ci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Respecter le volume d'activité ou le montant des dépenses à la charge de l'assurance maladie, en application de l'article L.6122-5 ;</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r w:rsidRPr="002A1495">
        <w:rPr>
          <w:rFonts w:ascii="Arial" w:eastAsia="Times New Roman" w:hAnsi="Arial" w:cs="Arial"/>
          <w:sz w:val="20"/>
          <w:szCs w:val="20"/>
        </w:rPr>
        <w:t>Mettre en œuvre l'évaluation périodique prévue à l’article R.6122-23 du code de la santé publique en déterminant à l'avance les critères retenus et les méthodes utilisées et en communiquer les résultats à l'ARS, en précisant les conditions de réalisation de cet engagement.</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60"/>
        <w:jc w:val="both"/>
        <w:rPr>
          <w:rFonts w:ascii="Arial" w:eastAsia="Times New Roman" w:hAnsi="Arial" w:cs="Arial"/>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Nom Prénom</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Qualité</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Arial" w:eastAsia="Times New Roman" w:hAnsi="Arial" w:cs="Arial"/>
          <w:b/>
          <w:sz w:val="20"/>
          <w:szCs w:val="20"/>
        </w:rPr>
      </w:pPr>
      <w:r w:rsidRPr="002A1495">
        <w:rPr>
          <w:rFonts w:ascii="Arial" w:eastAsia="Times New Roman" w:hAnsi="Arial" w:cs="Arial"/>
          <w:b/>
          <w:sz w:val="20"/>
          <w:szCs w:val="20"/>
        </w:rPr>
        <w:t>Date et  signature</w:t>
      </w: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Arial" w:eastAsia="Times New Roman" w:hAnsi="Arial" w:cs="Arial"/>
          <w:b/>
          <w:sz w:val="20"/>
          <w:szCs w:val="20"/>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2A1495" w:rsidRPr="002A1495" w:rsidRDefault="002A1495" w:rsidP="006E07A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60"/>
        <w:rPr>
          <w:rFonts w:ascii="Calibri" w:eastAsia="Times New Roman" w:hAnsi="Calibri" w:cs="Arial"/>
          <w:b/>
        </w:rPr>
      </w:pPr>
    </w:p>
    <w:p w:rsidR="00D86C9B" w:rsidRDefault="00D86C9B" w:rsidP="006E07A9">
      <w:pPr>
        <w:spacing w:after="0" w:line="240" w:lineRule="auto"/>
        <w:ind w:left="567" w:right="260"/>
        <w:rPr>
          <w:rFonts w:ascii="Calibri" w:eastAsia="Times New Roman" w:hAnsi="Calibri" w:cs="Times New Roman"/>
        </w:rPr>
      </w:pPr>
    </w:p>
    <w:sectPr w:rsidR="00D86C9B" w:rsidSect="00A55777">
      <w:headerReference w:type="even" r:id="rId9"/>
      <w:headerReference w:type="default" r:id="rId10"/>
      <w:footerReference w:type="even" r:id="rId11"/>
      <w:footerReference w:type="default" r:id="rId12"/>
      <w:headerReference w:type="first" r:id="rId13"/>
      <w:footerReference w:type="first" r:id="rId14"/>
      <w:pgSz w:w="11906" w:h="16838"/>
      <w:pgMar w:top="720" w:right="992" w:bottom="720" w:left="720"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9DE" w:rsidRDefault="00A679DE" w:rsidP="009352B4">
      <w:pPr>
        <w:spacing w:after="0" w:line="240" w:lineRule="auto"/>
      </w:pPr>
      <w:r>
        <w:separator/>
      </w:r>
    </w:p>
  </w:endnote>
  <w:endnote w:type="continuationSeparator" w:id="0">
    <w:p w:rsidR="00A679DE" w:rsidRDefault="00A679DE" w:rsidP="00935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e Gothic LT Std Bold">
    <w:panose1 w:val="00000000000000000000"/>
    <w:charset w:val="00"/>
    <w:family w:val="modern"/>
    <w:notTrueType/>
    <w:pitch w:val="variable"/>
    <w:sig w:usb0="800000AF" w:usb1="4000204A" w:usb2="00000000" w:usb3="00000000" w:csb0="00000001" w:csb1="00000000"/>
  </w:font>
  <w:font w:name="Trade Gothic LT Std">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ade Gothic LT Std Cn">
    <w:panose1 w:val="00000000000000000000"/>
    <w:charset w:val="00"/>
    <w:family w:val="modern"/>
    <w:notTrueType/>
    <w:pitch w:val="variable"/>
    <w:sig w:usb0="800000AF" w:usb1="4000204A" w:usb2="00000000" w:usb3="00000000" w:csb0="00000001" w:csb1="00000000"/>
  </w:font>
  <w:font w:name="TradeGothicLTStd-BdCn20">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BE5" w:rsidRDefault="00A47BE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C9E" w:rsidRDefault="00145C9E">
    <w:pPr>
      <w:pStyle w:val="Pieddepage"/>
      <w:jc w:val="right"/>
    </w:pPr>
  </w:p>
  <w:p w:rsidR="00145C9E" w:rsidRDefault="00145C9E" w:rsidP="00C51843">
    <w:pPr>
      <w:pStyle w:val="Pieddepage"/>
      <w:jc w:val="right"/>
    </w:pPr>
  </w:p>
  <w:tbl>
    <w:tblPr>
      <w:tblpPr w:leftFromText="187" w:rightFromText="187" w:vertAnchor="text" w:horzAnchor="margin" w:tblpY="1"/>
      <w:tblW w:w="5000" w:type="pct"/>
      <w:tblLook w:val="04A0" w:firstRow="1" w:lastRow="0" w:firstColumn="1" w:lastColumn="0" w:noHBand="0" w:noVBand="1"/>
    </w:tblPr>
    <w:tblGrid>
      <w:gridCol w:w="4684"/>
      <w:gridCol w:w="1041"/>
      <w:gridCol w:w="4685"/>
    </w:tblGrid>
    <w:tr w:rsidR="00145C9E" w:rsidTr="00425064">
      <w:trPr>
        <w:trHeight w:val="80"/>
      </w:trPr>
      <w:tc>
        <w:tcPr>
          <w:tcW w:w="2250" w:type="pct"/>
          <w:tcBorders>
            <w:bottom w:val="single" w:sz="4" w:space="0" w:color="4F81BD" w:themeColor="accent1"/>
          </w:tcBorders>
        </w:tcPr>
        <w:p w:rsidR="00145C9E" w:rsidRPr="002504F6" w:rsidRDefault="00145C9E" w:rsidP="00425064">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ARS Bourgogne Franche-Comté – Mis à jour le :</w:t>
          </w:r>
        </w:p>
      </w:tc>
      <w:tc>
        <w:tcPr>
          <w:tcW w:w="500" w:type="pct"/>
          <w:vMerge w:val="restart"/>
          <w:noWrap/>
          <w:vAlign w:val="center"/>
        </w:tcPr>
        <w:p w:rsidR="00145C9E" w:rsidRPr="002504F6" w:rsidRDefault="00145C9E" w:rsidP="00425064">
          <w:pPr>
            <w:pStyle w:val="Sansinterligne"/>
            <w:rPr>
              <w:rFonts w:ascii="Trade Gothic LT Std Cn" w:eastAsiaTheme="majorEastAsia" w:hAnsi="Trade Gothic LT Std Cn" w:cstheme="majorBidi"/>
              <w:color w:val="548DD4" w:themeColor="text2" w:themeTint="99"/>
              <w:sz w:val="20"/>
              <w:szCs w:val="20"/>
            </w:rPr>
          </w:pPr>
          <w:r w:rsidRPr="002504F6">
            <w:rPr>
              <w:rFonts w:ascii="Trade Gothic LT Std Cn" w:eastAsiaTheme="majorEastAsia" w:hAnsi="Trade Gothic LT Std Cn" w:cstheme="majorBidi"/>
              <w:b/>
              <w:bCs/>
              <w:color w:val="548DD4" w:themeColor="text2" w:themeTint="99"/>
              <w:sz w:val="20"/>
              <w:szCs w:val="20"/>
            </w:rPr>
            <w:t xml:space="preserve">Page </w:t>
          </w:r>
          <w:r w:rsidRPr="002504F6">
            <w:rPr>
              <w:rFonts w:ascii="Trade Gothic LT Std Cn" w:hAnsi="Trade Gothic LT Std Cn"/>
              <w:color w:val="548DD4" w:themeColor="text2" w:themeTint="99"/>
              <w:sz w:val="20"/>
              <w:szCs w:val="20"/>
            </w:rPr>
            <w:fldChar w:fldCharType="begin"/>
          </w:r>
          <w:r w:rsidRPr="002504F6">
            <w:rPr>
              <w:rFonts w:ascii="Trade Gothic LT Std Cn" w:hAnsi="Trade Gothic LT Std Cn"/>
              <w:color w:val="548DD4" w:themeColor="text2" w:themeTint="99"/>
              <w:sz w:val="20"/>
              <w:szCs w:val="20"/>
            </w:rPr>
            <w:instrText>PAGE  \* MERGEFORMAT</w:instrText>
          </w:r>
          <w:r w:rsidRPr="002504F6">
            <w:rPr>
              <w:rFonts w:ascii="Trade Gothic LT Std Cn" w:hAnsi="Trade Gothic LT Std Cn"/>
              <w:color w:val="548DD4" w:themeColor="text2" w:themeTint="99"/>
              <w:sz w:val="20"/>
              <w:szCs w:val="20"/>
            </w:rPr>
            <w:fldChar w:fldCharType="separate"/>
          </w:r>
          <w:r w:rsidR="00F37DF5" w:rsidRPr="00F37DF5">
            <w:rPr>
              <w:rFonts w:ascii="Trade Gothic LT Std Cn" w:eastAsiaTheme="majorEastAsia" w:hAnsi="Trade Gothic LT Std Cn" w:cstheme="majorBidi"/>
              <w:b/>
              <w:bCs/>
              <w:noProof/>
              <w:color w:val="548DD4" w:themeColor="text2" w:themeTint="99"/>
              <w:sz w:val="20"/>
              <w:szCs w:val="20"/>
            </w:rPr>
            <w:t>13</w:t>
          </w:r>
          <w:r w:rsidRPr="002504F6">
            <w:rPr>
              <w:rFonts w:ascii="Trade Gothic LT Std Cn" w:eastAsiaTheme="majorEastAsia" w:hAnsi="Trade Gothic LT Std Cn" w:cstheme="majorBidi"/>
              <w:b/>
              <w:bCs/>
              <w:color w:val="548DD4" w:themeColor="text2" w:themeTint="99"/>
              <w:sz w:val="20"/>
              <w:szCs w:val="20"/>
            </w:rPr>
            <w:fldChar w:fldCharType="end"/>
          </w:r>
        </w:p>
      </w:tc>
      <w:tc>
        <w:tcPr>
          <w:tcW w:w="2250" w:type="pct"/>
          <w:tcBorders>
            <w:bottom w:val="single" w:sz="4" w:space="0" w:color="4F81BD" w:themeColor="accent1"/>
          </w:tcBorders>
        </w:tcPr>
        <w:p w:rsidR="00145C9E" w:rsidRPr="002504F6" w:rsidRDefault="00145C9E" w:rsidP="00CB27D0">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 xml:space="preserve">Dossier </w:t>
          </w:r>
          <w:r>
            <w:rPr>
              <w:rFonts w:ascii="Trade Gothic LT Std Cn" w:eastAsiaTheme="majorEastAsia" w:hAnsi="Trade Gothic LT Std Cn" w:cstheme="majorBidi"/>
              <w:b/>
              <w:bCs/>
              <w:color w:val="548DD4" w:themeColor="text2" w:themeTint="99"/>
              <w:sz w:val="18"/>
              <w:szCs w:val="18"/>
            </w:rPr>
            <w:t xml:space="preserve">renouvellement </w:t>
          </w:r>
          <w:r w:rsidRPr="002504F6">
            <w:rPr>
              <w:rFonts w:ascii="Trade Gothic LT Std Cn" w:eastAsiaTheme="majorEastAsia" w:hAnsi="Trade Gothic LT Std Cn" w:cstheme="majorBidi"/>
              <w:b/>
              <w:bCs/>
              <w:color w:val="548DD4" w:themeColor="text2" w:themeTint="99"/>
              <w:sz w:val="18"/>
              <w:szCs w:val="18"/>
            </w:rPr>
            <w:t>autorisation</w:t>
          </w:r>
          <w:r w:rsidR="00A47BE5">
            <w:rPr>
              <w:rFonts w:ascii="Trade Gothic LT Std Cn" w:eastAsiaTheme="majorEastAsia" w:hAnsi="Trade Gothic LT Std Cn" w:cstheme="majorBidi"/>
              <w:b/>
              <w:bCs/>
              <w:color w:val="548DD4" w:themeColor="text2" w:themeTint="99"/>
              <w:sz w:val="18"/>
              <w:szCs w:val="18"/>
            </w:rPr>
            <w:t> : chirurgie cardiaque adulte</w:t>
          </w:r>
        </w:p>
      </w:tc>
    </w:tr>
    <w:tr w:rsidR="00145C9E" w:rsidTr="00425064">
      <w:trPr>
        <w:trHeight w:val="70"/>
      </w:trPr>
      <w:tc>
        <w:tcPr>
          <w:tcW w:w="2250" w:type="pct"/>
          <w:tcBorders>
            <w:top w:val="single" w:sz="4" w:space="0" w:color="4F81BD" w:themeColor="accent1"/>
          </w:tcBorders>
        </w:tcPr>
        <w:p w:rsidR="00145C9E" w:rsidRDefault="00145C9E" w:rsidP="00425064">
          <w:pPr>
            <w:pStyle w:val="En-tte"/>
            <w:rPr>
              <w:rFonts w:asciiTheme="majorHAnsi" w:eastAsiaTheme="majorEastAsia" w:hAnsiTheme="majorHAnsi" w:cstheme="majorBidi"/>
              <w:b/>
              <w:bCs/>
            </w:rPr>
          </w:pPr>
        </w:p>
      </w:tc>
      <w:tc>
        <w:tcPr>
          <w:tcW w:w="500" w:type="pct"/>
          <w:vMerge/>
        </w:tcPr>
        <w:p w:rsidR="00145C9E" w:rsidRDefault="00145C9E" w:rsidP="00425064">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145C9E" w:rsidRDefault="00145C9E" w:rsidP="00425064">
          <w:pPr>
            <w:pStyle w:val="En-tte"/>
            <w:rPr>
              <w:rFonts w:asciiTheme="majorHAnsi" w:eastAsiaTheme="majorEastAsia" w:hAnsiTheme="majorHAnsi" w:cstheme="majorBidi"/>
              <w:b/>
              <w:bCs/>
            </w:rPr>
          </w:pPr>
        </w:p>
      </w:tc>
    </w:tr>
  </w:tbl>
  <w:p w:rsidR="00145C9E" w:rsidRPr="0043285F" w:rsidRDefault="00145C9E" w:rsidP="00C51843">
    <w:pPr>
      <w:pStyle w:val="Pieddepage"/>
      <w:rPr>
        <w:rFonts w:ascii="Trade Gothic LT Std Cn" w:hAnsi="Trade Gothic LT Std Cn"/>
        <w:b/>
        <w:color w:val="548DD4" w:themeColor="text2" w:themeTint="99"/>
        <w:sz w:val="16"/>
        <w:szCs w:val="16"/>
      </w:rPr>
    </w:pPr>
  </w:p>
  <w:p w:rsidR="00145C9E" w:rsidRDefault="00145C9E" w:rsidP="00C51843">
    <w:pPr>
      <w:pStyle w:val="Pieddepage"/>
    </w:pPr>
  </w:p>
  <w:p w:rsidR="00145C9E" w:rsidRDefault="00145C9E">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BE5" w:rsidRDefault="00A47BE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9DE" w:rsidRDefault="00A679DE" w:rsidP="009352B4">
      <w:pPr>
        <w:spacing w:after="0" w:line="240" w:lineRule="auto"/>
      </w:pPr>
      <w:r>
        <w:separator/>
      </w:r>
    </w:p>
  </w:footnote>
  <w:footnote w:type="continuationSeparator" w:id="0">
    <w:p w:rsidR="00A679DE" w:rsidRDefault="00A679DE" w:rsidP="009352B4">
      <w:pPr>
        <w:spacing w:after="0" w:line="240" w:lineRule="auto"/>
      </w:pPr>
      <w:r>
        <w:continuationSeparator/>
      </w:r>
    </w:p>
  </w:footnote>
  <w:footnote w:id="1">
    <w:p w:rsidR="00145C9E" w:rsidRDefault="00145C9E">
      <w:pPr>
        <w:pStyle w:val="Notedebasdepage"/>
      </w:pPr>
      <w:r>
        <w:rPr>
          <w:rStyle w:val="Appelnotedebasdep"/>
        </w:rPr>
        <w:footnoteRef/>
      </w:r>
      <w:r>
        <w:t xml:space="preserve"> </w:t>
      </w:r>
      <w:r w:rsidRPr="00317127">
        <w:rPr>
          <w:sz w:val="18"/>
          <w:szCs w:val="18"/>
        </w:rPr>
        <w:t>Raye</w:t>
      </w:r>
      <w:r>
        <w:rPr>
          <w:sz w:val="18"/>
          <w:szCs w:val="18"/>
        </w:rPr>
        <w:t>r</w:t>
      </w:r>
      <w:r w:rsidRPr="00317127">
        <w:rPr>
          <w:sz w:val="18"/>
          <w:szCs w:val="18"/>
        </w:rPr>
        <w:t xml:space="preserve"> la mention inutile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BE5" w:rsidRDefault="00A47BE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BE5" w:rsidRDefault="00A47BE5">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C9E" w:rsidRDefault="00145C9E">
    <w:pPr>
      <w:pStyle w:val="En-tte"/>
    </w:pPr>
    <w:r>
      <w:rPr>
        <w:noProof/>
      </w:rPr>
      <w:drawing>
        <wp:anchor distT="0" distB="0" distL="114300" distR="114300" simplePos="0" relativeHeight="251658240" behindDoc="1" locked="0" layoutInCell="1" allowOverlap="1" wp14:anchorId="4A3520AE" wp14:editId="73339271">
          <wp:simplePos x="0" y="0"/>
          <wp:positionH relativeFrom="column">
            <wp:posOffset>-453982</wp:posOffset>
          </wp:positionH>
          <wp:positionV relativeFrom="paragraph">
            <wp:posOffset>-449580</wp:posOffset>
          </wp:positionV>
          <wp:extent cx="7558185" cy="10688128"/>
          <wp:effectExtent l="19050" t="0" r="4665" b="0"/>
          <wp:wrapNone/>
          <wp:docPr id="5" name="Image 0" descr="Couv-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OK1.jpg"/>
                  <pic:cNvPicPr/>
                </pic:nvPicPr>
                <pic:blipFill>
                  <a:blip r:embed="rId1"/>
                  <a:stretch>
                    <a:fillRect/>
                  </a:stretch>
                </pic:blipFill>
                <pic:spPr>
                  <a:xfrm>
                    <a:off x="0" y="0"/>
                    <a:ext cx="7558185" cy="1068812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1749"/>
    <w:multiLevelType w:val="hybridMultilevel"/>
    <w:tmpl w:val="F0F811B6"/>
    <w:lvl w:ilvl="0" w:tplc="05E21E7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DD0D00"/>
    <w:multiLevelType w:val="hybridMultilevel"/>
    <w:tmpl w:val="D6807BF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nsid w:val="0B794B37"/>
    <w:multiLevelType w:val="multilevel"/>
    <w:tmpl w:val="869ECD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CF53D5B"/>
    <w:multiLevelType w:val="hybridMultilevel"/>
    <w:tmpl w:val="2202F27C"/>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0D3E434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A66CBA"/>
    <w:multiLevelType w:val="hybridMultilevel"/>
    <w:tmpl w:val="BF5810A2"/>
    <w:lvl w:ilvl="0" w:tplc="7C3A47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7E00EC8"/>
    <w:multiLevelType w:val="hybridMultilevel"/>
    <w:tmpl w:val="ECCAC870"/>
    <w:lvl w:ilvl="0" w:tplc="11E4AB66">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7">
    <w:nsid w:val="185700FB"/>
    <w:multiLevelType w:val="hybridMultilevel"/>
    <w:tmpl w:val="B2BEA2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E5B3531"/>
    <w:multiLevelType w:val="hybridMultilevel"/>
    <w:tmpl w:val="C5AA8028"/>
    <w:lvl w:ilvl="0" w:tplc="CCE04252">
      <w:start w:val="1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9">
    <w:nsid w:val="1E8503D1"/>
    <w:multiLevelType w:val="multilevel"/>
    <w:tmpl w:val="040C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A85A5A"/>
    <w:multiLevelType w:val="hybridMultilevel"/>
    <w:tmpl w:val="EC52C8D8"/>
    <w:lvl w:ilvl="0" w:tplc="BAFAAB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5E5059"/>
    <w:multiLevelType w:val="hybridMultilevel"/>
    <w:tmpl w:val="F98C2A38"/>
    <w:lvl w:ilvl="0" w:tplc="6BD2F790">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nsid w:val="4026297B"/>
    <w:multiLevelType w:val="hybridMultilevel"/>
    <w:tmpl w:val="69E63252"/>
    <w:lvl w:ilvl="0" w:tplc="AE6011F6">
      <w:start w:val="5"/>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nsid w:val="43100BAB"/>
    <w:multiLevelType w:val="multilevel"/>
    <w:tmpl w:val="7EB0940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nsid w:val="479141A0"/>
    <w:multiLevelType w:val="singleLevel"/>
    <w:tmpl w:val="040C000F"/>
    <w:lvl w:ilvl="0">
      <w:start w:val="1"/>
      <w:numFmt w:val="decimal"/>
      <w:lvlText w:val="%1."/>
      <w:lvlJc w:val="left"/>
      <w:pPr>
        <w:tabs>
          <w:tab w:val="num" w:pos="360"/>
        </w:tabs>
        <w:ind w:left="360" w:hanging="360"/>
      </w:pPr>
    </w:lvl>
  </w:abstractNum>
  <w:abstractNum w:abstractNumId="15">
    <w:nsid w:val="48E37F07"/>
    <w:multiLevelType w:val="hybridMultilevel"/>
    <w:tmpl w:val="E5B4D52A"/>
    <w:lvl w:ilvl="0" w:tplc="290648C8">
      <w:start w:val="1"/>
      <w:numFmt w:val="upperRoman"/>
      <w:lvlText w:val="%1)"/>
      <w:lvlJc w:val="left"/>
      <w:pPr>
        <w:ind w:left="1004"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9046BA8"/>
    <w:multiLevelType w:val="hybridMultilevel"/>
    <w:tmpl w:val="D2C2F85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nsid w:val="49CD11C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C67558D"/>
    <w:multiLevelType w:val="hybridMultilevel"/>
    <w:tmpl w:val="0C1A959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nsid w:val="4DE50762"/>
    <w:multiLevelType w:val="singleLevel"/>
    <w:tmpl w:val="040C000F"/>
    <w:lvl w:ilvl="0">
      <w:start w:val="1"/>
      <w:numFmt w:val="decimal"/>
      <w:lvlText w:val="%1."/>
      <w:lvlJc w:val="left"/>
      <w:pPr>
        <w:tabs>
          <w:tab w:val="num" w:pos="360"/>
        </w:tabs>
        <w:ind w:left="360" w:hanging="360"/>
      </w:pPr>
    </w:lvl>
  </w:abstractNum>
  <w:abstractNum w:abstractNumId="20">
    <w:nsid w:val="4ECD5FD7"/>
    <w:multiLevelType w:val="hybridMultilevel"/>
    <w:tmpl w:val="6E842A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01A4853"/>
    <w:multiLevelType w:val="hybridMultilevel"/>
    <w:tmpl w:val="339895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1561D9C"/>
    <w:multiLevelType w:val="hybridMultilevel"/>
    <w:tmpl w:val="255EF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40930EB"/>
    <w:multiLevelType w:val="hybridMultilevel"/>
    <w:tmpl w:val="2880FBC2"/>
    <w:lvl w:ilvl="0" w:tplc="8FECF024">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4">
    <w:nsid w:val="58690B7E"/>
    <w:multiLevelType w:val="hybridMultilevel"/>
    <w:tmpl w:val="ACC6A94A"/>
    <w:lvl w:ilvl="0" w:tplc="0B20340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nsid w:val="5EB04727"/>
    <w:multiLevelType w:val="hybridMultilevel"/>
    <w:tmpl w:val="B63ED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F406807"/>
    <w:multiLevelType w:val="hybridMultilevel"/>
    <w:tmpl w:val="74AEB8AE"/>
    <w:lvl w:ilvl="0" w:tplc="4A7E4C8E">
      <w:start w:val="1"/>
      <w:numFmt w:val="upperLetter"/>
      <w:lvlText w:val="%1."/>
      <w:lvlJc w:val="left"/>
      <w:pPr>
        <w:tabs>
          <w:tab w:val="num" w:pos="1140"/>
        </w:tabs>
        <w:ind w:left="1140" w:hanging="435"/>
      </w:pPr>
      <w:rPr>
        <w:rFonts w:hint="default"/>
        <w:u w:val="none"/>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27">
    <w:nsid w:val="625C3DC2"/>
    <w:multiLevelType w:val="hybridMultilevel"/>
    <w:tmpl w:val="11D22896"/>
    <w:lvl w:ilvl="0" w:tplc="AE6011F6">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2620E55"/>
    <w:multiLevelType w:val="hybridMultilevel"/>
    <w:tmpl w:val="6DD272E6"/>
    <w:lvl w:ilvl="0" w:tplc="FCF4D538">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9">
    <w:nsid w:val="62CA37A5"/>
    <w:multiLevelType w:val="hybridMultilevel"/>
    <w:tmpl w:val="31420204"/>
    <w:lvl w:ilvl="0" w:tplc="7904059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2E1270C"/>
    <w:multiLevelType w:val="hybridMultilevel"/>
    <w:tmpl w:val="29B8DCAC"/>
    <w:lvl w:ilvl="0" w:tplc="FCF4D538">
      <w:numFmt w:val="bullet"/>
      <w:lvlText w:val="-"/>
      <w:lvlJc w:val="left"/>
      <w:pPr>
        <w:ind w:left="1571" w:hanging="360"/>
      </w:pPr>
      <w:rPr>
        <w:rFonts w:ascii="Arial" w:eastAsiaTheme="minorHAns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1">
    <w:nsid w:val="68FC63F9"/>
    <w:multiLevelType w:val="hybridMultilevel"/>
    <w:tmpl w:val="3D58AA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97C7D1C"/>
    <w:multiLevelType w:val="hybridMultilevel"/>
    <w:tmpl w:val="49D607F8"/>
    <w:lvl w:ilvl="0" w:tplc="040C0001">
      <w:start w:val="1"/>
      <w:numFmt w:val="bullet"/>
      <w:lvlText w:val=""/>
      <w:lvlJc w:val="left"/>
      <w:pPr>
        <w:ind w:left="1070"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3">
    <w:nsid w:val="6E9F11BE"/>
    <w:multiLevelType w:val="hybridMultilevel"/>
    <w:tmpl w:val="F76C6B48"/>
    <w:lvl w:ilvl="0" w:tplc="3BB8514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F0C609A"/>
    <w:multiLevelType w:val="hybridMultilevel"/>
    <w:tmpl w:val="27822F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44A1580"/>
    <w:multiLevelType w:val="singleLevel"/>
    <w:tmpl w:val="040C0015"/>
    <w:lvl w:ilvl="0">
      <w:start w:val="1"/>
      <w:numFmt w:val="upperLetter"/>
      <w:lvlText w:val="%1."/>
      <w:lvlJc w:val="left"/>
      <w:pPr>
        <w:tabs>
          <w:tab w:val="num" w:pos="360"/>
        </w:tabs>
        <w:ind w:left="360" w:hanging="360"/>
      </w:pPr>
    </w:lvl>
  </w:abstractNum>
  <w:abstractNum w:abstractNumId="36">
    <w:nsid w:val="7E4C014A"/>
    <w:multiLevelType w:val="hybridMultilevel"/>
    <w:tmpl w:val="0CEE440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nsid w:val="7F0708C6"/>
    <w:multiLevelType w:val="hybridMultilevel"/>
    <w:tmpl w:val="29C83916"/>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20"/>
  </w:num>
  <w:num w:numId="2">
    <w:abstractNumId w:val="9"/>
  </w:num>
  <w:num w:numId="3">
    <w:abstractNumId w:val="28"/>
  </w:num>
  <w:num w:numId="4">
    <w:abstractNumId w:val="12"/>
  </w:num>
  <w:num w:numId="5">
    <w:abstractNumId w:val="27"/>
  </w:num>
  <w:num w:numId="6">
    <w:abstractNumId w:val="24"/>
  </w:num>
  <w:num w:numId="7">
    <w:abstractNumId w:val="25"/>
  </w:num>
  <w:num w:numId="8">
    <w:abstractNumId w:val="16"/>
  </w:num>
  <w:num w:numId="9">
    <w:abstractNumId w:val="1"/>
  </w:num>
  <w:num w:numId="10">
    <w:abstractNumId w:val="30"/>
  </w:num>
  <w:num w:numId="11">
    <w:abstractNumId w:val="4"/>
  </w:num>
  <w:num w:numId="12">
    <w:abstractNumId w:val="32"/>
  </w:num>
  <w:num w:numId="13">
    <w:abstractNumId w:val="29"/>
  </w:num>
  <w:num w:numId="14">
    <w:abstractNumId w:val="5"/>
  </w:num>
  <w:num w:numId="15">
    <w:abstractNumId w:val="33"/>
  </w:num>
  <w:num w:numId="16">
    <w:abstractNumId w:val="10"/>
  </w:num>
  <w:num w:numId="17">
    <w:abstractNumId w:val="8"/>
  </w:num>
  <w:num w:numId="18">
    <w:abstractNumId w:val="6"/>
  </w:num>
  <w:num w:numId="19">
    <w:abstractNumId w:val="21"/>
  </w:num>
  <w:num w:numId="20">
    <w:abstractNumId w:val="7"/>
  </w:num>
  <w:num w:numId="21">
    <w:abstractNumId w:val="14"/>
  </w:num>
  <w:num w:numId="22">
    <w:abstractNumId w:val="19"/>
  </w:num>
  <w:num w:numId="23">
    <w:abstractNumId w:val="13"/>
  </w:num>
  <w:num w:numId="24">
    <w:abstractNumId w:val="15"/>
  </w:num>
  <w:num w:numId="25">
    <w:abstractNumId w:val="34"/>
  </w:num>
  <w:num w:numId="26">
    <w:abstractNumId w:val="2"/>
  </w:num>
  <w:num w:numId="27">
    <w:abstractNumId w:val="37"/>
  </w:num>
  <w:num w:numId="28">
    <w:abstractNumId w:val="3"/>
  </w:num>
  <w:num w:numId="29">
    <w:abstractNumId w:val="36"/>
  </w:num>
  <w:num w:numId="30">
    <w:abstractNumId w:val="18"/>
  </w:num>
  <w:num w:numId="31">
    <w:abstractNumId w:val="17"/>
  </w:num>
  <w:num w:numId="32">
    <w:abstractNumId w:val="11"/>
  </w:num>
  <w:num w:numId="33">
    <w:abstractNumId w:val="31"/>
  </w:num>
  <w:num w:numId="34">
    <w:abstractNumId w:val="35"/>
  </w:num>
  <w:num w:numId="35">
    <w:abstractNumId w:val="22"/>
  </w:num>
  <w:num w:numId="36">
    <w:abstractNumId w:val="26"/>
  </w:num>
  <w:num w:numId="37">
    <w:abstractNumId w:val="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4"/>
    <w:rsid w:val="00001126"/>
    <w:rsid w:val="00003E42"/>
    <w:rsid w:val="0001530E"/>
    <w:rsid w:val="0001554F"/>
    <w:rsid w:val="000155BA"/>
    <w:rsid w:val="0002463F"/>
    <w:rsid w:val="00024F41"/>
    <w:rsid w:val="0002640F"/>
    <w:rsid w:val="00031E77"/>
    <w:rsid w:val="00034363"/>
    <w:rsid w:val="000447E8"/>
    <w:rsid w:val="000502AD"/>
    <w:rsid w:val="0005320B"/>
    <w:rsid w:val="00053FC3"/>
    <w:rsid w:val="00055962"/>
    <w:rsid w:val="00057321"/>
    <w:rsid w:val="00061410"/>
    <w:rsid w:val="0008004B"/>
    <w:rsid w:val="00080902"/>
    <w:rsid w:val="00084FB3"/>
    <w:rsid w:val="00085314"/>
    <w:rsid w:val="000870F3"/>
    <w:rsid w:val="00091CDC"/>
    <w:rsid w:val="00095C62"/>
    <w:rsid w:val="000A1E09"/>
    <w:rsid w:val="000A2AA2"/>
    <w:rsid w:val="000A7DB9"/>
    <w:rsid w:val="000B0826"/>
    <w:rsid w:val="000B42F2"/>
    <w:rsid w:val="000B5D66"/>
    <w:rsid w:val="000B7B61"/>
    <w:rsid w:val="000C24E3"/>
    <w:rsid w:val="000C5C70"/>
    <w:rsid w:val="000C751F"/>
    <w:rsid w:val="000D0A57"/>
    <w:rsid w:val="000E435F"/>
    <w:rsid w:val="000F5126"/>
    <w:rsid w:val="000F5C82"/>
    <w:rsid w:val="000F6F2B"/>
    <w:rsid w:val="000F7483"/>
    <w:rsid w:val="000F7C38"/>
    <w:rsid w:val="0010274C"/>
    <w:rsid w:val="00106529"/>
    <w:rsid w:val="001114E5"/>
    <w:rsid w:val="0011757C"/>
    <w:rsid w:val="00125C9D"/>
    <w:rsid w:val="0013641D"/>
    <w:rsid w:val="00145C9E"/>
    <w:rsid w:val="00147E1E"/>
    <w:rsid w:val="00150A72"/>
    <w:rsid w:val="00155711"/>
    <w:rsid w:val="001610E5"/>
    <w:rsid w:val="0017185A"/>
    <w:rsid w:val="001806EC"/>
    <w:rsid w:val="001929CF"/>
    <w:rsid w:val="001975F9"/>
    <w:rsid w:val="001A7E21"/>
    <w:rsid w:val="001B257E"/>
    <w:rsid w:val="001B5A0E"/>
    <w:rsid w:val="001B5E48"/>
    <w:rsid w:val="001C1B0C"/>
    <w:rsid w:val="001C3137"/>
    <w:rsid w:val="001C7827"/>
    <w:rsid w:val="001D2719"/>
    <w:rsid w:val="001D298E"/>
    <w:rsid w:val="001E2504"/>
    <w:rsid w:val="001E298F"/>
    <w:rsid w:val="001E47B9"/>
    <w:rsid w:val="001E5504"/>
    <w:rsid w:val="001F16CF"/>
    <w:rsid w:val="001F3B14"/>
    <w:rsid w:val="00200587"/>
    <w:rsid w:val="002036CF"/>
    <w:rsid w:val="002103AB"/>
    <w:rsid w:val="002134C7"/>
    <w:rsid w:val="0021471B"/>
    <w:rsid w:val="00216919"/>
    <w:rsid w:val="002241E5"/>
    <w:rsid w:val="00231FD5"/>
    <w:rsid w:val="002340B7"/>
    <w:rsid w:val="00236BF5"/>
    <w:rsid w:val="002375FE"/>
    <w:rsid w:val="002471FE"/>
    <w:rsid w:val="00250556"/>
    <w:rsid w:val="00263645"/>
    <w:rsid w:val="00265B8C"/>
    <w:rsid w:val="002727FC"/>
    <w:rsid w:val="00272E1A"/>
    <w:rsid w:val="0028706F"/>
    <w:rsid w:val="002A1495"/>
    <w:rsid w:val="002A1DC3"/>
    <w:rsid w:val="002A53CC"/>
    <w:rsid w:val="002A7E2E"/>
    <w:rsid w:val="002B3BD1"/>
    <w:rsid w:val="002B53C8"/>
    <w:rsid w:val="002D10D0"/>
    <w:rsid w:val="002D31F6"/>
    <w:rsid w:val="002D3C7D"/>
    <w:rsid w:val="002E45D2"/>
    <w:rsid w:val="002E71E7"/>
    <w:rsid w:val="002E78D8"/>
    <w:rsid w:val="002F32BE"/>
    <w:rsid w:val="002F5DAF"/>
    <w:rsid w:val="002F7A8D"/>
    <w:rsid w:val="003115AB"/>
    <w:rsid w:val="003129FF"/>
    <w:rsid w:val="003159BD"/>
    <w:rsid w:val="00317127"/>
    <w:rsid w:val="00326102"/>
    <w:rsid w:val="0033058A"/>
    <w:rsid w:val="00332A27"/>
    <w:rsid w:val="0033690A"/>
    <w:rsid w:val="00336C34"/>
    <w:rsid w:val="00346F25"/>
    <w:rsid w:val="00352631"/>
    <w:rsid w:val="00354A88"/>
    <w:rsid w:val="00363C44"/>
    <w:rsid w:val="0036647C"/>
    <w:rsid w:val="00367A5B"/>
    <w:rsid w:val="0037633E"/>
    <w:rsid w:val="0038019B"/>
    <w:rsid w:val="00383FCF"/>
    <w:rsid w:val="0038403A"/>
    <w:rsid w:val="003866BE"/>
    <w:rsid w:val="003922C9"/>
    <w:rsid w:val="003923FA"/>
    <w:rsid w:val="00393516"/>
    <w:rsid w:val="003935A5"/>
    <w:rsid w:val="003940F0"/>
    <w:rsid w:val="00396BDB"/>
    <w:rsid w:val="003A093B"/>
    <w:rsid w:val="003A4734"/>
    <w:rsid w:val="003A4AB8"/>
    <w:rsid w:val="003B0058"/>
    <w:rsid w:val="003B27E0"/>
    <w:rsid w:val="003B2F08"/>
    <w:rsid w:val="003B51DC"/>
    <w:rsid w:val="003B6F84"/>
    <w:rsid w:val="003C5398"/>
    <w:rsid w:val="003D5061"/>
    <w:rsid w:val="003D5B05"/>
    <w:rsid w:val="003D5B5A"/>
    <w:rsid w:val="003E2099"/>
    <w:rsid w:val="003F6F91"/>
    <w:rsid w:val="004073E6"/>
    <w:rsid w:val="00425064"/>
    <w:rsid w:val="00426EA9"/>
    <w:rsid w:val="00430011"/>
    <w:rsid w:val="00432494"/>
    <w:rsid w:val="00435230"/>
    <w:rsid w:val="00435FAA"/>
    <w:rsid w:val="004609E9"/>
    <w:rsid w:val="00467D68"/>
    <w:rsid w:val="00474005"/>
    <w:rsid w:val="0047638B"/>
    <w:rsid w:val="00486CBE"/>
    <w:rsid w:val="00495177"/>
    <w:rsid w:val="004A7A27"/>
    <w:rsid w:val="004B7B03"/>
    <w:rsid w:val="004C25AB"/>
    <w:rsid w:val="004C3099"/>
    <w:rsid w:val="004D26CA"/>
    <w:rsid w:val="004D302D"/>
    <w:rsid w:val="004D4445"/>
    <w:rsid w:val="004D489B"/>
    <w:rsid w:val="004D5D92"/>
    <w:rsid w:val="004E19F1"/>
    <w:rsid w:val="004E2AE4"/>
    <w:rsid w:val="004E30CF"/>
    <w:rsid w:val="004E4422"/>
    <w:rsid w:val="004E6E73"/>
    <w:rsid w:val="004F5FFE"/>
    <w:rsid w:val="005002D5"/>
    <w:rsid w:val="00501817"/>
    <w:rsid w:val="0050473D"/>
    <w:rsid w:val="005135A5"/>
    <w:rsid w:val="00522281"/>
    <w:rsid w:val="00525A69"/>
    <w:rsid w:val="00531F97"/>
    <w:rsid w:val="00545EDA"/>
    <w:rsid w:val="00556083"/>
    <w:rsid w:val="00571E2F"/>
    <w:rsid w:val="00573272"/>
    <w:rsid w:val="00573F0F"/>
    <w:rsid w:val="00587BBC"/>
    <w:rsid w:val="0059353A"/>
    <w:rsid w:val="005A66E7"/>
    <w:rsid w:val="005B1913"/>
    <w:rsid w:val="005B2A8B"/>
    <w:rsid w:val="005C2A3A"/>
    <w:rsid w:val="005E0D92"/>
    <w:rsid w:val="005E52E6"/>
    <w:rsid w:val="005E6031"/>
    <w:rsid w:val="005E6C69"/>
    <w:rsid w:val="005E6DD7"/>
    <w:rsid w:val="005F33E8"/>
    <w:rsid w:val="00610A9D"/>
    <w:rsid w:val="00617663"/>
    <w:rsid w:val="00622A13"/>
    <w:rsid w:val="006268AD"/>
    <w:rsid w:val="0063097B"/>
    <w:rsid w:val="00636507"/>
    <w:rsid w:val="00651847"/>
    <w:rsid w:val="00653B55"/>
    <w:rsid w:val="006540E2"/>
    <w:rsid w:val="006565C9"/>
    <w:rsid w:val="00665E7A"/>
    <w:rsid w:val="006661D4"/>
    <w:rsid w:val="0067009F"/>
    <w:rsid w:val="006717D3"/>
    <w:rsid w:val="00672B90"/>
    <w:rsid w:val="0067464F"/>
    <w:rsid w:val="00675A31"/>
    <w:rsid w:val="00681B77"/>
    <w:rsid w:val="0068428B"/>
    <w:rsid w:val="0068785F"/>
    <w:rsid w:val="0069145C"/>
    <w:rsid w:val="006A5891"/>
    <w:rsid w:val="006B489C"/>
    <w:rsid w:val="006B53DC"/>
    <w:rsid w:val="006B6661"/>
    <w:rsid w:val="006B69DD"/>
    <w:rsid w:val="006C784C"/>
    <w:rsid w:val="006E07A9"/>
    <w:rsid w:val="006E7FF9"/>
    <w:rsid w:val="006F2247"/>
    <w:rsid w:val="006F59AE"/>
    <w:rsid w:val="006F71A8"/>
    <w:rsid w:val="00703C49"/>
    <w:rsid w:val="0070537E"/>
    <w:rsid w:val="00723379"/>
    <w:rsid w:val="0073153A"/>
    <w:rsid w:val="00731AA7"/>
    <w:rsid w:val="00731D02"/>
    <w:rsid w:val="00743A49"/>
    <w:rsid w:val="00746DBC"/>
    <w:rsid w:val="00753DF1"/>
    <w:rsid w:val="00762E1F"/>
    <w:rsid w:val="00777C37"/>
    <w:rsid w:val="007800D7"/>
    <w:rsid w:val="00780F98"/>
    <w:rsid w:val="00781974"/>
    <w:rsid w:val="00782D58"/>
    <w:rsid w:val="00790439"/>
    <w:rsid w:val="007A03AF"/>
    <w:rsid w:val="007A32F5"/>
    <w:rsid w:val="007A4351"/>
    <w:rsid w:val="007A65DC"/>
    <w:rsid w:val="007B2C23"/>
    <w:rsid w:val="007B597B"/>
    <w:rsid w:val="007C5DB2"/>
    <w:rsid w:val="007C6805"/>
    <w:rsid w:val="007C6E3B"/>
    <w:rsid w:val="007F1047"/>
    <w:rsid w:val="007F31B7"/>
    <w:rsid w:val="007F4F0A"/>
    <w:rsid w:val="00831CEA"/>
    <w:rsid w:val="0083278A"/>
    <w:rsid w:val="00840BB0"/>
    <w:rsid w:val="00842155"/>
    <w:rsid w:val="008503B6"/>
    <w:rsid w:val="00856D74"/>
    <w:rsid w:val="008574D2"/>
    <w:rsid w:val="00861D14"/>
    <w:rsid w:val="00862849"/>
    <w:rsid w:val="00864CB5"/>
    <w:rsid w:val="0086526C"/>
    <w:rsid w:val="008739CF"/>
    <w:rsid w:val="00886486"/>
    <w:rsid w:val="00890FFA"/>
    <w:rsid w:val="0089292C"/>
    <w:rsid w:val="008960E9"/>
    <w:rsid w:val="008A1785"/>
    <w:rsid w:val="008B46C2"/>
    <w:rsid w:val="008B5F09"/>
    <w:rsid w:val="008B60E4"/>
    <w:rsid w:val="008B7A5E"/>
    <w:rsid w:val="008C7037"/>
    <w:rsid w:val="008D0BF0"/>
    <w:rsid w:val="008D1AFE"/>
    <w:rsid w:val="008E0DC7"/>
    <w:rsid w:val="008E1403"/>
    <w:rsid w:val="008E47F8"/>
    <w:rsid w:val="008E4FF3"/>
    <w:rsid w:val="008F19E5"/>
    <w:rsid w:val="008F3353"/>
    <w:rsid w:val="008F3E82"/>
    <w:rsid w:val="008F464B"/>
    <w:rsid w:val="00903368"/>
    <w:rsid w:val="00921C2E"/>
    <w:rsid w:val="00922113"/>
    <w:rsid w:val="00922CB8"/>
    <w:rsid w:val="00922EC4"/>
    <w:rsid w:val="00927519"/>
    <w:rsid w:val="00930AB6"/>
    <w:rsid w:val="009352B4"/>
    <w:rsid w:val="009353A4"/>
    <w:rsid w:val="00941E8D"/>
    <w:rsid w:val="00950449"/>
    <w:rsid w:val="00951CB0"/>
    <w:rsid w:val="00953A9B"/>
    <w:rsid w:val="00954D18"/>
    <w:rsid w:val="00956C2D"/>
    <w:rsid w:val="009612C8"/>
    <w:rsid w:val="00963DEC"/>
    <w:rsid w:val="00973A8B"/>
    <w:rsid w:val="00974225"/>
    <w:rsid w:val="00990362"/>
    <w:rsid w:val="00993EC3"/>
    <w:rsid w:val="009A285C"/>
    <w:rsid w:val="009A358F"/>
    <w:rsid w:val="009A5B68"/>
    <w:rsid w:val="009B0323"/>
    <w:rsid w:val="009B1BEE"/>
    <w:rsid w:val="009C5B2A"/>
    <w:rsid w:val="009C65F0"/>
    <w:rsid w:val="009C7CB7"/>
    <w:rsid w:val="009C7DE0"/>
    <w:rsid w:val="009D1331"/>
    <w:rsid w:val="009D2D51"/>
    <w:rsid w:val="009D35EA"/>
    <w:rsid w:val="009D59C9"/>
    <w:rsid w:val="009F5C95"/>
    <w:rsid w:val="00A041C6"/>
    <w:rsid w:val="00A047A5"/>
    <w:rsid w:val="00A35660"/>
    <w:rsid w:val="00A35C42"/>
    <w:rsid w:val="00A372D1"/>
    <w:rsid w:val="00A41214"/>
    <w:rsid w:val="00A471A8"/>
    <w:rsid w:val="00A47BE5"/>
    <w:rsid w:val="00A50E4B"/>
    <w:rsid w:val="00A55777"/>
    <w:rsid w:val="00A55EA2"/>
    <w:rsid w:val="00A637E9"/>
    <w:rsid w:val="00A679DE"/>
    <w:rsid w:val="00A77340"/>
    <w:rsid w:val="00AA1EFB"/>
    <w:rsid w:val="00AA313B"/>
    <w:rsid w:val="00AD387A"/>
    <w:rsid w:val="00AE6ABB"/>
    <w:rsid w:val="00AF1E4A"/>
    <w:rsid w:val="00AF221A"/>
    <w:rsid w:val="00B11030"/>
    <w:rsid w:val="00B11421"/>
    <w:rsid w:val="00B15B8B"/>
    <w:rsid w:val="00B16A03"/>
    <w:rsid w:val="00B20CC0"/>
    <w:rsid w:val="00B43A10"/>
    <w:rsid w:val="00B51999"/>
    <w:rsid w:val="00B560B5"/>
    <w:rsid w:val="00B57B0C"/>
    <w:rsid w:val="00B57CAA"/>
    <w:rsid w:val="00B63BE3"/>
    <w:rsid w:val="00B6692A"/>
    <w:rsid w:val="00B7000D"/>
    <w:rsid w:val="00B70375"/>
    <w:rsid w:val="00B70BE5"/>
    <w:rsid w:val="00B70C61"/>
    <w:rsid w:val="00B70D32"/>
    <w:rsid w:val="00B72168"/>
    <w:rsid w:val="00B754FF"/>
    <w:rsid w:val="00B76112"/>
    <w:rsid w:val="00B873D2"/>
    <w:rsid w:val="00B9405A"/>
    <w:rsid w:val="00BA40F7"/>
    <w:rsid w:val="00BA4823"/>
    <w:rsid w:val="00BB3DCD"/>
    <w:rsid w:val="00BC7E10"/>
    <w:rsid w:val="00BD1A23"/>
    <w:rsid w:val="00BE496F"/>
    <w:rsid w:val="00BF23E4"/>
    <w:rsid w:val="00C026EE"/>
    <w:rsid w:val="00C02E27"/>
    <w:rsid w:val="00C04AD4"/>
    <w:rsid w:val="00C1322A"/>
    <w:rsid w:val="00C17415"/>
    <w:rsid w:val="00C20C7E"/>
    <w:rsid w:val="00C26B8D"/>
    <w:rsid w:val="00C422B5"/>
    <w:rsid w:val="00C44801"/>
    <w:rsid w:val="00C4662A"/>
    <w:rsid w:val="00C51527"/>
    <w:rsid w:val="00C51843"/>
    <w:rsid w:val="00C533FB"/>
    <w:rsid w:val="00C54BA1"/>
    <w:rsid w:val="00C55268"/>
    <w:rsid w:val="00C72BDC"/>
    <w:rsid w:val="00C767D9"/>
    <w:rsid w:val="00C847FE"/>
    <w:rsid w:val="00C86D22"/>
    <w:rsid w:val="00C95EC3"/>
    <w:rsid w:val="00CA6601"/>
    <w:rsid w:val="00CB27D0"/>
    <w:rsid w:val="00CB61EF"/>
    <w:rsid w:val="00CB7B4B"/>
    <w:rsid w:val="00CC29CB"/>
    <w:rsid w:val="00CC2F75"/>
    <w:rsid w:val="00CE5C79"/>
    <w:rsid w:val="00CF4A74"/>
    <w:rsid w:val="00CF61AB"/>
    <w:rsid w:val="00D00CBD"/>
    <w:rsid w:val="00D07DEE"/>
    <w:rsid w:val="00D134B6"/>
    <w:rsid w:val="00D240C1"/>
    <w:rsid w:val="00D27397"/>
    <w:rsid w:val="00D35572"/>
    <w:rsid w:val="00D422C5"/>
    <w:rsid w:val="00D44B39"/>
    <w:rsid w:val="00D44F9A"/>
    <w:rsid w:val="00D47B84"/>
    <w:rsid w:val="00D51AEB"/>
    <w:rsid w:val="00D521ED"/>
    <w:rsid w:val="00D56218"/>
    <w:rsid w:val="00D573C0"/>
    <w:rsid w:val="00D578C1"/>
    <w:rsid w:val="00D71CDE"/>
    <w:rsid w:val="00D745D1"/>
    <w:rsid w:val="00D80D3D"/>
    <w:rsid w:val="00D83B62"/>
    <w:rsid w:val="00D83B99"/>
    <w:rsid w:val="00D86C9B"/>
    <w:rsid w:val="00D87CE3"/>
    <w:rsid w:val="00D94FAA"/>
    <w:rsid w:val="00D96551"/>
    <w:rsid w:val="00DA4E9C"/>
    <w:rsid w:val="00DB2D2B"/>
    <w:rsid w:val="00DB53C5"/>
    <w:rsid w:val="00DC1255"/>
    <w:rsid w:val="00DC762D"/>
    <w:rsid w:val="00DD380A"/>
    <w:rsid w:val="00DD4C7B"/>
    <w:rsid w:val="00DF7FE5"/>
    <w:rsid w:val="00E00A1F"/>
    <w:rsid w:val="00E062C2"/>
    <w:rsid w:val="00E10E6D"/>
    <w:rsid w:val="00E1259F"/>
    <w:rsid w:val="00E2551C"/>
    <w:rsid w:val="00E26D57"/>
    <w:rsid w:val="00E32E43"/>
    <w:rsid w:val="00E3456F"/>
    <w:rsid w:val="00E37829"/>
    <w:rsid w:val="00E41916"/>
    <w:rsid w:val="00E46E1E"/>
    <w:rsid w:val="00E52B0D"/>
    <w:rsid w:val="00E537E2"/>
    <w:rsid w:val="00E54526"/>
    <w:rsid w:val="00E837B9"/>
    <w:rsid w:val="00E84D61"/>
    <w:rsid w:val="00E94113"/>
    <w:rsid w:val="00EA52A7"/>
    <w:rsid w:val="00EA76C3"/>
    <w:rsid w:val="00EB7342"/>
    <w:rsid w:val="00EB7571"/>
    <w:rsid w:val="00EC6084"/>
    <w:rsid w:val="00ED2336"/>
    <w:rsid w:val="00EE0E4F"/>
    <w:rsid w:val="00EE1161"/>
    <w:rsid w:val="00EF3F00"/>
    <w:rsid w:val="00EF5C40"/>
    <w:rsid w:val="00F06989"/>
    <w:rsid w:val="00F14707"/>
    <w:rsid w:val="00F16937"/>
    <w:rsid w:val="00F17A7D"/>
    <w:rsid w:val="00F17CEC"/>
    <w:rsid w:val="00F23D48"/>
    <w:rsid w:val="00F300A0"/>
    <w:rsid w:val="00F33CDE"/>
    <w:rsid w:val="00F3651E"/>
    <w:rsid w:val="00F37DF5"/>
    <w:rsid w:val="00F5685B"/>
    <w:rsid w:val="00F6103D"/>
    <w:rsid w:val="00F6204F"/>
    <w:rsid w:val="00F62B65"/>
    <w:rsid w:val="00F72BE4"/>
    <w:rsid w:val="00F7302D"/>
    <w:rsid w:val="00F74900"/>
    <w:rsid w:val="00F75029"/>
    <w:rsid w:val="00F761CF"/>
    <w:rsid w:val="00F77E52"/>
    <w:rsid w:val="00FA336C"/>
    <w:rsid w:val="00FB174A"/>
    <w:rsid w:val="00FB33E9"/>
    <w:rsid w:val="00FC404C"/>
    <w:rsid w:val="00FD1699"/>
    <w:rsid w:val="00FE28A3"/>
    <w:rsid w:val="00FF1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AFE"/>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CB27D0"/>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table" w:styleId="Grilledutableau">
    <w:name w:val="Table Grid"/>
    <w:basedOn w:val="TableauNormal"/>
    <w:uiPriority w:val="59"/>
    <w:rsid w:val="00FB3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CB61E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D0A57"/>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nhideWhenUsed/>
    <w:rsid w:val="000D0A57"/>
    <w:pPr>
      <w:spacing w:after="0" w:line="240" w:lineRule="auto"/>
    </w:pPr>
    <w:rPr>
      <w:sz w:val="20"/>
      <w:szCs w:val="20"/>
    </w:rPr>
  </w:style>
  <w:style w:type="character" w:customStyle="1" w:styleId="NotedebasdepageCar">
    <w:name w:val="Note de bas de page Car"/>
    <w:basedOn w:val="Policepardfaut"/>
    <w:link w:val="Notedebasdepage"/>
    <w:rsid w:val="000D0A57"/>
    <w:rPr>
      <w:sz w:val="20"/>
      <w:szCs w:val="20"/>
    </w:rPr>
  </w:style>
  <w:style w:type="character" w:styleId="Appelnotedebasdep">
    <w:name w:val="footnote reference"/>
    <w:basedOn w:val="Policepardfaut"/>
    <w:unhideWhenUsed/>
    <w:rsid w:val="000D0A5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AFE"/>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CB27D0"/>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table" w:styleId="Grilledutableau">
    <w:name w:val="Table Grid"/>
    <w:basedOn w:val="TableauNormal"/>
    <w:uiPriority w:val="59"/>
    <w:rsid w:val="00FB3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CB61E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D0A57"/>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nhideWhenUsed/>
    <w:rsid w:val="000D0A57"/>
    <w:pPr>
      <w:spacing w:after="0" w:line="240" w:lineRule="auto"/>
    </w:pPr>
    <w:rPr>
      <w:sz w:val="20"/>
      <w:szCs w:val="20"/>
    </w:rPr>
  </w:style>
  <w:style w:type="character" w:customStyle="1" w:styleId="NotedebasdepageCar">
    <w:name w:val="Note de bas de page Car"/>
    <w:basedOn w:val="Policepardfaut"/>
    <w:link w:val="Notedebasdepage"/>
    <w:rsid w:val="000D0A57"/>
    <w:rPr>
      <w:sz w:val="20"/>
      <w:szCs w:val="20"/>
    </w:rPr>
  </w:style>
  <w:style w:type="character" w:styleId="Appelnotedebasdep">
    <w:name w:val="footnote reference"/>
    <w:basedOn w:val="Policepardfaut"/>
    <w:unhideWhenUsed/>
    <w:rsid w:val="000D0A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DD5AA-BE67-483F-9578-95525E1B1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13</Pages>
  <Words>2279</Words>
  <Characters>12535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14785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wtraversier</dc:creator>
  <cp:lastModifiedBy>D GNECCHI</cp:lastModifiedBy>
  <cp:revision>20</cp:revision>
  <cp:lastPrinted>2016-10-26T08:19:00Z</cp:lastPrinted>
  <dcterms:created xsi:type="dcterms:W3CDTF">2018-10-17T14:02:00Z</dcterms:created>
  <dcterms:modified xsi:type="dcterms:W3CDTF">2020-01-20T10:47:00Z</dcterms:modified>
</cp:coreProperties>
</file>