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6D" w:rsidRDefault="00E10E6D" w:rsidP="00E10E6D">
      <w:pPr>
        <w:tabs>
          <w:tab w:val="left" w:pos="3355"/>
        </w:tabs>
        <w:ind w:left="-1417"/>
      </w:pPr>
      <w:bookmarkStart w:id="0" w:name="_GoBack"/>
      <w:bookmarkEnd w:id="0"/>
      <w:r>
        <w:tab/>
      </w:r>
    </w:p>
    <w:p w:rsidR="007A32F5" w:rsidRDefault="007A32F5" w:rsidP="007A32F5">
      <w:pPr>
        <w:ind w:left="4395"/>
      </w:pPr>
    </w:p>
    <w:p w:rsidR="007A32F5" w:rsidRDefault="007A32F5" w:rsidP="007A32F5">
      <w:pPr>
        <w:ind w:left="4395"/>
      </w:pPr>
    </w:p>
    <w:p w:rsidR="007A32F5" w:rsidRDefault="007A32F5" w:rsidP="007A32F5">
      <w:pPr>
        <w:ind w:left="4395"/>
      </w:pPr>
    </w:p>
    <w:p w:rsidR="007A32F5" w:rsidRDefault="007A32F5" w:rsidP="007A32F5">
      <w:pPr>
        <w:ind w:left="4395"/>
      </w:pPr>
    </w:p>
    <w:p w:rsidR="007A32F5" w:rsidRDefault="007A32F5" w:rsidP="007A32F5">
      <w:pPr>
        <w:ind w:left="4395"/>
      </w:pPr>
    </w:p>
    <w:p w:rsidR="007A32F5" w:rsidRDefault="007A32F5" w:rsidP="007A32F5">
      <w:pPr>
        <w:ind w:left="4395"/>
      </w:pPr>
    </w:p>
    <w:p w:rsidR="0010274C" w:rsidRPr="00762E1F" w:rsidRDefault="0010274C" w:rsidP="007F31B7">
      <w:pPr>
        <w:pStyle w:val="Titre1"/>
        <w:rPr>
          <w:sz w:val="24"/>
          <w:szCs w:val="24"/>
        </w:rPr>
      </w:pPr>
    </w:p>
    <w:p w:rsidR="00F23D48" w:rsidRPr="00762E1F" w:rsidRDefault="00F23D48" w:rsidP="00F23D48">
      <w:pPr>
        <w:pStyle w:val="Titre1"/>
        <w:rPr>
          <w:sz w:val="24"/>
          <w:szCs w:val="24"/>
        </w:rPr>
      </w:pPr>
    </w:p>
    <w:p w:rsidR="00F23D48" w:rsidRPr="00F23D48" w:rsidRDefault="00F23D48" w:rsidP="00F23D48"/>
    <w:p w:rsidR="00F23D48" w:rsidRDefault="00F23D48" w:rsidP="00F23D48">
      <w:pPr>
        <w:pStyle w:val="Titre3"/>
        <w:rPr>
          <w:rFonts w:asciiTheme="minorHAnsi" w:eastAsiaTheme="minorHAnsi" w:hAnsiTheme="minorHAnsi" w:cstheme="minorBidi"/>
        </w:rPr>
      </w:pPr>
    </w:p>
    <w:p w:rsidR="00531F97" w:rsidRDefault="003E5657" w:rsidP="00F23D48">
      <w:pPr>
        <w:ind w:left="41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2990850</wp:posOffset>
                </wp:positionV>
                <wp:extent cx="4307205" cy="1069340"/>
                <wp:effectExtent l="254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7205" cy="1069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069" w:rsidRPr="00A35660" w:rsidRDefault="006C7069" w:rsidP="00A35660">
                            <w:pPr>
                              <w:pStyle w:val="Sansinterligne"/>
                              <w:tabs>
                                <w:tab w:val="left" w:pos="0"/>
                              </w:tabs>
                              <w:spacing w:after="240"/>
                              <w:ind w:right="1634"/>
                              <w:rPr>
                                <w:rFonts w:ascii="Trade Gothic LT Std Cn" w:hAnsi="Trade Gothic LT Std Cn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A35660">
                              <w:rPr>
                                <w:rFonts w:ascii="Trade Gothic LT Std Cn" w:hAnsi="Trade Gothic LT Std Cn"/>
                                <w:color w:val="FFFFFF"/>
                                <w:sz w:val="44"/>
                                <w:szCs w:val="44"/>
                              </w:rPr>
                              <w:t xml:space="preserve">Demande de première autorisation d’activité de soins de </w:t>
                            </w:r>
                            <w:r>
                              <w:rPr>
                                <w:rFonts w:ascii="Trade Gothic LT Std Cn" w:hAnsi="Trade Gothic LT Std Cn"/>
                                <w:color w:val="FFFFFF"/>
                                <w:sz w:val="44"/>
                                <w:szCs w:val="44"/>
                              </w:rPr>
                              <w:t>chirurgie cardiaque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1.7pt;margin-top:235.5pt;width:339.15pt;height:8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LrHtwIAALo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" filled="f" stroked="f">
                <v:textbox>
                  <w:txbxContent>
                    <w:p w:rsidR="006C7069" w:rsidRPr="00A35660" w:rsidRDefault="006C7069" w:rsidP="00A35660">
                      <w:pPr>
                        <w:pStyle w:val="Sansinterligne"/>
                        <w:tabs>
                          <w:tab w:val="left" w:pos="0"/>
                        </w:tabs>
                        <w:spacing w:after="240"/>
                        <w:ind w:right="1634"/>
                        <w:rPr>
                          <w:rFonts w:ascii="Trade Gothic LT Std Cn" w:hAnsi="Trade Gothic LT Std Cn"/>
                          <w:color w:val="FFFFFF"/>
                          <w:sz w:val="44"/>
                          <w:szCs w:val="44"/>
                        </w:rPr>
                      </w:pPr>
                      <w:r w:rsidRPr="00A35660">
                        <w:rPr>
                          <w:rFonts w:ascii="Trade Gothic LT Std Cn" w:hAnsi="Trade Gothic LT Std Cn"/>
                          <w:color w:val="FFFFFF"/>
                          <w:sz w:val="44"/>
                          <w:szCs w:val="44"/>
                        </w:rPr>
                        <w:t xml:space="preserve">Demande de première autorisation d’activité de soins de </w:t>
                      </w:r>
                      <w:r>
                        <w:rPr>
                          <w:rFonts w:ascii="Trade Gothic LT Std Cn" w:hAnsi="Trade Gothic LT Std Cn"/>
                          <w:color w:val="FFFFFF"/>
                          <w:sz w:val="44"/>
                          <w:szCs w:val="44"/>
                        </w:rPr>
                        <w:t>chirurgie cardiaque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2191385</wp:posOffset>
                </wp:positionH>
                <wp:positionV relativeFrom="paragraph">
                  <wp:posOffset>2395855</wp:posOffset>
                </wp:positionV>
                <wp:extent cx="4221480" cy="641350"/>
                <wp:effectExtent l="635" t="4445" r="0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148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069" w:rsidRPr="00956C2D" w:rsidRDefault="006C7069" w:rsidP="007B2C2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adeGothicLTStd-BdCn20" w:hAnsi="TradeGothicLTStd-BdCn20" w:cs="TradeGothicLTStd-BdCn20"/>
                                <w:color w:val="405AC0"/>
                                <w:sz w:val="72"/>
                                <w:szCs w:val="72"/>
                              </w:rPr>
                              <w:t>DOSSIER PROMOTEUR</w:t>
                            </w:r>
                            <w:r w:rsidRPr="00956C2D">
                              <w:rPr>
                                <w:rFonts w:ascii="Arial" w:hAnsi="Arial" w:cs="Arial"/>
                                <w:b/>
                                <w:cap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Titre du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72.55pt;margin-top:188.65pt;width:332.4pt;height:5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/cuQIAAMA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" filled="f" stroked="f">
                <v:textbox>
                  <w:txbxContent>
                    <w:p w:rsidR="006C7069" w:rsidRPr="00956C2D" w:rsidRDefault="006C7069" w:rsidP="007B2C23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TradeGothicLTStd-BdCn20" w:hAnsi="TradeGothicLTStd-BdCn20" w:cs="TradeGothicLTStd-BdCn20"/>
                          <w:color w:val="405AC0"/>
                          <w:sz w:val="72"/>
                          <w:szCs w:val="72"/>
                        </w:rPr>
                        <w:t>DOSSIER PROMOTEUR</w:t>
                      </w:r>
                      <w:r w:rsidRPr="00956C2D">
                        <w:rPr>
                          <w:rFonts w:ascii="Arial" w:hAnsi="Arial" w:cs="Arial"/>
                          <w:b/>
                          <w:caps/>
                          <w:color w:val="FFFFFF" w:themeColor="background1"/>
                          <w:sz w:val="56"/>
                          <w:szCs w:val="56"/>
                        </w:rPr>
                        <w:t xml:space="preserve"> Titre du document</w:t>
                      </w:r>
                    </w:p>
                  </w:txbxContent>
                </v:textbox>
              </v:shape>
            </w:pict>
          </mc:Fallback>
        </mc:AlternateContent>
      </w:r>
      <w:r w:rsidR="00F23D48">
        <w:t xml:space="preserve"> </w:t>
      </w:r>
    </w:p>
    <w:p w:rsidR="00531F97" w:rsidRDefault="003E565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3973195</wp:posOffset>
                </wp:positionV>
                <wp:extent cx="4474845" cy="1419225"/>
                <wp:effectExtent l="0" t="0" r="0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84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069" w:rsidRPr="00C72BDC" w:rsidRDefault="006C7069" w:rsidP="007B2C2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  <w:r w:rsidRPr="00C72BDC">
                              <w:rPr>
                                <w:rFonts w:ascii="Arial" w:hAnsi="Arial" w:cs="Arial"/>
                                <w:b/>
                                <w:color w:val="405AC0"/>
                              </w:rPr>
                              <w:t>DEMANDEUR </w:t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:</w:t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  <w:r w:rsidRPr="00C72BDC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ab/>
                            </w:r>
                          </w:p>
                          <w:p w:rsidR="006C7069" w:rsidRPr="00921C2E" w:rsidRDefault="006C7069" w:rsidP="007B2C2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162.75pt;margin-top:312.85pt;width:352.35pt;height:1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G2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" filled="f" stroked="f">
                <v:textbox>
                  <w:txbxContent>
                    <w:p w:rsidR="006C7069" w:rsidRPr="00C72BDC" w:rsidRDefault="006C7069" w:rsidP="007B2C23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</w:rPr>
                      </w:pPr>
                      <w:bookmarkStart w:id="1" w:name="_GoBack"/>
                      <w:r w:rsidRPr="00C72BDC">
                        <w:rPr>
                          <w:rFonts w:ascii="Arial" w:hAnsi="Arial" w:cs="Arial"/>
                          <w:b/>
                          <w:color w:val="405AC0"/>
                        </w:rPr>
                        <w:t>DEMANDEUR </w:t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>:</w:t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  <w:r w:rsidRPr="00C72BDC">
                        <w:rPr>
                          <w:rFonts w:ascii="Arial" w:hAnsi="Arial" w:cs="Arial"/>
                          <w:b/>
                          <w:caps/>
                        </w:rPr>
                        <w:tab/>
                      </w:r>
                    </w:p>
                    <w:bookmarkEnd w:id="1"/>
                    <w:p w:rsidR="006C7069" w:rsidRPr="00921C2E" w:rsidRDefault="006C7069" w:rsidP="007B2C23">
                      <w:pPr>
                        <w:jc w:val="right"/>
                        <w:rPr>
                          <w:rFonts w:ascii="Arial" w:hAnsi="Arial" w:cs="Arial"/>
                          <w:b/>
                          <w:cap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1F97">
        <w:br w:type="page"/>
      </w:r>
    </w:p>
    <w:p w:rsidR="00D83B62" w:rsidRPr="00D83B62" w:rsidRDefault="00D83B62">
      <w:pPr>
        <w:rPr>
          <w:rFonts w:ascii="Trade Gothic LT Std Cn" w:eastAsiaTheme="majorEastAsia" w:hAnsi="Trade Gothic LT Std Cn" w:cstheme="majorBidi"/>
          <w:b/>
          <w:bCs/>
          <w:color w:val="365F91" w:themeColor="accent1" w:themeShade="BF"/>
          <w:sz w:val="40"/>
          <w:szCs w:val="40"/>
        </w:rPr>
      </w:pPr>
      <w:r w:rsidRPr="00D83B62">
        <w:rPr>
          <w:rFonts w:ascii="Trade Gothic LT Std Cn" w:eastAsiaTheme="majorEastAsia" w:hAnsi="Trade Gothic LT Std Cn" w:cstheme="majorBidi"/>
          <w:b/>
          <w:bCs/>
          <w:color w:val="365F91" w:themeColor="accent1" w:themeShade="BF"/>
          <w:sz w:val="40"/>
          <w:szCs w:val="40"/>
        </w:rPr>
        <w:lastRenderedPageBreak/>
        <w:t>SOMMAIRE</w:t>
      </w:r>
    </w:p>
    <w:p w:rsidR="00CE2F00" w:rsidRDefault="00973A8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r w:rsidRPr="005E57D7">
        <w:rPr>
          <w:sz w:val="24"/>
          <w:szCs w:val="24"/>
        </w:rPr>
        <w:fldChar w:fldCharType="begin"/>
      </w:r>
      <w:r w:rsidRPr="005E57D7">
        <w:rPr>
          <w:sz w:val="24"/>
          <w:szCs w:val="24"/>
        </w:rPr>
        <w:instrText xml:space="preserve"> TOC \o "1-3" \h \z \u </w:instrText>
      </w:r>
      <w:r w:rsidRPr="005E57D7">
        <w:rPr>
          <w:sz w:val="24"/>
          <w:szCs w:val="24"/>
        </w:rPr>
        <w:fldChar w:fldCharType="separate"/>
      </w:r>
      <w:hyperlink w:anchor="_Toc471396144" w:history="1">
        <w:r w:rsidR="00CE2F00" w:rsidRPr="00692A57">
          <w:rPr>
            <w:rStyle w:val="Lienhypertexte"/>
            <w:noProof/>
          </w:rPr>
          <w:t>1.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noProof/>
          </w:rPr>
          <w:t>DOSSIER ADMINISTRATIF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_Toc471396144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4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45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1.1.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Objet de la demande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_Toc471396145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4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46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1.2.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Fiche d’identité du demandeur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_Toc471396146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4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47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1.3.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Présentation générale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_Toc471396147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5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48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1.3.1.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Présentation synthétique du promoteur dans le champ de la santé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_Toc471396148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5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49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1.3.2.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Présentation de l’établissement d’implantation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_Toc471396149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5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0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1.4.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presentation de la demande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_Toc471396150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7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1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1.4.1.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compatibilite du projet avec la strategie institutionnelle de l’Etablissement ou de la personne morale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_Toc471396151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7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2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1.4.2.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Compatibilité du projet avec les objectifs du schéma interregional d’organisation des soins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_Toc471396152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7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3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1.4.3.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Compatibilité du projet avec les objectifs du contrat pluriannuel d’objectifs et de moyens signé avec l’Agence Regionale de Sante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_Toc471396153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7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4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1.4.4.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Conventions de coopération/appartenance à un ou des réseaux de santé en rapport avec l’autorisation demandée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_Toc471396154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8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5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2.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DOSSIER TECHNIQUE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_Toc471396155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9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6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2.1.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Modalites de prise en charge et VOLUME d’activite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_Toc471396156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9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7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2.2.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LE PERSONNEL intervenant en chirurgie cardiaque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_Toc471396157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9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8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2.3.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installations et organisation de l’activité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_Toc471396158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11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59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3.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FINANCEMENT du projet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_Toc471396159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16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60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4.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Evaluation de l'activité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_Toc471396160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17</w:t>
        </w:r>
        <w:r w:rsidR="00CE2F00">
          <w:rPr>
            <w:noProof/>
            <w:webHidden/>
          </w:rPr>
          <w:fldChar w:fldCharType="end"/>
        </w:r>
      </w:hyperlink>
    </w:p>
    <w:p w:rsidR="00CE2F00" w:rsidRDefault="00DF051B">
      <w:pPr>
        <w:pStyle w:val="TM1"/>
        <w:rPr>
          <w:rFonts w:asciiTheme="minorHAnsi" w:hAnsiTheme="minorHAnsi"/>
          <w:b w:val="0"/>
          <w:bCs w:val="0"/>
          <w:caps w:val="0"/>
          <w:noProof/>
          <w:color w:val="auto"/>
          <w:sz w:val="22"/>
          <w:szCs w:val="22"/>
        </w:rPr>
      </w:pPr>
      <w:hyperlink w:anchor="_Toc471396161" w:history="1"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5.</w:t>
        </w:r>
        <w:r w:rsidR="00CE2F00">
          <w:rPr>
            <w:rFonts w:asciiTheme="minorHAnsi" w:hAnsiTheme="minorHAns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CE2F00" w:rsidRPr="00692A57">
          <w:rPr>
            <w:rStyle w:val="Lienhypertexte"/>
            <w:rFonts w:eastAsia="Times New Roman" w:cs="Times New Roman"/>
            <w:noProof/>
            <w:kern w:val="32"/>
          </w:rPr>
          <w:t>engagement du promoteur</w:t>
        </w:r>
        <w:r w:rsidR="00CE2F00">
          <w:rPr>
            <w:noProof/>
            <w:webHidden/>
          </w:rPr>
          <w:tab/>
        </w:r>
        <w:r w:rsidR="00CE2F00">
          <w:rPr>
            <w:noProof/>
            <w:webHidden/>
          </w:rPr>
          <w:fldChar w:fldCharType="begin"/>
        </w:r>
        <w:r w:rsidR="00CE2F00">
          <w:rPr>
            <w:noProof/>
            <w:webHidden/>
          </w:rPr>
          <w:instrText xml:space="preserve"> PAGEREF _Toc471396161 \h </w:instrText>
        </w:r>
        <w:r w:rsidR="00CE2F00">
          <w:rPr>
            <w:noProof/>
            <w:webHidden/>
          </w:rPr>
        </w:r>
        <w:r w:rsidR="00CE2F00">
          <w:rPr>
            <w:noProof/>
            <w:webHidden/>
          </w:rPr>
          <w:fldChar w:fldCharType="separate"/>
        </w:r>
        <w:r w:rsidR="00CE2F00">
          <w:rPr>
            <w:noProof/>
            <w:webHidden/>
          </w:rPr>
          <w:t>18</w:t>
        </w:r>
        <w:r w:rsidR="00CE2F00">
          <w:rPr>
            <w:noProof/>
            <w:webHidden/>
          </w:rPr>
          <w:fldChar w:fldCharType="end"/>
        </w:r>
      </w:hyperlink>
    </w:p>
    <w:p w:rsidR="00D83B62" w:rsidRPr="005E57D7" w:rsidRDefault="00973A8B">
      <w:pPr>
        <w:rPr>
          <w:rFonts w:ascii="Trade Gothic LT Std Cn" w:hAnsi="Trade Gothic LT Std Cn"/>
          <w:sz w:val="24"/>
          <w:szCs w:val="24"/>
        </w:rPr>
      </w:pPr>
      <w:r w:rsidRPr="005E57D7">
        <w:rPr>
          <w:rFonts w:ascii="Trade Gothic LT Std Cn" w:hAnsi="Trade Gothic LT Std Cn"/>
          <w:color w:val="365F91" w:themeColor="accent1" w:themeShade="BF"/>
          <w:sz w:val="24"/>
          <w:szCs w:val="24"/>
        </w:rPr>
        <w:fldChar w:fldCharType="end"/>
      </w:r>
    </w:p>
    <w:p w:rsidR="00D83B62" w:rsidRDefault="00D83B62">
      <w:pPr>
        <w:rPr>
          <w:rFonts w:ascii="Trade Gothic LT Std Cn" w:hAnsi="Trade Gothic LT Std Cn"/>
        </w:rPr>
      </w:pPr>
      <w:r>
        <w:rPr>
          <w:rFonts w:ascii="Trade Gothic LT Std Cn" w:hAnsi="Trade Gothic LT Std Cn"/>
        </w:rPr>
        <w:br w:type="page"/>
      </w:r>
    </w:p>
    <w:p w:rsidR="00A50E4B" w:rsidRPr="001D298E" w:rsidRDefault="00A50E4B" w:rsidP="001D298E">
      <w:pPr>
        <w:spacing w:after="0" w:line="240" w:lineRule="auto"/>
        <w:ind w:left="567" w:right="543"/>
        <w:jc w:val="both"/>
        <w:rPr>
          <w:rFonts w:ascii="Trade Gothic LT Std Cn" w:hAnsi="Trade Gothic LT Std Cn"/>
        </w:rPr>
      </w:pPr>
    </w:p>
    <w:p w:rsidR="00A5028A" w:rsidRPr="00CD0F8E" w:rsidRDefault="00A5028A" w:rsidP="00A5028A">
      <w:pPr>
        <w:spacing w:after="80"/>
        <w:ind w:left="851" w:right="261"/>
        <w:jc w:val="both"/>
        <w:rPr>
          <w:rFonts w:ascii="Arial" w:hAnsi="Arial" w:cs="Arial"/>
          <w:b/>
          <w:smallCaps/>
          <w:sz w:val="20"/>
          <w:szCs w:val="20"/>
        </w:rPr>
      </w:pPr>
      <w:r w:rsidRPr="00CD0F8E">
        <w:rPr>
          <w:rFonts w:ascii="Arial" w:hAnsi="Arial" w:cs="Arial"/>
          <w:b/>
          <w:smallCaps/>
          <w:sz w:val="20"/>
          <w:szCs w:val="20"/>
        </w:rPr>
        <w:t>Dossier de demande d’autorisation</w:t>
      </w:r>
    </w:p>
    <w:p w:rsidR="00A5028A" w:rsidRDefault="00A5028A" w:rsidP="00A5028A">
      <w:pPr>
        <w:spacing w:after="80"/>
        <w:ind w:left="851" w:right="261"/>
        <w:jc w:val="both"/>
        <w:rPr>
          <w:rFonts w:ascii="Arial" w:hAnsi="Arial" w:cs="Arial"/>
          <w:sz w:val="20"/>
          <w:szCs w:val="20"/>
        </w:rPr>
      </w:pPr>
      <w:r w:rsidRPr="00CD0F8E">
        <w:rPr>
          <w:rFonts w:ascii="Arial" w:hAnsi="Arial" w:cs="Arial"/>
          <w:sz w:val="20"/>
          <w:szCs w:val="20"/>
        </w:rPr>
        <w:t>Toute demande d’autorisation d’acti</w:t>
      </w:r>
      <w:r>
        <w:rPr>
          <w:rFonts w:ascii="Arial" w:hAnsi="Arial" w:cs="Arial"/>
          <w:sz w:val="20"/>
          <w:szCs w:val="20"/>
        </w:rPr>
        <w:t xml:space="preserve">vité de soins </w:t>
      </w:r>
      <w:r w:rsidRPr="00CD0F8E">
        <w:rPr>
          <w:rFonts w:ascii="Arial" w:hAnsi="Arial" w:cs="Arial"/>
          <w:sz w:val="20"/>
          <w:szCs w:val="20"/>
        </w:rPr>
        <w:t>est accompagnée d’un doss</w:t>
      </w:r>
      <w:r>
        <w:rPr>
          <w:rFonts w:ascii="Arial" w:hAnsi="Arial" w:cs="Arial"/>
          <w:sz w:val="20"/>
          <w:szCs w:val="20"/>
        </w:rPr>
        <w:t xml:space="preserve">ier justificatif comportant quatre </w:t>
      </w:r>
      <w:r w:rsidRPr="00CD0F8E">
        <w:rPr>
          <w:rFonts w:ascii="Arial" w:hAnsi="Arial" w:cs="Arial"/>
          <w:sz w:val="20"/>
          <w:szCs w:val="20"/>
        </w:rPr>
        <w:t>partie</w:t>
      </w:r>
      <w:r>
        <w:rPr>
          <w:rFonts w:ascii="Arial" w:hAnsi="Arial" w:cs="Arial"/>
          <w:sz w:val="20"/>
          <w:szCs w:val="20"/>
        </w:rPr>
        <w:t>s :</w:t>
      </w:r>
      <w:r w:rsidRPr="00CD0F8E">
        <w:rPr>
          <w:rFonts w:ascii="Arial" w:hAnsi="Arial" w:cs="Arial"/>
          <w:sz w:val="20"/>
          <w:szCs w:val="20"/>
        </w:rPr>
        <w:t xml:space="preserve"> administrative, technique</w:t>
      </w:r>
      <w:r>
        <w:rPr>
          <w:rFonts w:ascii="Arial" w:hAnsi="Arial" w:cs="Arial"/>
          <w:sz w:val="20"/>
          <w:szCs w:val="20"/>
        </w:rPr>
        <w:t xml:space="preserve">, financière, évaluative </w:t>
      </w:r>
      <w:r w:rsidR="00674756">
        <w:rPr>
          <w:rFonts w:ascii="Arial" w:hAnsi="Arial" w:cs="Arial"/>
          <w:sz w:val="20"/>
          <w:szCs w:val="20"/>
        </w:rPr>
        <w:t>et</w:t>
      </w:r>
      <w:r w:rsidR="008231D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l’engagement du demandeur.</w:t>
      </w:r>
    </w:p>
    <w:p w:rsidR="00A5028A" w:rsidRDefault="00A5028A" w:rsidP="00A5028A">
      <w:pPr>
        <w:spacing w:after="80"/>
        <w:ind w:left="851" w:right="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 dossier est adressé à l’ARS compétente dans une des fenêtres de dépôt mentionnées ci-dessous</w:t>
      </w:r>
      <w:r w:rsidR="00ED228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par lettre recommandée avec avis de réception.</w:t>
      </w:r>
    </w:p>
    <w:p w:rsidR="00A5028A" w:rsidRDefault="00A5028A" w:rsidP="00A5028A">
      <w:pPr>
        <w:ind w:left="851" w:right="2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le délai d’un mois à réception de la demande, l’ARS exam</w:t>
      </w:r>
      <w:r w:rsidR="00ED2289">
        <w:rPr>
          <w:rFonts w:ascii="Arial" w:hAnsi="Arial" w:cs="Arial"/>
          <w:sz w:val="20"/>
          <w:szCs w:val="20"/>
        </w:rPr>
        <w:t>ine la complétude du dossier. Ce dernier</w:t>
      </w:r>
      <w:r>
        <w:rPr>
          <w:rFonts w:ascii="Arial" w:hAnsi="Arial" w:cs="Arial"/>
          <w:sz w:val="20"/>
          <w:szCs w:val="20"/>
        </w:rPr>
        <w:t xml:space="preserve"> est réputé complet si l’ARS n’a pas fait connaître au demandeur dans ce délai, la liste des pièces manquantes ou incomplètes par lettre recommandé</w:t>
      </w:r>
      <w:r w:rsidR="00ED228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avec avis de réception.</w:t>
      </w:r>
    </w:p>
    <w:p w:rsidR="00BF56FB" w:rsidRDefault="00BF56FB" w:rsidP="00BF56FB">
      <w:pPr>
        <w:spacing w:after="0"/>
        <w:ind w:left="851" w:right="260"/>
        <w:jc w:val="both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toute demande d’autorisation, vous voudrez bien adresser le dossier justificatif en 2 exemplaires par lettre recommandée avec avis de réception au siège de l’ARS Bourgogne Franche-Comté, Direction de l’organisation </w:t>
      </w:r>
      <w:r w:rsidR="007D7BE6">
        <w:rPr>
          <w:rFonts w:ascii="Arial" w:hAnsi="Arial" w:cs="Arial"/>
          <w:sz w:val="20"/>
          <w:szCs w:val="20"/>
        </w:rPr>
        <w:t>des soins</w:t>
      </w:r>
      <w:r>
        <w:rPr>
          <w:rFonts w:ascii="Arial" w:hAnsi="Arial" w:cs="Arial"/>
          <w:sz w:val="20"/>
          <w:szCs w:val="20"/>
        </w:rPr>
        <w:t xml:space="preserve"> (Immeuble Le Diapason 2, place des Savoirs CS 73535 21 035 DIJON) ainsi qu’en version numérique sur le support de votre choix ou par envoi dématérialisé à l’adresse suivante : ars-bfc-dos-psh@ars.sante.fr.</w:t>
      </w:r>
    </w:p>
    <w:p w:rsidR="002E4649" w:rsidRDefault="002E4649" w:rsidP="00A5028A">
      <w:pPr>
        <w:spacing w:after="0"/>
        <w:ind w:left="851" w:right="260"/>
        <w:jc w:val="both"/>
        <w:rPr>
          <w:rFonts w:ascii="Arial" w:hAnsi="Arial" w:cs="Arial"/>
          <w:sz w:val="20"/>
          <w:szCs w:val="20"/>
        </w:rPr>
      </w:pPr>
    </w:p>
    <w:p w:rsidR="002E4649" w:rsidRPr="001D298E" w:rsidRDefault="002E4649" w:rsidP="002E4649">
      <w:pPr>
        <w:spacing w:after="0"/>
        <w:ind w:left="851" w:right="260"/>
        <w:rPr>
          <w:rFonts w:ascii="Arial" w:hAnsi="Arial" w:cs="Arial"/>
          <w:b/>
          <w:sz w:val="20"/>
          <w:szCs w:val="20"/>
        </w:rPr>
      </w:pPr>
      <w:r w:rsidRPr="001D298E">
        <w:rPr>
          <w:rFonts w:ascii="Arial" w:hAnsi="Arial" w:cs="Arial"/>
          <w:b/>
          <w:smallCaps/>
          <w:sz w:val="20"/>
          <w:szCs w:val="20"/>
        </w:rPr>
        <w:t>Rappel des périodes de dépôt</w:t>
      </w:r>
      <w:r w:rsidRPr="001D298E">
        <w:rPr>
          <w:rFonts w:ascii="Arial" w:hAnsi="Arial" w:cs="Arial"/>
          <w:b/>
          <w:sz w:val="20"/>
          <w:szCs w:val="20"/>
        </w:rPr>
        <w:t xml:space="preserve"> :</w:t>
      </w:r>
    </w:p>
    <w:p w:rsidR="002E4649" w:rsidRPr="001D298E" w:rsidRDefault="002E4649" w:rsidP="002E4649">
      <w:pPr>
        <w:pStyle w:val="Paragraphedeliste"/>
        <w:numPr>
          <w:ilvl w:val="0"/>
          <w:numId w:val="3"/>
        </w:numPr>
        <w:spacing w:after="0" w:line="240" w:lineRule="auto"/>
        <w:ind w:left="851" w:right="260" w:firstLine="0"/>
        <w:rPr>
          <w:rFonts w:ascii="Arial" w:hAnsi="Arial" w:cs="Arial"/>
          <w:sz w:val="20"/>
          <w:szCs w:val="20"/>
        </w:rPr>
      </w:pPr>
      <w:r w:rsidRPr="001D298E">
        <w:rPr>
          <w:rFonts w:ascii="Arial" w:hAnsi="Arial" w:cs="Arial"/>
          <w:sz w:val="20"/>
          <w:szCs w:val="20"/>
        </w:rPr>
        <w:t>1</w:t>
      </w:r>
      <w:r w:rsidRPr="001D298E">
        <w:rPr>
          <w:rFonts w:ascii="Arial" w:hAnsi="Arial" w:cs="Arial"/>
          <w:sz w:val="20"/>
          <w:szCs w:val="20"/>
          <w:vertAlign w:val="superscript"/>
        </w:rPr>
        <w:t>er</w:t>
      </w:r>
      <w:r w:rsidRPr="001D298E">
        <w:rPr>
          <w:rFonts w:ascii="Arial" w:hAnsi="Arial" w:cs="Arial"/>
          <w:sz w:val="20"/>
          <w:szCs w:val="20"/>
        </w:rPr>
        <w:t xml:space="preserve"> avril au 31 mai</w:t>
      </w:r>
    </w:p>
    <w:p w:rsidR="002E4649" w:rsidRPr="001D298E" w:rsidRDefault="002E4649" w:rsidP="002E4649">
      <w:pPr>
        <w:pStyle w:val="Paragraphedeliste"/>
        <w:numPr>
          <w:ilvl w:val="0"/>
          <w:numId w:val="3"/>
        </w:numPr>
        <w:spacing w:after="0" w:line="240" w:lineRule="auto"/>
        <w:ind w:left="851" w:right="260" w:firstLine="0"/>
        <w:rPr>
          <w:rFonts w:ascii="Arial" w:hAnsi="Arial" w:cs="Arial"/>
          <w:sz w:val="20"/>
          <w:szCs w:val="20"/>
        </w:rPr>
      </w:pPr>
      <w:r w:rsidRPr="001D298E">
        <w:rPr>
          <w:rFonts w:ascii="Arial" w:hAnsi="Arial" w:cs="Arial"/>
          <w:sz w:val="20"/>
          <w:szCs w:val="20"/>
        </w:rPr>
        <w:t>1</w:t>
      </w:r>
      <w:r w:rsidRPr="001D298E">
        <w:rPr>
          <w:rFonts w:ascii="Arial" w:hAnsi="Arial" w:cs="Arial"/>
          <w:sz w:val="20"/>
          <w:szCs w:val="20"/>
          <w:vertAlign w:val="superscript"/>
        </w:rPr>
        <w:t>er</w:t>
      </w:r>
      <w:r w:rsidRPr="001D298E">
        <w:rPr>
          <w:rFonts w:ascii="Arial" w:hAnsi="Arial" w:cs="Arial"/>
          <w:sz w:val="20"/>
          <w:szCs w:val="20"/>
        </w:rPr>
        <w:t xml:space="preserve"> octobre au 30 novembre</w:t>
      </w:r>
    </w:p>
    <w:p w:rsidR="001D298E" w:rsidRPr="001D298E" w:rsidRDefault="001D298E" w:rsidP="00762E1F">
      <w:pPr>
        <w:spacing w:before="360" w:after="0"/>
        <w:ind w:left="851" w:right="261"/>
        <w:rPr>
          <w:rFonts w:ascii="Arial" w:hAnsi="Arial" w:cs="Arial"/>
          <w:b/>
          <w:bCs/>
          <w:smallCaps/>
          <w:sz w:val="20"/>
          <w:szCs w:val="20"/>
        </w:rPr>
      </w:pPr>
      <w:r w:rsidRPr="001D298E">
        <w:rPr>
          <w:rFonts w:ascii="Arial" w:hAnsi="Arial" w:cs="Arial"/>
          <w:b/>
          <w:bCs/>
          <w:smallCaps/>
          <w:sz w:val="20"/>
          <w:szCs w:val="20"/>
        </w:rPr>
        <w:t>Textes de référence :</w:t>
      </w:r>
    </w:p>
    <w:p w:rsidR="001D298E" w:rsidRPr="001D298E" w:rsidRDefault="001D298E" w:rsidP="00762E1F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1D298E">
        <w:rPr>
          <w:rFonts w:ascii="Arial" w:hAnsi="Arial" w:cs="Arial"/>
          <w:b/>
          <w:sz w:val="20"/>
          <w:szCs w:val="20"/>
        </w:rPr>
        <w:t>Régime des autorisations</w:t>
      </w:r>
    </w:p>
    <w:p w:rsidR="001D298E" w:rsidRPr="001D298E" w:rsidRDefault="001D298E" w:rsidP="002A1495">
      <w:pPr>
        <w:spacing w:after="0"/>
        <w:ind w:left="851" w:right="260"/>
        <w:jc w:val="both"/>
        <w:rPr>
          <w:rFonts w:ascii="Arial" w:hAnsi="Arial" w:cs="Arial"/>
          <w:sz w:val="20"/>
          <w:szCs w:val="20"/>
        </w:rPr>
      </w:pPr>
      <w:r w:rsidRPr="001D298E">
        <w:rPr>
          <w:rFonts w:ascii="Arial" w:hAnsi="Arial" w:cs="Arial"/>
          <w:sz w:val="20"/>
          <w:szCs w:val="20"/>
        </w:rPr>
        <w:t>Articles L.6122-1 à L.6122-21, R.6122-23 à R.6122-44 du code de la santé publique (CSP)</w:t>
      </w:r>
    </w:p>
    <w:p w:rsidR="001D298E" w:rsidRPr="001D298E" w:rsidRDefault="001D298E" w:rsidP="00762E1F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1D298E">
        <w:rPr>
          <w:rFonts w:ascii="Arial" w:hAnsi="Arial" w:cs="Arial"/>
          <w:b/>
          <w:sz w:val="20"/>
          <w:szCs w:val="20"/>
        </w:rPr>
        <w:t>Composition du dossier</w:t>
      </w:r>
    </w:p>
    <w:p w:rsidR="001D298E" w:rsidRPr="001D298E" w:rsidRDefault="001D298E" w:rsidP="002A1495">
      <w:pPr>
        <w:spacing w:after="0"/>
        <w:ind w:left="851" w:right="260"/>
        <w:jc w:val="both"/>
        <w:rPr>
          <w:rFonts w:ascii="Arial" w:hAnsi="Arial" w:cs="Arial"/>
          <w:sz w:val="20"/>
          <w:szCs w:val="20"/>
        </w:rPr>
      </w:pPr>
      <w:r w:rsidRPr="001D298E">
        <w:rPr>
          <w:rFonts w:ascii="Arial" w:hAnsi="Arial" w:cs="Arial"/>
          <w:sz w:val="20"/>
          <w:szCs w:val="20"/>
        </w:rPr>
        <w:t>Articles R.6122-32 et R.6122-32-1 du CSP.</w:t>
      </w:r>
    </w:p>
    <w:p w:rsidR="001D298E" w:rsidRPr="00B23718" w:rsidRDefault="00B23718" w:rsidP="00B23718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B23718">
        <w:rPr>
          <w:rFonts w:ascii="Arial" w:hAnsi="Arial" w:cs="Arial"/>
          <w:b/>
          <w:sz w:val="20"/>
          <w:szCs w:val="20"/>
        </w:rPr>
        <w:t>Dispositions r</w:t>
      </w:r>
      <w:r w:rsidR="00674756">
        <w:rPr>
          <w:rFonts w:ascii="Arial" w:hAnsi="Arial" w:cs="Arial"/>
          <w:b/>
          <w:sz w:val="20"/>
          <w:szCs w:val="20"/>
        </w:rPr>
        <w:t>elatives à l’activité de soins de</w:t>
      </w:r>
      <w:r w:rsidRPr="00B23718">
        <w:rPr>
          <w:rFonts w:ascii="Arial" w:hAnsi="Arial" w:cs="Arial"/>
          <w:b/>
          <w:sz w:val="20"/>
          <w:szCs w:val="20"/>
        </w:rPr>
        <w:t> </w:t>
      </w:r>
      <w:r w:rsidR="00674756">
        <w:rPr>
          <w:rFonts w:ascii="Arial" w:hAnsi="Arial" w:cs="Arial"/>
          <w:b/>
          <w:sz w:val="20"/>
          <w:szCs w:val="20"/>
        </w:rPr>
        <w:t>c</w:t>
      </w:r>
      <w:r w:rsidRPr="00B23718">
        <w:rPr>
          <w:rFonts w:ascii="Arial" w:hAnsi="Arial" w:cs="Arial"/>
          <w:b/>
          <w:sz w:val="20"/>
          <w:szCs w:val="20"/>
        </w:rPr>
        <w:t>hiru</w:t>
      </w:r>
      <w:r>
        <w:rPr>
          <w:rFonts w:ascii="Arial" w:hAnsi="Arial" w:cs="Arial"/>
          <w:b/>
          <w:sz w:val="20"/>
          <w:szCs w:val="20"/>
        </w:rPr>
        <w:t>r</w:t>
      </w:r>
      <w:r w:rsidR="00674756">
        <w:rPr>
          <w:rFonts w:ascii="Arial" w:hAnsi="Arial" w:cs="Arial"/>
          <w:b/>
          <w:sz w:val="20"/>
          <w:szCs w:val="20"/>
        </w:rPr>
        <w:t>gie cardiaque</w:t>
      </w:r>
    </w:p>
    <w:p w:rsidR="00B23718" w:rsidRDefault="00B23718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  <w:r w:rsidRPr="00B23718">
        <w:rPr>
          <w:rFonts w:ascii="Arial" w:hAnsi="Arial" w:cs="Arial"/>
          <w:sz w:val="20"/>
          <w:szCs w:val="20"/>
        </w:rPr>
        <w:t xml:space="preserve">Article R.6123-69 à R.6123-74 </w:t>
      </w:r>
      <w:r w:rsidR="00D37026">
        <w:rPr>
          <w:rFonts w:ascii="Arial" w:hAnsi="Arial" w:cs="Arial"/>
          <w:sz w:val="20"/>
          <w:szCs w:val="20"/>
        </w:rPr>
        <w:t>et D.6124-121 à D.6124-130 du CSP</w:t>
      </w:r>
    </w:p>
    <w:p w:rsidR="003D1503" w:rsidRPr="004E7775" w:rsidRDefault="003D1503" w:rsidP="004E7775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4E7775">
        <w:rPr>
          <w:rFonts w:ascii="Arial" w:hAnsi="Arial" w:cs="Arial"/>
          <w:b/>
          <w:sz w:val="20"/>
          <w:szCs w:val="20"/>
        </w:rPr>
        <w:t>Dispositions relatives à l’anesthésie</w:t>
      </w:r>
    </w:p>
    <w:p w:rsidR="004E7775" w:rsidRDefault="004E7775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Articles D.6214-91 à D.6124-96 du CSP</w:t>
      </w:r>
    </w:p>
    <w:p w:rsidR="003D1503" w:rsidRPr="004E7775" w:rsidRDefault="003D1503" w:rsidP="004E7775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4E7775">
        <w:rPr>
          <w:rFonts w:ascii="Arial" w:hAnsi="Arial" w:cs="Arial"/>
          <w:b/>
          <w:sz w:val="20"/>
          <w:szCs w:val="20"/>
        </w:rPr>
        <w:t>Dispositions relatives à la surveillance continue post</w:t>
      </w:r>
      <w:r w:rsidR="004E7775" w:rsidRPr="004E7775">
        <w:rPr>
          <w:rFonts w:ascii="Arial" w:hAnsi="Arial" w:cs="Arial"/>
          <w:b/>
          <w:sz w:val="20"/>
          <w:szCs w:val="20"/>
        </w:rPr>
        <w:t>-</w:t>
      </w:r>
      <w:r w:rsidRPr="004E7775">
        <w:rPr>
          <w:rFonts w:ascii="Arial" w:hAnsi="Arial" w:cs="Arial"/>
          <w:b/>
          <w:sz w:val="20"/>
          <w:szCs w:val="20"/>
        </w:rPr>
        <w:t>interventionnelle</w:t>
      </w:r>
    </w:p>
    <w:p w:rsidR="004E7775" w:rsidRDefault="004E7775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Articles D.6124-97 à D.6124-103 du CSP</w:t>
      </w:r>
    </w:p>
    <w:p w:rsidR="003D1503" w:rsidRPr="004E7775" w:rsidRDefault="003D1503" w:rsidP="004E7775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4E7775">
        <w:rPr>
          <w:rFonts w:ascii="Arial" w:hAnsi="Arial" w:cs="Arial"/>
          <w:b/>
          <w:sz w:val="20"/>
          <w:szCs w:val="20"/>
        </w:rPr>
        <w:t xml:space="preserve">Dispositions relatives aux soins intensifs </w:t>
      </w:r>
      <w:r w:rsidR="00674756">
        <w:rPr>
          <w:rFonts w:ascii="Arial" w:hAnsi="Arial" w:cs="Arial"/>
          <w:b/>
          <w:sz w:val="20"/>
          <w:szCs w:val="20"/>
        </w:rPr>
        <w:t xml:space="preserve">et soins intensifs </w:t>
      </w:r>
      <w:r w:rsidRPr="004E7775">
        <w:rPr>
          <w:rFonts w:ascii="Arial" w:hAnsi="Arial" w:cs="Arial"/>
          <w:b/>
          <w:sz w:val="20"/>
          <w:szCs w:val="20"/>
        </w:rPr>
        <w:t>de cardiologie</w:t>
      </w:r>
    </w:p>
    <w:p w:rsidR="004E7775" w:rsidRDefault="004E7775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Articles D.6124-104 à D.6124-116 du CSP</w:t>
      </w:r>
    </w:p>
    <w:p w:rsidR="006B26BF" w:rsidRPr="006B26BF" w:rsidRDefault="006B26BF" w:rsidP="006B26BF">
      <w:pPr>
        <w:spacing w:before="80" w:after="0"/>
        <w:ind w:left="851" w:right="261"/>
        <w:jc w:val="both"/>
        <w:rPr>
          <w:rFonts w:ascii="Arial" w:hAnsi="Arial" w:cs="Arial"/>
          <w:b/>
          <w:sz w:val="20"/>
          <w:szCs w:val="20"/>
        </w:rPr>
      </w:pPr>
      <w:r w:rsidRPr="006B26BF">
        <w:rPr>
          <w:rFonts w:ascii="Arial" w:hAnsi="Arial" w:cs="Arial"/>
          <w:b/>
          <w:sz w:val="20"/>
          <w:szCs w:val="20"/>
        </w:rPr>
        <w:t>Circulaire DHOS/04 2006-293 du 3 juillet 2006 relative à l’activité de soins de chirurgie cardiaque</w:t>
      </w:r>
    </w:p>
    <w:p w:rsidR="004E7775" w:rsidRDefault="004E7775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</w:p>
    <w:p w:rsidR="004E7775" w:rsidRPr="004E7775" w:rsidRDefault="006B26BF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Rappel du seuil d’</w:t>
      </w:r>
      <w:r w:rsidR="004E7775" w:rsidRPr="004E7775">
        <w:rPr>
          <w:rFonts w:ascii="Arial" w:hAnsi="Arial" w:cs="Arial"/>
          <w:b/>
          <w:sz w:val="20"/>
          <w:szCs w:val="20"/>
        </w:rPr>
        <w:t>activité réglementaire pour obtenir une autorisation en chirurgie cardiaque </w:t>
      </w:r>
      <w:r w:rsidR="004E7775" w:rsidRPr="004E7775">
        <w:rPr>
          <w:rFonts w:ascii="Arial" w:hAnsi="Arial" w:cs="Arial"/>
          <w:sz w:val="20"/>
          <w:szCs w:val="20"/>
        </w:rPr>
        <w:t xml:space="preserve">: </w:t>
      </w:r>
    </w:p>
    <w:p w:rsidR="004E7775" w:rsidRPr="004E7775" w:rsidRDefault="004E7775" w:rsidP="004E7775">
      <w:pPr>
        <w:pStyle w:val="Default"/>
        <w:ind w:left="851"/>
        <w:rPr>
          <w:rFonts w:ascii="Arial" w:hAnsi="Arial" w:cs="Arial"/>
          <w:sz w:val="20"/>
          <w:szCs w:val="20"/>
        </w:rPr>
      </w:pPr>
      <w:r w:rsidRPr="004E7775">
        <w:rPr>
          <w:rFonts w:ascii="Arial" w:hAnsi="Arial" w:cs="Arial"/>
          <w:sz w:val="20"/>
          <w:szCs w:val="20"/>
        </w:rPr>
        <w:t xml:space="preserve">L'arrêté du 24 janvier 2006 fixe le volume d’activité minimale annuelle </w:t>
      </w:r>
      <w:r w:rsidRPr="00394F03">
        <w:rPr>
          <w:rFonts w:ascii="Arial" w:hAnsi="Arial" w:cs="Arial"/>
          <w:sz w:val="20"/>
          <w:szCs w:val="20"/>
          <w:u w:val="single"/>
        </w:rPr>
        <w:t>par site</w:t>
      </w:r>
      <w:r w:rsidRPr="004E7775">
        <w:rPr>
          <w:rFonts w:ascii="Arial" w:hAnsi="Arial" w:cs="Arial"/>
          <w:sz w:val="20"/>
          <w:szCs w:val="20"/>
        </w:rPr>
        <w:t xml:space="preserve"> à : </w:t>
      </w:r>
    </w:p>
    <w:p w:rsidR="004E7775" w:rsidRPr="004E7775" w:rsidRDefault="004E7775" w:rsidP="004E7775">
      <w:pPr>
        <w:pStyle w:val="Default"/>
        <w:ind w:left="851"/>
        <w:rPr>
          <w:rFonts w:ascii="Arial" w:hAnsi="Arial" w:cs="Arial"/>
          <w:sz w:val="20"/>
          <w:szCs w:val="20"/>
        </w:rPr>
      </w:pPr>
      <w:r w:rsidRPr="004E7775">
        <w:rPr>
          <w:rFonts w:ascii="Arial" w:hAnsi="Arial" w:cs="Arial"/>
          <w:sz w:val="20"/>
          <w:szCs w:val="20"/>
        </w:rPr>
        <w:t xml:space="preserve">- 400 interventions sous circulation sanguine extracorporelle </w:t>
      </w:r>
      <w:r w:rsidRPr="00AC35CA">
        <w:rPr>
          <w:rFonts w:ascii="Arial" w:hAnsi="Arial" w:cs="Arial"/>
          <w:sz w:val="20"/>
          <w:szCs w:val="20"/>
        </w:rPr>
        <w:t>ou</w:t>
      </w:r>
      <w:r w:rsidR="004222BB" w:rsidRPr="00AC35CA">
        <w:rPr>
          <w:rFonts w:ascii="Arial" w:hAnsi="Arial" w:cs="Arial"/>
          <w:sz w:val="20"/>
          <w:szCs w:val="20"/>
        </w:rPr>
        <w:t xml:space="preserve"> par la technique</w:t>
      </w:r>
      <w:r w:rsidRPr="004E7775">
        <w:rPr>
          <w:rFonts w:ascii="Arial" w:hAnsi="Arial" w:cs="Arial"/>
          <w:sz w:val="20"/>
          <w:szCs w:val="20"/>
        </w:rPr>
        <w:t xml:space="preserve"> à « </w:t>
      </w:r>
      <w:r w:rsidR="0099487B">
        <w:rPr>
          <w:rFonts w:ascii="Arial" w:hAnsi="Arial" w:cs="Arial"/>
          <w:sz w:val="20"/>
          <w:szCs w:val="20"/>
        </w:rPr>
        <w:t xml:space="preserve">cœur </w:t>
      </w:r>
      <w:r w:rsidRPr="004E7775">
        <w:rPr>
          <w:rFonts w:ascii="Arial" w:hAnsi="Arial" w:cs="Arial"/>
          <w:sz w:val="20"/>
          <w:szCs w:val="20"/>
        </w:rPr>
        <w:t xml:space="preserve">battant », pour les patients adultes </w:t>
      </w:r>
    </w:p>
    <w:p w:rsidR="004E7775" w:rsidRDefault="004E7775" w:rsidP="004E7775">
      <w:pPr>
        <w:pStyle w:val="Default"/>
        <w:ind w:left="851"/>
        <w:rPr>
          <w:rFonts w:ascii="Arial" w:hAnsi="Arial" w:cs="Arial"/>
          <w:sz w:val="20"/>
          <w:szCs w:val="20"/>
        </w:rPr>
      </w:pPr>
      <w:r w:rsidRPr="004E7775">
        <w:rPr>
          <w:rFonts w:ascii="Arial" w:hAnsi="Arial" w:cs="Arial"/>
          <w:sz w:val="20"/>
          <w:szCs w:val="20"/>
        </w:rPr>
        <w:t xml:space="preserve">- 150 interventions de chirurgie cardiaque pédiatrique. </w:t>
      </w:r>
    </w:p>
    <w:p w:rsidR="004E7775" w:rsidRDefault="004E7775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831"/>
      </w:tblGrid>
      <w:tr w:rsidR="00E3496B" w:rsidTr="00E3496B">
        <w:tc>
          <w:tcPr>
            <w:tcW w:w="10606" w:type="dxa"/>
          </w:tcPr>
          <w:p w:rsidR="00E3496B" w:rsidRPr="00E3496B" w:rsidRDefault="00E3496B" w:rsidP="00E3496B">
            <w:pPr>
              <w:spacing w:before="120" w:after="120"/>
              <w:ind w:right="26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3496B">
              <w:rPr>
                <w:rFonts w:ascii="Arial" w:hAnsi="Arial" w:cs="Arial"/>
                <w:b/>
                <w:i/>
                <w:sz w:val="20"/>
                <w:szCs w:val="20"/>
              </w:rPr>
              <w:t>Conditions préalables</w:t>
            </w:r>
          </w:p>
          <w:p w:rsidR="00A01629" w:rsidRDefault="00E3496B" w:rsidP="0065116E">
            <w:pPr>
              <w:spacing w:before="120" w:after="120"/>
              <w:ind w:right="26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3496B">
              <w:rPr>
                <w:rFonts w:ascii="Arial" w:hAnsi="Arial" w:cs="Arial"/>
                <w:i/>
                <w:sz w:val="20"/>
                <w:szCs w:val="20"/>
              </w:rPr>
              <w:t xml:space="preserve">Le promoteur doit être 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 xml:space="preserve">titulaire </w:t>
            </w:r>
            <w:r w:rsidRPr="00E3496B">
              <w:rPr>
                <w:rFonts w:ascii="Arial" w:hAnsi="Arial" w:cs="Arial"/>
                <w:i/>
                <w:sz w:val="20"/>
                <w:szCs w:val="20"/>
              </w:rPr>
              <w:t>d’une autorisation en réanimation, d’une autorisation en activités interventi</w:t>
            </w:r>
            <w:r w:rsidR="00A5028A">
              <w:rPr>
                <w:rFonts w:ascii="Arial" w:hAnsi="Arial" w:cs="Arial"/>
                <w:i/>
                <w:sz w:val="20"/>
                <w:szCs w:val="20"/>
              </w:rPr>
              <w:t>onnelles sous imagerie médicale</w:t>
            </w:r>
            <w:r w:rsidRPr="00E3496B">
              <w:rPr>
                <w:rFonts w:ascii="Arial" w:hAnsi="Arial" w:cs="Arial"/>
                <w:i/>
                <w:sz w:val="20"/>
                <w:szCs w:val="20"/>
              </w:rPr>
              <w:t xml:space="preserve"> par voie </w:t>
            </w:r>
            <w:proofErr w:type="spellStart"/>
            <w:r w:rsidRPr="00E3496B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>ndovasculaire</w:t>
            </w:r>
            <w:proofErr w:type="spellEnd"/>
            <w:r w:rsidR="00960330">
              <w:rPr>
                <w:rFonts w:ascii="Arial" w:hAnsi="Arial" w:cs="Arial"/>
                <w:i/>
                <w:sz w:val="20"/>
                <w:szCs w:val="20"/>
              </w:rPr>
              <w:t>, en cardiologie,</w:t>
            </w:r>
            <w:r w:rsidRPr="00E3496B">
              <w:rPr>
                <w:rFonts w:ascii="Arial" w:hAnsi="Arial" w:cs="Arial"/>
                <w:i/>
                <w:sz w:val="20"/>
                <w:szCs w:val="20"/>
              </w:rPr>
              <w:t xml:space="preserve"> d’une autoris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>ation en médecine (</w:t>
            </w:r>
            <w:r w:rsidR="00F26EBB">
              <w:rPr>
                <w:rFonts w:ascii="Arial" w:hAnsi="Arial" w:cs="Arial"/>
                <w:i/>
                <w:sz w:val="20"/>
                <w:szCs w:val="20"/>
              </w:rPr>
              <w:t>cardiologie)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 xml:space="preserve"> en hospitalisation complète (</w:t>
            </w:r>
            <w:r w:rsidR="00563C3A">
              <w:rPr>
                <w:rFonts w:ascii="Arial" w:hAnsi="Arial" w:cs="Arial"/>
                <w:i/>
                <w:sz w:val="20"/>
                <w:szCs w:val="20"/>
              </w:rPr>
              <w:t xml:space="preserve">unité 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>dédiée pour les patients de chirurgie cardiaque pédiatrique) et</w:t>
            </w:r>
            <w:r w:rsidR="00F26EB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>d’</w:t>
            </w:r>
            <w:r w:rsidR="00F26EBB">
              <w:rPr>
                <w:rFonts w:ascii="Arial" w:hAnsi="Arial" w:cs="Arial"/>
                <w:i/>
                <w:sz w:val="20"/>
                <w:szCs w:val="20"/>
              </w:rPr>
              <w:t xml:space="preserve">une reconnaissance contractuelle pour les soins intensifs </w:t>
            </w:r>
            <w:r w:rsidR="00960330">
              <w:rPr>
                <w:rFonts w:ascii="Arial" w:hAnsi="Arial" w:cs="Arial"/>
                <w:i/>
                <w:sz w:val="20"/>
                <w:szCs w:val="20"/>
              </w:rPr>
              <w:t>cardiologiques</w:t>
            </w:r>
            <w:r w:rsidR="00960330" w:rsidRPr="00AC35CA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1A4B82" w:rsidRPr="00AC35C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E3496B" w:rsidRDefault="0065116E" w:rsidP="0065116E">
            <w:pPr>
              <w:spacing w:before="120" w:after="120"/>
              <w:ind w:right="2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5CA">
              <w:rPr>
                <w:rFonts w:ascii="Arial" w:hAnsi="Arial" w:cs="Arial"/>
                <w:i/>
                <w:sz w:val="20"/>
                <w:szCs w:val="20"/>
              </w:rPr>
              <w:t xml:space="preserve">Il doit faire une demande d’autorisation </w:t>
            </w:r>
            <w:r w:rsidR="001A4B82" w:rsidRPr="00AC35CA">
              <w:rPr>
                <w:rFonts w:ascii="Arial" w:hAnsi="Arial" w:cs="Arial"/>
                <w:i/>
                <w:sz w:val="20"/>
                <w:szCs w:val="20"/>
              </w:rPr>
              <w:t>pour ces activités de soins s’il n’en dispose pas.</w:t>
            </w:r>
          </w:p>
        </w:tc>
      </w:tr>
    </w:tbl>
    <w:p w:rsidR="00E3496B" w:rsidRPr="00A5028A" w:rsidRDefault="00E3496B" w:rsidP="009C3A9E">
      <w:pPr>
        <w:spacing w:after="0"/>
        <w:ind w:left="851" w:right="261"/>
        <w:jc w:val="both"/>
        <w:rPr>
          <w:rFonts w:ascii="Arial" w:hAnsi="Arial" w:cs="Arial"/>
          <w:sz w:val="20"/>
          <w:szCs w:val="20"/>
        </w:rPr>
      </w:pPr>
    </w:p>
    <w:p w:rsidR="00A21538" w:rsidRPr="00A5028A" w:rsidRDefault="00A21538" w:rsidP="00724223">
      <w:pPr>
        <w:pStyle w:val="Paragraphedeliste"/>
        <w:spacing w:after="0" w:line="240" w:lineRule="auto"/>
        <w:ind w:left="851"/>
        <w:jc w:val="both"/>
        <w:rPr>
          <w:rFonts w:ascii="Arial" w:hAnsi="Arial" w:cs="Arial"/>
          <w:i/>
          <w:sz w:val="20"/>
          <w:szCs w:val="20"/>
        </w:rPr>
      </w:pPr>
    </w:p>
    <w:p w:rsidR="00A5028A" w:rsidRDefault="00A5028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1D298E" w:rsidRPr="001D298E" w:rsidRDefault="001D298E" w:rsidP="002A1495">
      <w:pPr>
        <w:pStyle w:val="Titre1"/>
        <w:keepLines w:val="0"/>
        <w:numPr>
          <w:ilvl w:val="0"/>
          <w:numId w:val="2"/>
        </w:numPr>
        <w:spacing w:before="240" w:after="60" w:line="240" w:lineRule="auto"/>
        <w:ind w:left="851" w:right="260" w:firstLine="0"/>
        <w:rPr>
          <w:rFonts w:ascii="Trade Gothic LT Std Cn" w:hAnsi="Trade Gothic LT Std Cn"/>
          <w:b/>
          <w:caps w:val="0"/>
          <w:color w:val="365F91"/>
          <w:sz w:val="40"/>
          <w:szCs w:val="40"/>
        </w:rPr>
      </w:pPr>
      <w:bookmarkStart w:id="1" w:name="_Toc462742724"/>
      <w:bookmarkStart w:id="2" w:name="_Toc462742906"/>
      <w:bookmarkStart w:id="3" w:name="_Toc462825022"/>
      <w:bookmarkStart w:id="4" w:name="_Toc471396144"/>
      <w:r w:rsidRPr="001D298E">
        <w:rPr>
          <w:rFonts w:ascii="Trade Gothic LT Std Cn" w:hAnsi="Trade Gothic LT Std Cn"/>
          <w:b/>
          <w:caps w:val="0"/>
          <w:color w:val="365F91"/>
          <w:sz w:val="40"/>
          <w:szCs w:val="40"/>
        </w:rPr>
        <w:lastRenderedPageBreak/>
        <w:t>DOSSIER ADMINISTRATIF</w:t>
      </w:r>
      <w:bookmarkEnd w:id="1"/>
      <w:bookmarkEnd w:id="2"/>
      <w:bookmarkEnd w:id="3"/>
      <w:bookmarkEnd w:id="4"/>
    </w:p>
    <w:p w:rsidR="00C65E3D" w:rsidRDefault="00C65E3D" w:rsidP="002A1495">
      <w:pPr>
        <w:keepNext/>
        <w:numPr>
          <w:ilvl w:val="1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5" w:name="_Toc471396145"/>
      <w:bookmarkStart w:id="6" w:name="_Toc462825023"/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Objet de la demande</w:t>
      </w:r>
      <w:bookmarkEnd w:id="5"/>
    </w:p>
    <w:p w:rsidR="00C65E3D" w:rsidRDefault="00C65E3D" w:rsidP="00C65E3D">
      <w:pPr>
        <w:spacing w:before="120" w:after="0" w:line="240" w:lineRule="auto"/>
        <w:ind w:left="851"/>
      </w:pPr>
      <w:r>
        <w:t>Préciser la</w:t>
      </w:r>
      <w:r w:rsidR="00112551">
        <w:t>/les</w:t>
      </w:r>
      <w:r>
        <w:t xml:space="preserve"> modalité</w:t>
      </w:r>
      <w:r w:rsidR="00112551">
        <w:t>(s)</w:t>
      </w:r>
      <w:r>
        <w:t xml:space="preserve"> demandée</w:t>
      </w:r>
      <w:r w:rsidR="00112551">
        <w:t>(s)</w:t>
      </w:r>
      <w:r>
        <w:t> :</w:t>
      </w:r>
    </w:p>
    <w:p w:rsidR="00C65E3D" w:rsidRDefault="00C65E3D" w:rsidP="00C65E3D">
      <w:pPr>
        <w:spacing w:after="0" w:line="240" w:lineRule="auto"/>
        <w:ind w:left="851"/>
      </w:pPr>
      <w:r>
        <w:t>Chirurgie cardiaque adulte</w:t>
      </w:r>
      <w:r>
        <w:tab/>
      </w:r>
      <w:r>
        <w:tab/>
      </w:r>
      <w:r w:rsidRPr="00C65E3D">
        <w:rPr>
          <w:rFonts w:ascii="Arial Unicode MS" w:eastAsia="Arial Unicode MS" w:hAnsi="Arial Unicode MS" w:cs="Arial Unicode MS" w:hint="eastAsia"/>
          <w:sz w:val="40"/>
          <w:szCs w:val="40"/>
        </w:rPr>
        <w:t>⎕</w:t>
      </w:r>
    </w:p>
    <w:p w:rsidR="00C65E3D" w:rsidRDefault="00C65E3D" w:rsidP="00C65E3D">
      <w:pPr>
        <w:spacing w:after="0" w:line="240" w:lineRule="auto"/>
        <w:ind w:left="851"/>
      </w:pPr>
      <w:r>
        <w:t>Chirurgie cardiaque pédiatrique</w:t>
      </w:r>
      <w:r>
        <w:tab/>
      </w:r>
      <w:r w:rsidRPr="00C65E3D">
        <w:rPr>
          <w:rFonts w:ascii="Arial Unicode MS" w:eastAsia="Arial Unicode MS" w:hAnsi="Arial Unicode MS" w:cs="Arial Unicode MS" w:hint="eastAsia"/>
          <w:sz w:val="40"/>
          <w:szCs w:val="40"/>
        </w:rPr>
        <w:t>⎕</w:t>
      </w:r>
    </w:p>
    <w:p w:rsidR="001D298E" w:rsidRPr="00E2551C" w:rsidRDefault="001D298E" w:rsidP="002A1495">
      <w:pPr>
        <w:keepNext/>
        <w:numPr>
          <w:ilvl w:val="1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7" w:name="_Toc471396146"/>
      <w:r w:rsidRPr="00E2551C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Fiche d’identité du demandeur</w:t>
      </w:r>
      <w:bookmarkEnd w:id="6"/>
      <w:bookmarkEnd w:id="7"/>
    </w:p>
    <w:p w:rsidR="001D298E" w:rsidRPr="00762E1F" w:rsidRDefault="001D298E" w:rsidP="002A1495">
      <w:pPr>
        <w:pStyle w:val="Liste"/>
        <w:ind w:left="851" w:right="260" w:firstLine="0"/>
        <w:outlineLvl w:val="0"/>
        <w:rPr>
          <w:rFonts w:ascii="Arial" w:hAnsi="Arial" w:cs="Arial"/>
          <w:b/>
        </w:rPr>
      </w:pPr>
    </w:p>
    <w:tbl>
      <w:tblPr>
        <w:tblW w:w="8607" w:type="dxa"/>
        <w:jc w:val="center"/>
        <w:tblInd w:w="1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9"/>
        <w:gridCol w:w="5528"/>
      </w:tblGrid>
      <w:tr w:rsidR="001D298E" w:rsidRPr="00EB274D" w:rsidTr="001D298E">
        <w:trPr>
          <w:trHeight w:val="760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Dénomination du promoteur/raison sociale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C65E3D">
        <w:trPr>
          <w:trHeight w:val="572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Statut juridique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1D298E">
        <w:trPr>
          <w:trHeight w:val="759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Siège social (personne morale) ou domicile (personne physique)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1D298E">
        <w:trPr>
          <w:trHeight w:val="759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Nom et qualité du représentant légal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1D298E">
        <w:trPr>
          <w:trHeight w:val="985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Adresse du promoteur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C65E3D">
        <w:trPr>
          <w:trHeight w:val="344"/>
          <w:jc w:val="center"/>
        </w:trPr>
        <w:tc>
          <w:tcPr>
            <w:tcW w:w="3079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Mail du promoteur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1D298E">
        <w:trPr>
          <w:trHeight w:val="651"/>
          <w:jc w:val="center"/>
        </w:trPr>
        <w:tc>
          <w:tcPr>
            <w:tcW w:w="3079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Personne à contacter en charge du dossier </w:t>
            </w:r>
            <w:r w:rsidRPr="005B18E0">
              <w:rPr>
                <w:rFonts w:ascii="Arial" w:hAnsi="Arial" w:cs="Arial"/>
                <w:i/>
                <w:sz w:val="16"/>
                <w:szCs w:val="16"/>
              </w:rPr>
              <w:t>(téléphone, mail)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1D298E">
        <w:trPr>
          <w:trHeight w:val="651"/>
          <w:jc w:val="center"/>
        </w:trPr>
        <w:tc>
          <w:tcPr>
            <w:tcW w:w="3079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 xml:space="preserve">Lieu(x) d’implantation de l’activité, objet du projet </w:t>
            </w:r>
            <w:r w:rsidRPr="00EB274D">
              <w:rPr>
                <w:rFonts w:ascii="Arial" w:hAnsi="Arial" w:cs="Arial"/>
                <w:i/>
                <w:szCs w:val="20"/>
              </w:rPr>
              <w:t>(préciser si pluri-site)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left="33"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C65E3D">
        <w:trPr>
          <w:trHeight w:val="306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SIRET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</w:p>
        </w:tc>
      </w:tr>
      <w:tr w:rsidR="001D298E" w:rsidRPr="00EB274D" w:rsidTr="00C65E3D">
        <w:trPr>
          <w:trHeight w:val="498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EB274D">
              <w:rPr>
                <w:rFonts w:ascii="Arial" w:hAnsi="Arial" w:cs="Arial"/>
                <w:szCs w:val="20"/>
              </w:rPr>
              <w:t>N° FINESS de l’entité juridique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1D298E" w:rsidRPr="00EB274D" w:rsidRDefault="001D298E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</w:p>
        </w:tc>
      </w:tr>
      <w:tr w:rsidR="00A5028A" w:rsidRPr="00EB274D" w:rsidTr="001D298E">
        <w:trPr>
          <w:trHeight w:val="651"/>
          <w:jc w:val="center"/>
        </w:trPr>
        <w:tc>
          <w:tcPr>
            <w:tcW w:w="3079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A5028A" w:rsidRPr="0032577E" w:rsidRDefault="00A5028A" w:rsidP="00F44715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  <w:r w:rsidRPr="0032577E">
              <w:rPr>
                <w:rFonts w:ascii="Arial" w:hAnsi="Arial" w:cs="Arial"/>
                <w:szCs w:val="20"/>
              </w:rPr>
              <w:t xml:space="preserve">N° FINESS de l’établissement </w:t>
            </w:r>
            <w:r>
              <w:rPr>
                <w:rFonts w:ascii="Arial" w:hAnsi="Arial" w:cs="Arial"/>
                <w:szCs w:val="20"/>
              </w:rPr>
              <w:t xml:space="preserve">d’implantation de l’activité </w:t>
            </w:r>
            <w:r w:rsidRPr="00C65E3D">
              <w:rPr>
                <w:rFonts w:ascii="Arial" w:hAnsi="Arial" w:cs="Arial"/>
                <w:sz w:val="16"/>
                <w:szCs w:val="16"/>
              </w:rPr>
              <w:t>(FINESS ET géographique)</w:t>
            </w:r>
          </w:p>
        </w:tc>
        <w:tc>
          <w:tcPr>
            <w:tcW w:w="5528" w:type="dxa"/>
            <w:tcMar>
              <w:top w:w="100" w:type="dxa"/>
              <w:left w:w="70" w:type="dxa"/>
              <w:bottom w:w="100" w:type="dxa"/>
              <w:right w:w="70" w:type="dxa"/>
            </w:tcMar>
          </w:tcPr>
          <w:p w:rsidR="00A5028A" w:rsidRPr="00EB274D" w:rsidRDefault="00A5028A" w:rsidP="00762E1F">
            <w:pPr>
              <w:pStyle w:val="Normal1"/>
              <w:ind w:right="260"/>
              <w:rPr>
                <w:rFonts w:ascii="Arial" w:hAnsi="Arial" w:cs="Arial"/>
                <w:szCs w:val="20"/>
              </w:rPr>
            </w:pPr>
          </w:p>
        </w:tc>
      </w:tr>
    </w:tbl>
    <w:p w:rsidR="001D298E" w:rsidRPr="00E2551C" w:rsidRDefault="001D298E" w:rsidP="002A1495">
      <w:pPr>
        <w:pStyle w:val="Liste"/>
        <w:ind w:left="851" w:right="260" w:firstLine="0"/>
        <w:jc w:val="both"/>
        <w:outlineLvl w:val="0"/>
        <w:rPr>
          <w:rFonts w:ascii="Arial" w:hAnsi="Arial" w:cs="Arial"/>
          <w:sz w:val="18"/>
          <w:szCs w:val="18"/>
        </w:rPr>
      </w:pPr>
    </w:p>
    <w:p w:rsidR="00A5028A" w:rsidRPr="00A5028A" w:rsidRDefault="00A5028A" w:rsidP="00A5028A">
      <w:pPr>
        <w:pStyle w:val="Paragraphedeliste"/>
        <w:shd w:val="clear" w:color="auto" w:fill="F2F2F2" w:themeFill="background1" w:themeFillShade="F2"/>
        <w:ind w:left="360" w:right="261"/>
        <w:jc w:val="both"/>
        <w:rPr>
          <w:rFonts w:ascii="Arial" w:hAnsi="Arial" w:cs="Arial"/>
          <w:b/>
          <w:sz w:val="18"/>
          <w:szCs w:val="18"/>
        </w:rPr>
      </w:pPr>
      <w:bookmarkStart w:id="8" w:name="_Toc462825024"/>
      <w:r w:rsidRPr="00A5028A">
        <w:rPr>
          <w:rFonts w:ascii="Arial" w:hAnsi="Arial" w:cs="Arial"/>
          <w:b/>
          <w:sz w:val="18"/>
          <w:szCs w:val="18"/>
        </w:rPr>
        <w:t>Le promoteur devra joindre la copie de statuts de l’organisme ou le cas échéant de la société sollicitant l’autorisation.</w:t>
      </w:r>
    </w:p>
    <w:p w:rsidR="00A5028A" w:rsidRDefault="00A5028A" w:rsidP="00A5028A">
      <w:pPr>
        <w:pStyle w:val="Paragraphedeliste"/>
        <w:shd w:val="clear" w:color="auto" w:fill="F2F2F2" w:themeFill="background1" w:themeFillShade="F2"/>
        <w:ind w:left="360" w:right="261"/>
        <w:jc w:val="both"/>
        <w:rPr>
          <w:rFonts w:ascii="Arial" w:hAnsi="Arial" w:cs="Arial"/>
          <w:b/>
          <w:sz w:val="18"/>
          <w:szCs w:val="18"/>
        </w:rPr>
      </w:pPr>
      <w:r w:rsidRPr="00A5028A">
        <w:rPr>
          <w:rFonts w:ascii="Arial" w:hAnsi="Arial" w:cs="Arial"/>
          <w:b/>
          <w:sz w:val="18"/>
          <w:szCs w:val="18"/>
        </w:rPr>
        <w:t>Si la personne morale est en cours de constitution, le dossier indiquera les noms, adresse et qualité de la personne qui la représente pour la demande. (</w:t>
      </w:r>
      <w:proofErr w:type="gramStart"/>
      <w:r w:rsidRPr="00A5028A">
        <w:rPr>
          <w:rFonts w:ascii="Arial" w:hAnsi="Arial" w:cs="Arial"/>
          <w:b/>
          <w:sz w:val="18"/>
          <w:szCs w:val="18"/>
        </w:rPr>
        <w:t>extrait</w:t>
      </w:r>
      <w:proofErr w:type="gramEnd"/>
      <w:r w:rsidRPr="00A5028A">
        <w:rPr>
          <w:rFonts w:ascii="Arial" w:hAnsi="Arial" w:cs="Arial"/>
          <w:b/>
          <w:sz w:val="18"/>
          <w:szCs w:val="18"/>
        </w:rPr>
        <w:t xml:space="preserve"> K-bis,…)</w:t>
      </w:r>
    </w:p>
    <w:p w:rsidR="00B16A02" w:rsidRPr="00B16A02" w:rsidRDefault="00B16A02" w:rsidP="00B16A02">
      <w:pPr>
        <w:spacing w:after="0" w:line="240" w:lineRule="auto"/>
        <w:ind w:left="851"/>
      </w:pPr>
    </w:p>
    <w:p w:rsidR="00B16A02" w:rsidRDefault="00B16A02" w:rsidP="00B16A02">
      <w:pPr>
        <w:spacing w:after="0" w:line="240" w:lineRule="auto"/>
        <w:ind w:left="851"/>
      </w:pPr>
    </w:p>
    <w:p w:rsidR="00B16A02" w:rsidRPr="00B16A02" w:rsidRDefault="00B16A02" w:rsidP="00B16A02">
      <w:pPr>
        <w:spacing w:after="0" w:line="240" w:lineRule="auto"/>
        <w:ind w:left="851"/>
      </w:pPr>
    </w:p>
    <w:p w:rsidR="00E2551C" w:rsidRPr="00E2551C" w:rsidRDefault="00E2551C" w:rsidP="002A1495">
      <w:pPr>
        <w:keepNext/>
        <w:numPr>
          <w:ilvl w:val="1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9" w:name="_Toc471396147"/>
      <w:r w:rsidRPr="00E2551C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Présentation générale</w:t>
      </w:r>
      <w:bookmarkEnd w:id="8"/>
      <w:bookmarkEnd w:id="9"/>
    </w:p>
    <w:p w:rsidR="00E2551C" w:rsidRDefault="00E2551C" w:rsidP="002A1495">
      <w:pPr>
        <w:keepNext/>
        <w:numPr>
          <w:ilvl w:val="2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10" w:name="_Toc462825025"/>
      <w:bookmarkStart w:id="11" w:name="_Toc471396148"/>
      <w:r w:rsidRPr="00E2551C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Présentation synthétique du promoteur dans le champ de la santé</w:t>
      </w:r>
      <w:bookmarkEnd w:id="10"/>
      <w:bookmarkEnd w:id="11"/>
    </w:p>
    <w:p w:rsidR="00762E1F" w:rsidRPr="00762E1F" w:rsidRDefault="00762E1F" w:rsidP="00762E1F">
      <w:pPr>
        <w:spacing w:after="0" w:line="240" w:lineRule="auto"/>
        <w:ind w:left="851"/>
      </w:pPr>
    </w:p>
    <w:p w:rsidR="00762E1F" w:rsidRPr="00762E1F" w:rsidRDefault="00762E1F" w:rsidP="00762E1F">
      <w:pPr>
        <w:spacing w:after="0" w:line="240" w:lineRule="auto"/>
        <w:ind w:left="851"/>
      </w:pPr>
    </w:p>
    <w:p w:rsidR="00762E1F" w:rsidRDefault="00762E1F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C14F13" w:rsidRDefault="00C14F13" w:rsidP="00762E1F">
      <w:pPr>
        <w:spacing w:after="0" w:line="240" w:lineRule="auto"/>
        <w:ind w:left="851"/>
      </w:pPr>
    </w:p>
    <w:p w:rsidR="00C14F13" w:rsidRDefault="00C14F13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Default="00B16A02" w:rsidP="00762E1F">
      <w:pPr>
        <w:spacing w:after="0" w:line="240" w:lineRule="auto"/>
        <w:ind w:left="851"/>
      </w:pPr>
    </w:p>
    <w:p w:rsidR="00B16A02" w:rsidRPr="00762E1F" w:rsidRDefault="00B16A02" w:rsidP="00762E1F">
      <w:pPr>
        <w:spacing w:after="0" w:line="240" w:lineRule="auto"/>
        <w:ind w:left="851"/>
      </w:pPr>
    </w:p>
    <w:p w:rsidR="00762E1F" w:rsidRPr="00762E1F" w:rsidRDefault="00762E1F" w:rsidP="00762E1F">
      <w:pPr>
        <w:spacing w:after="0" w:line="240" w:lineRule="auto"/>
        <w:ind w:left="851"/>
      </w:pPr>
    </w:p>
    <w:p w:rsidR="00E2551C" w:rsidRPr="00E2551C" w:rsidRDefault="00E2551C" w:rsidP="002A1495">
      <w:pPr>
        <w:keepNext/>
        <w:numPr>
          <w:ilvl w:val="2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12" w:name="_Toc462825026"/>
      <w:bookmarkStart w:id="13" w:name="_Toc471396149"/>
      <w:r w:rsidRPr="00E2551C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Présentation de l’établissement d’implantation</w:t>
      </w:r>
      <w:bookmarkEnd w:id="12"/>
      <w:bookmarkEnd w:id="13"/>
    </w:p>
    <w:p w:rsidR="00F44715" w:rsidRPr="004D61DD" w:rsidRDefault="00F44715" w:rsidP="00F44715">
      <w:pPr>
        <w:pBdr>
          <w:bottom w:val="single" w:sz="4" w:space="4" w:color="4F81BD"/>
        </w:pBdr>
        <w:spacing w:before="200" w:after="280" w:line="240" w:lineRule="auto"/>
        <w:ind w:left="851" w:right="260"/>
        <w:jc w:val="both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bookmarkStart w:id="14" w:name="_Toc462825027"/>
      <w:r w:rsidRPr="004D61DD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Présentation générale de l'établissement ou des établissements intéressés en cas de demande d'autorisation de regroupement, précisant les activités de soins exercées ainsi que les équipements </w:t>
      </w: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matériels lourds déjà autorisés</w:t>
      </w:r>
    </w:p>
    <w:p w:rsidR="00F44715" w:rsidRPr="004D61DD" w:rsidRDefault="00F44715" w:rsidP="00F44715">
      <w:pPr>
        <w:pStyle w:val="Paragraphedeliste"/>
        <w:numPr>
          <w:ilvl w:val="0"/>
          <w:numId w:val="21"/>
        </w:numPr>
        <w:ind w:left="851" w:firstLine="0"/>
        <w:rPr>
          <w:rFonts w:ascii="Arial" w:hAnsi="Arial" w:cs="Arial"/>
          <w:sz w:val="20"/>
          <w:szCs w:val="20"/>
        </w:rPr>
      </w:pPr>
      <w:r w:rsidRPr="004D61DD">
        <w:rPr>
          <w:rFonts w:ascii="Arial" w:hAnsi="Arial" w:cs="Arial"/>
          <w:sz w:val="20"/>
          <w:szCs w:val="20"/>
        </w:rPr>
        <w:t>Activités de soins autorisées ou ayant une reconnaissance contractuelle relatives à l’établissement</w:t>
      </w:r>
      <w:r>
        <w:rPr>
          <w:rFonts w:ascii="Arial" w:hAnsi="Arial" w:cs="Arial"/>
          <w:sz w:val="20"/>
          <w:szCs w:val="20"/>
        </w:rPr>
        <w:t xml:space="preserve"> </w:t>
      </w:r>
      <w:r w:rsidRPr="004D61DD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rattachement ou aux établissements concernés en cas de regroupement :</w:t>
      </w:r>
    </w:p>
    <w:tbl>
      <w:tblPr>
        <w:tblW w:w="102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791"/>
        <w:gridCol w:w="1762"/>
        <w:gridCol w:w="2229"/>
        <w:gridCol w:w="2098"/>
      </w:tblGrid>
      <w:tr w:rsidR="00F44715" w:rsidRPr="00E2551C" w:rsidTr="00893A60">
        <w:tc>
          <w:tcPr>
            <w:tcW w:w="2410" w:type="dxa"/>
            <w:shd w:val="pct10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2551C">
              <w:rPr>
                <w:rFonts w:ascii="Arial" w:eastAsia="Times New Roman" w:hAnsi="Arial" w:cs="Arial"/>
                <w:sz w:val="20"/>
                <w:szCs w:val="20"/>
              </w:rPr>
              <w:t>Activités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de soins</w:t>
            </w:r>
          </w:p>
        </w:tc>
        <w:tc>
          <w:tcPr>
            <w:tcW w:w="1791" w:type="dxa"/>
            <w:shd w:val="pct10" w:color="auto" w:fill="auto"/>
          </w:tcPr>
          <w:p w:rsidR="001A4B82" w:rsidRPr="00E2551C" w:rsidRDefault="00F44715" w:rsidP="00AC35CA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Modalité</w:t>
            </w:r>
            <w:r w:rsidR="00490ECF">
              <w:rPr>
                <w:rStyle w:val="Appelnotedebasdep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762" w:type="dxa"/>
            <w:shd w:val="pct10" w:color="auto" w:fill="auto"/>
          </w:tcPr>
          <w:p w:rsidR="001A4B82" w:rsidRDefault="00AC35CA" w:rsidP="00AC35CA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Forme</w:t>
            </w:r>
            <w:r w:rsidR="00490ECF">
              <w:rPr>
                <w:rStyle w:val="Appelnotedebasdep"/>
                <w:rFonts w:ascii="Arial" w:eastAsia="Times New Roman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229" w:type="dxa"/>
            <w:shd w:val="pct10" w:color="auto" w:fill="auto"/>
          </w:tcPr>
          <w:p w:rsidR="00F44715" w:rsidRPr="001A4B82" w:rsidRDefault="00F44715" w:rsidP="006C7069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  <w:r w:rsidRPr="00AC35CA">
              <w:rPr>
                <w:rFonts w:ascii="Arial" w:eastAsia="Times New Roman" w:hAnsi="Arial" w:cs="Arial"/>
                <w:sz w:val="20"/>
                <w:szCs w:val="20"/>
              </w:rPr>
              <w:t xml:space="preserve">Capacité installée </w:t>
            </w:r>
            <w:r w:rsidRPr="00AC35CA">
              <w:rPr>
                <w:rFonts w:ascii="Arial" w:eastAsia="Times New Roman" w:hAnsi="Arial" w:cs="Arial"/>
                <w:sz w:val="16"/>
                <w:szCs w:val="16"/>
              </w:rPr>
              <w:t>(lits/place</w:t>
            </w:r>
            <w:r w:rsidR="00AC35CA">
              <w:rPr>
                <w:rFonts w:ascii="Arial" w:eastAsia="Times New Roman" w:hAnsi="Arial" w:cs="Arial"/>
                <w:sz w:val="16"/>
                <w:szCs w:val="16"/>
              </w:rPr>
              <w:t>s</w:t>
            </w:r>
            <w:r w:rsidRPr="00AC35CA">
              <w:rPr>
                <w:rFonts w:ascii="Arial" w:eastAsia="Times New Roman" w:hAnsi="Arial" w:cs="Arial"/>
                <w:sz w:val="16"/>
                <w:szCs w:val="16"/>
              </w:rPr>
              <w:t xml:space="preserve"> selon la nature de l’activité)</w:t>
            </w:r>
          </w:p>
        </w:tc>
        <w:tc>
          <w:tcPr>
            <w:tcW w:w="2098" w:type="dxa"/>
            <w:shd w:val="pct10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Date d’échéance de l’autorisation</w:t>
            </w:r>
          </w:p>
        </w:tc>
      </w:tr>
      <w:tr w:rsidR="00F44715" w:rsidRPr="00E2551C" w:rsidTr="00F44715">
        <w:tc>
          <w:tcPr>
            <w:tcW w:w="241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F44715" w:rsidRPr="001A4B82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098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4715" w:rsidRPr="00E2551C" w:rsidTr="00F44715">
        <w:tc>
          <w:tcPr>
            <w:tcW w:w="241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F44715" w:rsidRPr="001A4B82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098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4715" w:rsidRPr="00E2551C" w:rsidTr="00F44715">
        <w:tc>
          <w:tcPr>
            <w:tcW w:w="241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F44715" w:rsidRPr="001A4B82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098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14F13" w:rsidRPr="00E2551C" w:rsidTr="00F44715">
        <w:tc>
          <w:tcPr>
            <w:tcW w:w="2410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C14F13" w:rsidRPr="001A4B82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098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14F13" w:rsidRPr="00E2551C" w:rsidTr="00F44715">
        <w:tc>
          <w:tcPr>
            <w:tcW w:w="2410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2" w:type="dxa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C14F13" w:rsidRPr="001A4B82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098" w:type="dxa"/>
            <w:shd w:val="clear" w:color="auto" w:fill="auto"/>
          </w:tcPr>
          <w:p w:rsidR="00C14F13" w:rsidRPr="00E2551C" w:rsidRDefault="00C14F13" w:rsidP="00F44715">
            <w:pPr>
              <w:spacing w:before="120" w:after="0" w:line="240" w:lineRule="auto"/>
              <w:ind w:left="34" w:right="2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44715" w:rsidRPr="00F44715" w:rsidRDefault="00F44715" w:rsidP="00F44715">
      <w:pPr>
        <w:spacing w:before="120" w:after="0" w:line="240" w:lineRule="auto"/>
        <w:ind w:left="851"/>
        <w:rPr>
          <w:rFonts w:ascii="Arial" w:hAnsi="Arial" w:cs="Arial"/>
          <w:sz w:val="16"/>
          <w:szCs w:val="16"/>
        </w:rPr>
      </w:pPr>
      <w:r w:rsidRPr="00F44715">
        <w:rPr>
          <w:rFonts w:ascii="Arial" w:hAnsi="Arial" w:cs="Arial"/>
          <w:sz w:val="16"/>
          <w:szCs w:val="16"/>
        </w:rPr>
        <w:t>Insérer des lignes en tant que de besoin</w:t>
      </w:r>
    </w:p>
    <w:p w:rsidR="00C14F13" w:rsidRDefault="00C14F1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F44715" w:rsidRPr="00F44715" w:rsidRDefault="00F44715" w:rsidP="00F44715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:rsidR="00F44715" w:rsidRPr="00E45C97" w:rsidRDefault="00F44715" w:rsidP="00F44715">
      <w:pPr>
        <w:pStyle w:val="Paragraphedeliste"/>
        <w:numPr>
          <w:ilvl w:val="0"/>
          <w:numId w:val="20"/>
        </w:numPr>
        <w:ind w:left="709" w:firstLine="0"/>
        <w:rPr>
          <w:rFonts w:ascii="Arial" w:hAnsi="Arial" w:cs="Arial"/>
          <w:sz w:val="20"/>
          <w:szCs w:val="20"/>
        </w:rPr>
      </w:pPr>
      <w:r w:rsidRPr="00E45C97">
        <w:rPr>
          <w:rFonts w:ascii="Arial" w:hAnsi="Arial" w:cs="Arial"/>
          <w:sz w:val="20"/>
          <w:szCs w:val="20"/>
        </w:rPr>
        <w:t xml:space="preserve">Equipements matériels lourds autorisés dans l’établissement </w:t>
      </w:r>
      <w:r>
        <w:rPr>
          <w:rFonts w:ascii="Arial" w:hAnsi="Arial" w:cs="Arial"/>
          <w:sz w:val="20"/>
          <w:szCs w:val="20"/>
        </w:rPr>
        <w:t>de rattachement</w:t>
      </w:r>
      <w:r w:rsidRPr="00D24C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ou </w:t>
      </w:r>
      <w:r w:rsidR="008336A4">
        <w:rPr>
          <w:rFonts w:ascii="Arial" w:hAnsi="Arial" w:cs="Arial"/>
          <w:sz w:val="20"/>
          <w:szCs w:val="20"/>
        </w:rPr>
        <w:t>des</w:t>
      </w:r>
      <w:r>
        <w:rPr>
          <w:rFonts w:ascii="Arial" w:hAnsi="Arial" w:cs="Arial"/>
          <w:sz w:val="20"/>
          <w:szCs w:val="20"/>
        </w:rPr>
        <w:t xml:space="preserve"> établissements concernés en cas de regroupement :</w:t>
      </w:r>
    </w:p>
    <w:tbl>
      <w:tblPr>
        <w:tblW w:w="0" w:type="auto"/>
        <w:jc w:val="center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2"/>
        <w:gridCol w:w="3260"/>
      </w:tblGrid>
      <w:tr w:rsidR="00F44715" w:rsidRPr="00E2551C" w:rsidTr="00893A60">
        <w:trPr>
          <w:jc w:val="center"/>
        </w:trPr>
        <w:tc>
          <w:tcPr>
            <w:tcW w:w="3712" w:type="dxa"/>
            <w:shd w:val="pct10" w:color="auto" w:fill="auto"/>
          </w:tcPr>
          <w:p w:rsidR="00F44715" w:rsidRPr="00E2551C" w:rsidRDefault="00893A60" w:rsidP="00893A60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Type d’é</w:t>
            </w:r>
            <w:r w:rsidR="00F44715" w:rsidRPr="00E2551C">
              <w:rPr>
                <w:rFonts w:ascii="Arial" w:eastAsia="Times New Roman" w:hAnsi="Arial" w:cs="Arial"/>
                <w:sz w:val="20"/>
                <w:szCs w:val="20"/>
              </w:rPr>
              <w:t>quipement matériel lourd</w:t>
            </w:r>
          </w:p>
        </w:tc>
        <w:tc>
          <w:tcPr>
            <w:tcW w:w="3260" w:type="dxa"/>
            <w:shd w:val="pct10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2551C">
              <w:rPr>
                <w:rFonts w:ascii="Arial" w:eastAsia="Times New Roman" w:hAnsi="Arial" w:cs="Arial"/>
                <w:sz w:val="20"/>
                <w:szCs w:val="20"/>
              </w:rPr>
              <w:t xml:space="preserve">Date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d’échéance de l’autorisation</w:t>
            </w:r>
          </w:p>
        </w:tc>
      </w:tr>
      <w:tr w:rsidR="00F44715" w:rsidRPr="00E2551C" w:rsidTr="00F44715">
        <w:trPr>
          <w:jc w:val="center"/>
        </w:trPr>
        <w:tc>
          <w:tcPr>
            <w:tcW w:w="3712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4715" w:rsidRPr="00E2551C" w:rsidTr="00F44715">
        <w:trPr>
          <w:jc w:val="center"/>
        </w:trPr>
        <w:tc>
          <w:tcPr>
            <w:tcW w:w="3712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4715" w:rsidRPr="00E2551C" w:rsidTr="00F44715">
        <w:trPr>
          <w:jc w:val="center"/>
        </w:trPr>
        <w:tc>
          <w:tcPr>
            <w:tcW w:w="3712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F44715" w:rsidRPr="00E2551C" w:rsidRDefault="00F44715" w:rsidP="00F44715">
            <w:pPr>
              <w:spacing w:before="120" w:after="0" w:line="240" w:lineRule="auto"/>
              <w:ind w:left="34" w:right="2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44715" w:rsidRDefault="00F44715" w:rsidP="00F44715">
      <w:pPr>
        <w:spacing w:after="0" w:line="240" w:lineRule="auto"/>
        <w:ind w:left="851"/>
      </w:pPr>
    </w:p>
    <w:p w:rsidR="00B16A02" w:rsidRDefault="00B16A02" w:rsidP="00F44715">
      <w:pPr>
        <w:spacing w:after="0" w:line="240" w:lineRule="auto"/>
        <w:ind w:left="851"/>
      </w:pPr>
    </w:p>
    <w:p w:rsidR="00B16A02" w:rsidRDefault="00B16A02" w:rsidP="00F44715">
      <w:pPr>
        <w:spacing w:after="0" w:line="240" w:lineRule="auto"/>
        <w:ind w:left="851"/>
      </w:pPr>
    </w:p>
    <w:p w:rsidR="00B16A02" w:rsidRDefault="00B16A02" w:rsidP="00F44715">
      <w:pPr>
        <w:spacing w:after="0" w:line="240" w:lineRule="auto"/>
        <w:ind w:left="851"/>
      </w:pPr>
    </w:p>
    <w:p w:rsidR="00B16A02" w:rsidRDefault="00B16A02" w:rsidP="00F44715">
      <w:pPr>
        <w:spacing w:after="0" w:line="240" w:lineRule="auto"/>
        <w:ind w:left="851"/>
      </w:pPr>
    </w:p>
    <w:p w:rsidR="00F44715" w:rsidRPr="00716A34" w:rsidRDefault="00F44715" w:rsidP="00716A34">
      <w:pPr>
        <w:pBdr>
          <w:bottom w:val="single" w:sz="4" w:space="4" w:color="4F81BD"/>
        </w:pBdr>
        <w:spacing w:before="200" w:after="280" w:line="240" w:lineRule="auto"/>
        <w:ind w:left="851" w:right="260"/>
        <w:jc w:val="both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716A34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Présentation synthétiq</w:t>
      </w:r>
      <w:r w:rsidR="00ED2289" w:rsidRPr="00716A34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ue générale de l’établissement </w:t>
      </w:r>
      <w:r w:rsidRPr="00716A34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ou des établissements en cas de demande de regroupement (positionnement ter</w:t>
      </w:r>
      <w:r w:rsidR="00716A34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ritorial, niveau de recours,…)</w:t>
      </w: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E2551C" w:rsidRPr="00E2551C" w:rsidRDefault="00F44715" w:rsidP="002A1495">
      <w:pPr>
        <w:keepNext/>
        <w:numPr>
          <w:ilvl w:val="1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15" w:name="_Toc471396150"/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presentation</w:t>
      </w:r>
      <w:r w:rsidR="00E2551C" w:rsidRPr="00E2551C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 xml:space="preserve"> de la demande</w:t>
      </w:r>
      <w:bookmarkEnd w:id="14"/>
      <w:bookmarkEnd w:id="15"/>
    </w:p>
    <w:p w:rsidR="00F44715" w:rsidRPr="00E2551C" w:rsidRDefault="00F44715" w:rsidP="00F44715">
      <w:pPr>
        <w:keepNext/>
        <w:numPr>
          <w:ilvl w:val="2"/>
          <w:numId w:val="2"/>
        </w:numPr>
        <w:spacing w:before="240" w:after="60" w:line="240" w:lineRule="auto"/>
        <w:ind w:left="851" w:right="260" w:firstLine="0"/>
        <w:jc w:val="both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16" w:name="_Toc462825028"/>
      <w:bookmarkStart w:id="17" w:name="_Toc465258739"/>
      <w:bookmarkStart w:id="18" w:name="_Toc471396151"/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compatibilite du projet avec la strategie institutionnelle </w:t>
      </w:r>
      <w:bookmarkEnd w:id="16"/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de l’Etablissement ou de la personne morale</w:t>
      </w:r>
      <w:bookmarkEnd w:id="17"/>
      <w:bookmarkEnd w:id="18"/>
    </w:p>
    <w:p w:rsidR="00F44715" w:rsidRPr="004D61DD" w:rsidRDefault="00F44715" w:rsidP="00F44715">
      <w:pPr>
        <w:spacing w:before="240" w:after="0" w:line="240" w:lineRule="auto"/>
        <w:ind w:left="851" w:right="261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Le promoteur mettra en évidence la c</w:t>
      </w:r>
      <w:r w:rsidRPr="004D61DD">
        <w:rPr>
          <w:rFonts w:ascii="Arial" w:eastAsia="Times New Roman" w:hAnsi="Arial" w:cs="Arial"/>
          <w:sz w:val="20"/>
          <w:szCs w:val="20"/>
        </w:rPr>
        <w:t>ohérence avec :</w:t>
      </w:r>
    </w:p>
    <w:p w:rsidR="00F44715" w:rsidRPr="004D61DD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pStyle w:val="Paragraphedeliste"/>
        <w:numPr>
          <w:ilvl w:val="0"/>
          <w:numId w:val="19"/>
        </w:numPr>
        <w:spacing w:after="0" w:line="240" w:lineRule="auto"/>
        <w:ind w:left="851" w:right="260" w:firstLine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Les </w:t>
      </w:r>
      <w:r w:rsidRPr="00A01629">
        <w:rPr>
          <w:rFonts w:ascii="Arial" w:eastAsia="Times New Roman" w:hAnsi="Arial" w:cs="Arial"/>
          <w:sz w:val="20"/>
          <w:szCs w:val="20"/>
          <w:u w:val="single"/>
        </w:rPr>
        <w:t>éléments du projet d'établissement</w:t>
      </w:r>
      <w:r w:rsidRPr="00226E94">
        <w:rPr>
          <w:rFonts w:ascii="Arial" w:eastAsia="Times New Roman" w:hAnsi="Arial" w:cs="Arial"/>
          <w:sz w:val="20"/>
          <w:szCs w:val="20"/>
        </w:rPr>
        <w:t xml:space="preserve"> sur lesquels se fonde la demande d'autorisation d'activités de soins et </w:t>
      </w:r>
      <w:r>
        <w:rPr>
          <w:rFonts w:ascii="Arial" w:eastAsia="Times New Roman" w:hAnsi="Arial" w:cs="Arial"/>
          <w:sz w:val="20"/>
          <w:szCs w:val="20"/>
        </w:rPr>
        <w:t xml:space="preserve">les </w:t>
      </w:r>
      <w:r w:rsidRPr="00A01629">
        <w:rPr>
          <w:rFonts w:ascii="Arial" w:eastAsia="Times New Roman" w:hAnsi="Arial" w:cs="Arial"/>
          <w:sz w:val="20"/>
          <w:szCs w:val="20"/>
          <w:u w:val="single"/>
        </w:rPr>
        <w:t>éléments du projet médical partagé du GHT</w:t>
      </w:r>
      <w:r w:rsidRPr="00226E94">
        <w:rPr>
          <w:rFonts w:ascii="Arial" w:eastAsia="Times New Roman" w:hAnsi="Arial" w:cs="Arial"/>
          <w:sz w:val="20"/>
          <w:szCs w:val="20"/>
        </w:rPr>
        <w:t xml:space="preserve"> de rattachement </w:t>
      </w:r>
      <w:r w:rsidRPr="00FA4501">
        <w:rPr>
          <w:rFonts w:ascii="Arial" w:eastAsia="Times New Roman" w:hAnsi="Arial" w:cs="Arial"/>
          <w:b/>
          <w:sz w:val="20"/>
          <w:szCs w:val="20"/>
        </w:rPr>
        <w:t>pour les établissements publics et centres de lutte contre le cancer</w:t>
      </w:r>
      <w:r>
        <w:rPr>
          <w:rFonts w:ascii="Arial" w:eastAsia="Times New Roman" w:hAnsi="Arial" w:cs="Arial"/>
          <w:sz w:val="20"/>
          <w:szCs w:val="20"/>
        </w:rPr>
        <w:t> :</w:t>
      </w:r>
    </w:p>
    <w:p w:rsidR="00F44715" w:rsidRPr="00226E94" w:rsidRDefault="00F44715" w:rsidP="00F44715">
      <w:pPr>
        <w:pStyle w:val="Paragraphedeliste"/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4D61DD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pStyle w:val="Paragraphedeliste"/>
        <w:numPr>
          <w:ilvl w:val="0"/>
          <w:numId w:val="19"/>
        </w:numPr>
        <w:spacing w:after="0" w:line="240" w:lineRule="auto"/>
        <w:ind w:left="851" w:right="260" w:firstLine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La </w:t>
      </w:r>
      <w:r w:rsidRPr="00226E94">
        <w:rPr>
          <w:rFonts w:ascii="Arial" w:eastAsia="Times New Roman" w:hAnsi="Arial" w:cs="Arial"/>
          <w:sz w:val="20"/>
          <w:szCs w:val="20"/>
        </w:rPr>
        <w:t xml:space="preserve">délibération de l'organe délibérant relative au projet, objet de la demande d'autorisation </w:t>
      </w:r>
      <w:r w:rsidRPr="00FA4501">
        <w:rPr>
          <w:rFonts w:ascii="Arial" w:eastAsia="Times New Roman" w:hAnsi="Arial" w:cs="Arial"/>
          <w:b/>
          <w:sz w:val="20"/>
          <w:szCs w:val="20"/>
        </w:rPr>
        <w:t>pour les établissements privés</w:t>
      </w:r>
      <w:r>
        <w:rPr>
          <w:rFonts w:ascii="Arial" w:eastAsia="Times New Roman" w:hAnsi="Arial" w:cs="Arial"/>
          <w:sz w:val="20"/>
          <w:szCs w:val="20"/>
        </w:rPr>
        <w:t> :</w:t>
      </w: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B97F44" w:rsidRDefault="00B97F44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B97F44" w:rsidRDefault="00B97F44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B97F44" w:rsidRDefault="00B97F44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B97F44" w:rsidRDefault="00B97F44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D86C9B" w:rsidRDefault="00F44715" w:rsidP="00F44715">
      <w:pPr>
        <w:keepNext/>
        <w:numPr>
          <w:ilvl w:val="2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19" w:name="_Toc471396152"/>
      <w:bookmarkStart w:id="20" w:name="_Toc465258740"/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Compatibilité du projet avec les objectifs du schéma </w:t>
      </w:r>
      <w:r w:rsidR="008336A4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inter</w:t>
      </w:r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regional </w:t>
      </w:r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d’organisation des soins</w:t>
      </w:r>
      <w:bookmarkEnd w:id="19"/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 </w:t>
      </w:r>
      <w:bookmarkEnd w:id="20"/>
    </w:p>
    <w:p w:rsidR="00F44715" w:rsidRPr="00275581" w:rsidRDefault="00F44715" w:rsidP="00F44715">
      <w:pPr>
        <w:numPr>
          <w:ilvl w:val="0"/>
          <w:numId w:val="5"/>
        </w:numPr>
        <w:spacing w:before="240" w:after="0" w:line="240" w:lineRule="auto"/>
        <w:ind w:left="851" w:firstLine="0"/>
        <w:jc w:val="both"/>
        <w:rPr>
          <w:rFonts w:ascii="Arial" w:eastAsia="Times New Roman" w:hAnsi="Arial" w:cs="Arial"/>
          <w:sz w:val="20"/>
          <w:szCs w:val="20"/>
        </w:rPr>
      </w:pPr>
      <w:r w:rsidRPr="00275581">
        <w:rPr>
          <w:rFonts w:ascii="Arial" w:eastAsia="Times New Roman" w:hAnsi="Arial" w:cs="Arial"/>
          <w:sz w:val="20"/>
          <w:szCs w:val="20"/>
        </w:rPr>
        <w:t xml:space="preserve">A quel(s) objectif(s) </w:t>
      </w:r>
      <w:r w:rsidR="001A4B82" w:rsidRPr="00C14F13">
        <w:rPr>
          <w:rFonts w:ascii="Arial" w:eastAsia="Times New Roman" w:hAnsi="Arial" w:cs="Arial"/>
          <w:sz w:val="20"/>
          <w:szCs w:val="20"/>
        </w:rPr>
        <w:t xml:space="preserve">opérationnel(s) </w:t>
      </w:r>
      <w:r w:rsidRPr="00C14F13">
        <w:rPr>
          <w:rFonts w:ascii="Arial" w:eastAsia="Times New Roman" w:hAnsi="Arial" w:cs="Arial"/>
          <w:sz w:val="20"/>
          <w:szCs w:val="20"/>
        </w:rPr>
        <w:t>du S</w:t>
      </w:r>
      <w:r w:rsidR="008336A4" w:rsidRPr="00C14F13">
        <w:rPr>
          <w:rFonts w:ascii="Arial" w:eastAsia="Times New Roman" w:hAnsi="Arial" w:cs="Arial"/>
          <w:sz w:val="20"/>
          <w:szCs w:val="20"/>
        </w:rPr>
        <w:t>I</w:t>
      </w:r>
      <w:r w:rsidRPr="00C14F13">
        <w:rPr>
          <w:rFonts w:ascii="Arial" w:eastAsia="Times New Roman" w:hAnsi="Arial" w:cs="Arial"/>
          <w:sz w:val="20"/>
          <w:szCs w:val="20"/>
        </w:rPr>
        <w:t xml:space="preserve">OS </w:t>
      </w:r>
      <w:r w:rsidR="001A4B82" w:rsidRPr="00C14F13">
        <w:rPr>
          <w:rFonts w:ascii="Arial" w:eastAsia="Times New Roman" w:hAnsi="Arial" w:cs="Arial"/>
          <w:sz w:val="20"/>
          <w:szCs w:val="20"/>
        </w:rPr>
        <w:t>de l’</w:t>
      </w:r>
      <w:proofErr w:type="spellStart"/>
      <w:r w:rsidR="001A4B82" w:rsidRPr="00C14F13">
        <w:rPr>
          <w:rFonts w:ascii="Arial" w:eastAsia="Times New Roman" w:hAnsi="Arial" w:cs="Arial"/>
          <w:sz w:val="20"/>
          <w:szCs w:val="20"/>
        </w:rPr>
        <w:t>interrégion</w:t>
      </w:r>
      <w:proofErr w:type="spellEnd"/>
      <w:r w:rsidR="00A01629">
        <w:rPr>
          <w:rFonts w:ascii="Arial" w:eastAsia="Times New Roman" w:hAnsi="Arial" w:cs="Arial"/>
          <w:sz w:val="20"/>
          <w:szCs w:val="20"/>
        </w:rPr>
        <w:t>-Es</w:t>
      </w:r>
      <w:r w:rsidR="001A4B82" w:rsidRPr="00C14F13">
        <w:rPr>
          <w:rFonts w:ascii="Arial" w:eastAsia="Times New Roman" w:hAnsi="Arial" w:cs="Arial"/>
          <w:sz w:val="20"/>
          <w:szCs w:val="20"/>
        </w:rPr>
        <w:t>t</w:t>
      </w:r>
      <w:r w:rsidR="001A4B82">
        <w:rPr>
          <w:rFonts w:ascii="Arial" w:eastAsia="Times New Roman" w:hAnsi="Arial" w:cs="Arial"/>
          <w:sz w:val="20"/>
          <w:szCs w:val="20"/>
        </w:rPr>
        <w:t xml:space="preserve"> </w:t>
      </w:r>
      <w:r w:rsidRPr="00275581">
        <w:rPr>
          <w:rFonts w:ascii="Arial" w:eastAsia="Times New Roman" w:hAnsi="Arial" w:cs="Arial"/>
          <w:sz w:val="20"/>
          <w:szCs w:val="20"/>
        </w:rPr>
        <w:t>le projet entend-il répondre ?</w:t>
      </w: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Pr="00C14F13" w:rsidRDefault="00F44715" w:rsidP="00F44715">
      <w:pPr>
        <w:numPr>
          <w:ilvl w:val="0"/>
          <w:numId w:val="5"/>
        </w:numPr>
        <w:spacing w:after="0" w:line="240" w:lineRule="auto"/>
        <w:ind w:left="851" w:firstLine="0"/>
        <w:jc w:val="both"/>
        <w:rPr>
          <w:rFonts w:ascii="Calibri" w:eastAsia="Times New Roman" w:hAnsi="Calibri" w:cs="Arial"/>
          <w:strike/>
          <w:sz w:val="20"/>
          <w:szCs w:val="20"/>
        </w:rPr>
      </w:pPr>
      <w:r w:rsidRPr="00C14F13">
        <w:rPr>
          <w:rFonts w:ascii="Arial" w:eastAsia="Times New Roman" w:hAnsi="Arial" w:cs="Arial"/>
          <w:sz w:val="20"/>
          <w:szCs w:val="20"/>
        </w:rPr>
        <w:t xml:space="preserve">A quel(s) objectif(s) quantifié(s) </w:t>
      </w:r>
      <w:r w:rsidR="001A4B82" w:rsidRPr="00C14F13">
        <w:rPr>
          <w:rFonts w:ascii="Arial" w:eastAsia="Times New Roman" w:hAnsi="Arial" w:cs="Arial"/>
          <w:sz w:val="20"/>
          <w:szCs w:val="20"/>
        </w:rPr>
        <w:t>du SIOS de l’</w:t>
      </w:r>
      <w:proofErr w:type="spellStart"/>
      <w:r w:rsidR="001A4B82" w:rsidRPr="00C14F13">
        <w:rPr>
          <w:rFonts w:ascii="Arial" w:eastAsia="Times New Roman" w:hAnsi="Arial" w:cs="Arial"/>
          <w:sz w:val="20"/>
          <w:szCs w:val="20"/>
        </w:rPr>
        <w:t>interrégion</w:t>
      </w:r>
      <w:proofErr w:type="spellEnd"/>
      <w:r w:rsidR="00A01629">
        <w:rPr>
          <w:rFonts w:ascii="Arial" w:eastAsia="Times New Roman" w:hAnsi="Arial" w:cs="Arial"/>
          <w:sz w:val="20"/>
          <w:szCs w:val="20"/>
        </w:rPr>
        <w:t>-</w:t>
      </w:r>
      <w:r w:rsidR="001A4B82" w:rsidRPr="00C14F13">
        <w:rPr>
          <w:rFonts w:ascii="Arial" w:eastAsia="Times New Roman" w:hAnsi="Arial" w:cs="Arial"/>
          <w:sz w:val="20"/>
          <w:szCs w:val="20"/>
        </w:rPr>
        <w:t>Est</w:t>
      </w:r>
      <w:r w:rsidRPr="00C14F13">
        <w:rPr>
          <w:rFonts w:ascii="Arial" w:eastAsia="Times New Roman" w:hAnsi="Arial" w:cs="Arial"/>
          <w:sz w:val="20"/>
          <w:szCs w:val="20"/>
        </w:rPr>
        <w:t xml:space="preserve"> le projet répond-il ? </w:t>
      </w: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C40468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C40468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C40468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</w:p>
    <w:p w:rsidR="00F44715" w:rsidRPr="00D86C9B" w:rsidRDefault="00F44715" w:rsidP="00F44715">
      <w:pPr>
        <w:keepNext/>
        <w:numPr>
          <w:ilvl w:val="2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21" w:name="_Toc465258741"/>
      <w:bookmarkStart w:id="22" w:name="_Toc471396153"/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Compatibilité du projet avec les objectifs du contrat pluriannuel d’objectifs et de moyens signé avec l’A</w:t>
      </w:r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gence </w:t>
      </w:r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R</w:t>
      </w:r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egionale de </w:t>
      </w:r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S</w:t>
      </w:r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ante</w:t>
      </w:r>
      <w:bookmarkEnd w:id="21"/>
      <w:bookmarkEnd w:id="22"/>
    </w:p>
    <w:p w:rsidR="00F44715" w:rsidRDefault="00F44715" w:rsidP="00F44715">
      <w:pPr>
        <w:pStyle w:val="Paragraphedeliste"/>
        <w:spacing w:before="240"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  <w:r w:rsidRPr="00275581">
        <w:rPr>
          <w:rFonts w:ascii="Arial" w:eastAsia="Times New Roman" w:hAnsi="Arial" w:cs="Arial"/>
          <w:sz w:val="20"/>
          <w:szCs w:val="20"/>
        </w:rPr>
        <w:t>Ce paragraphe concerne les établissements ayant déjà contractualisé avec l’ARS compétente pour délivrer l’autorisation de l’activité de soins demandée.</w:t>
      </w:r>
    </w:p>
    <w:p w:rsidR="00F44715" w:rsidRPr="00275581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337E61" w:rsidRDefault="00337E61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Pr="00D86C9B" w:rsidRDefault="00F44715" w:rsidP="00F44715">
      <w:pPr>
        <w:keepNext/>
        <w:numPr>
          <w:ilvl w:val="2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</w:pPr>
      <w:bookmarkStart w:id="23" w:name="_Toc462825031"/>
      <w:bookmarkStart w:id="24" w:name="_Toc471396154"/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>Conventions de coopération/appartenance à un ou des réseaux de santé en rapport avec l’autorisation demandée</w:t>
      </w:r>
      <w:bookmarkEnd w:id="23"/>
      <w:bookmarkEnd w:id="24"/>
      <w:r w:rsidRPr="00D86C9B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24"/>
          <w:szCs w:val="24"/>
        </w:rPr>
        <w:t xml:space="preserve"> </w:t>
      </w:r>
    </w:p>
    <w:p w:rsidR="00F44715" w:rsidRPr="00D86C9B" w:rsidRDefault="00F44715" w:rsidP="00F44715">
      <w:pPr>
        <w:pBdr>
          <w:bottom w:val="single" w:sz="4" w:space="4" w:color="4F81BD"/>
        </w:pBdr>
        <w:spacing w:before="200" w:after="280" w:line="240" w:lineRule="auto"/>
        <w:ind w:left="851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D86C9B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Existantes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859"/>
        <w:gridCol w:w="3118"/>
        <w:gridCol w:w="2156"/>
      </w:tblGrid>
      <w:tr w:rsidR="00F44715" w:rsidRPr="00D86C9B" w:rsidTr="00A01629">
        <w:tc>
          <w:tcPr>
            <w:tcW w:w="2302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Partenaires</w:t>
            </w:r>
          </w:p>
        </w:tc>
        <w:tc>
          <w:tcPr>
            <w:tcW w:w="1859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Discipline ou spécialité concernée</w:t>
            </w:r>
          </w:p>
        </w:tc>
        <w:tc>
          <w:tcPr>
            <w:tcW w:w="3118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Objet</w:t>
            </w:r>
          </w:p>
        </w:tc>
        <w:tc>
          <w:tcPr>
            <w:tcW w:w="2156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Période de validité</w:t>
            </w:r>
          </w:p>
        </w:tc>
      </w:tr>
      <w:tr w:rsidR="00F44715" w:rsidRPr="00D86C9B" w:rsidTr="00F44715">
        <w:tc>
          <w:tcPr>
            <w:tcW w:w="2302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302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302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302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302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F44715" w:rsidRDefault="00F44715" w:rsidP="00F44715">
      <w:pPr>
        <w:spacing w:before="40" w:after="0" w:line="240" w:lineRule="auto"/>
        <w:ind w:left="851"/>
        <w:rPr>
          <w:rFonts w:ascii="Arial" w:eastAsia="Times New Roman" w:hAnsi="Arial" w:cs="Arial"/>
          <w:bCs/>
          <w:sz w:val="16"/>
          <w:szCs w:val="16"/>
        </w:rPr>
      </w:pPr>
      <w:r w:rsidRPr="00906AFB">
        <w:rPr>
          <w:rFonts w:ascii="Arial" w:eastAsia="Times New Roman" w:hAnsi="Arial" w:cs="Arial"/>
          <w:bCs/>
          <w:sz w:val="16"/>
          <w:szCs w:val="16"/>
        </w:rPr>
        <w:t>Insérer des lignes en tant que de besoin</w:t>
      </w:r>
    </w:p>
    <w:p w:rsidR="00F44715" w:rsidRPr="00FF7B4C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bCs/>
          <w:sz w:val="20"/>
          <w:szCs w:val="20"/>
        </w:rPr>
      </w:pPr>
    </w:p>
    <w:p w:rsidR="00F44715" w:rsidRPr="00FF7B4C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bCs/>
          <w:sz w:val="20"/>
          <w:szCs w:val="20"/>
        </w:rPr>
      </w:pPr>
    </w:p>
    <w:p w:rsidR="00F44715" w:rsidRPr="00D86C9B" w:rsidRDefault="00F44715" w:rsidP="00F44715">
      <w:pPr>
        <w:pBdr>
          <w:bottom w:val="single" w:sz="4" w:space="4" w:color="4F81BD"/>
        </w:pBdr>
        <w:spacing w:before="200" w:after="280" w:line="240" w:lineRule="auto"/>
        <w:ind w:left="851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D86C9B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Envisagées</w:t>
      </w:r>
    </w:p>
    <w:p w:rsidR="00F44715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Le promoteur indiquera le niveau d’avancement de la formalisat</w:t>
      </w:r>
      <w:r w:rsidR="00450EE9">
        <w:rPr>
          <w:rFonts w:ascii="Arial" w:eastAsia="Times New Roman" w:hAnsi="Arial" w:cs="Arial"/>
          <w:bCs/>
          <w:sz w:val="20"/>
          <w:szCs w:val="20"/>
        </w:rPr>
        <w:t>ion des coopérations envisagées</w:t>
      </w:r>
      <w:r>
        <w:rPr>
          <w:rFonts w:ascii="Arial" w:eastAsia="Times New Roman" w:hAnsi="Arial" w:cs="Arial"/>
          <w:bCs/>
          <w:sz w:val="20"/>
          <w:szCs w:val="20"/>
        </w:rPr>
        <w:t>.</w:t>
      </w:r>
    </w:p>
    <w:p w:rsidR="00F44715" w:rsidRDefault="00F44715" w:rsidP="00F44715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10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2135"/>
        <w:gridCol w:w="3544"/>
        <w:gridCol w:w="2494"/>
      </w:tblGrid>
      <w:tr w:rsidR="00F44715" w:rsidRPr="00D86C9B" w:rsidTr="00A01629">
        <w:tc>
          <w:tcPr>
            <w:tcW w:w="2401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Partenaires</w:t>
            </w:r>
          </w:p>
        </w:tc>
        <w:tc>
          <w:tcPr>
            <w:tcW w:w="2135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Discipline ou spécialité concernée</w:t>
            </w:r>
          </w:p>
        </w:tc>
        <w:tc>
          <w:tcPr>
            <w:tcW w:w="3544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86C9B">
              <w:rPr>
                <w:rFonts w:ascii="Arial" w:eastAsia="Times New Roman" w:hAnsi="Arial" w:cs="Arial"/>
                <w:bCs/>
                <w:sz w:val="20"/>
                <w:szCs w:val="20"/>
              </w:rPr>
              <w:t>Objet</w:t>
            </w:r>
          </w:p>
        </w:tc>
        <w:tc>
          <w:tcPr>
            <w:tcW w:w="2494" w:type="dxa"/>
            <w:shd w:val="pct10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Etat d’avancement (en cours de signature, en cours d’élaboration, à négocier)</w:t>
            </w:r>
          </w:p>
        </w:tc>
      </w:tr>
      <w:tr w:rsidR="00F44715" w:rsidRPr="00D86C9B" w:rsidTr="00F44715">
        <w:tc>
          <w:tcPr>
            <w:tcW w:w="2401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494" w:type="dxa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401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494" w:type="dxa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401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494" w:type="dxa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F44715" w:rsidRPr="00D86C9B" w:rsidTr="00F44715">
        <w:tc>
          <w:tcPr>
            <w:tcW w:w="2401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494" w:type="dxa"/>
          </w:tcPr>
          <w:p w:rsidR="00F44715" w:rsidRPr="00D86C9B" w:rsidRDefault="00F44715" w:rsidP="00F44715">
            <w:pPr>
              <w:spacing w:before="80" w:after="80" w:line="240" w:lineRule="auto"/>
              <w:ind w:left="34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F44715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337E61" w:rsidRPr="00E2551C" w:rsidRDefault="00337E61" w:rsidP="00337E61">
      <w:pPr>
        <w:pBdr>
          <w:bottom w:val="single" w:sz="4" w:space="4" w:color="4F81BD"/>
        </w:pBdr>
        <w:spacing w:before="200" w:after="280" w:line="240" w:lineRule="auto"/>
        <w:ind w:left="851" w:right="260"/>
        <w:rPr>
          <w:rFonts w:ascii="Calibri" w:eastAsia="Times New Roman" w:hAnsi="Calibri" w:cs="Times New Roman"/>
          <w:b/>
          <w:bCs/>
          <w:i/>
          <w:iCs/>
          <w:color w:val="4F81BD"/>
        </w:rPr>
      </w:pPr>
      <w:r>
        <w:rPr>
          <w:rFonts w:ascii="Calibri" w:eastAsia="Times New Roman" w:hAnsi="Calibri" w:cs="Times New Roman"/>
          <w:b/>
          <w:bCs/>
          <w:i/>
          <w:iCs/>
          <w:color w:val="4F81BD"/>
        </w:rPr>
        <w:t>Calendrier</w:t>
      </w:r>
      <w:r w:rsidRPr="00E2551C">
        <w:rPr>
          <w:rFonts w:ascii="Calibri" w:eastAsia="Times New Roman" w:hAnsi="Calibri" w:cs="Times New Roman"/>
          <w:b/>
          <w:bCs/>
          <w:i/>
          <w:iCs/>
          <w:color w:val="4F81BD"/>
        </w:rPr>
        <w:t xml:space="preserve"> prévisionnel de mise en œuvre de l’activité </w:t>
      </w:r>
    </w:p>
    <w:p w:rsidR="00337E61" w:rsidRPr="002B6A51" w:rsidRDefault="00337E61" w:rsidP="00337E61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Le promoteur indiquera le cas échéant, les contraintes de toute nature qu’il est susceptible de rencontrer pour la mise en œuvre de l’activité.</w:t>
      </w:r>
    </w:p>
    <w:p w:rsidR="00337E61" w:rsidRPr="002B6A51" w:rsidRDefault="00337E61" w:rsidP="00337E61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44715" w:rsidRPr="00275581" w:rsidRDefault="00F44715" w:rsidP="00F44715">
      <w:pPr>
        <w:spacing w:after="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F44715" w:rsidRDefault="00F44715" w:rsidP="00F4471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B16A02" w:rsidRDefault="00B16A02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D86C9B" w:rsidRPr="00FF7B4C" w:rsidRDefault="00D86C9B" w:rsidP="002A1495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</w:p>
    <w:p w:rsidR="00C02E27" w:rsidRDefault="00C02E27" w:rsidP="002A1495">
      <w:pPr>
        <w:keepNext/>
        <w:numPr>
          <w:ilvl w:val="0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</w:pPr>
      <w:bookmarkStart w:id="25" w:name="_Toc462742726"/>
      <w:bookmarkStart w:id="26" w:name="_Toc462742908"/>
      <w:bookmarkStart w:id="27" w:name="_Toc462825032"/>
      <w:bookmarkStart w:id="28" w:name="_Toc471396155"/>
      <w:r w:rsidRPr="00C02E27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  <w:t>DOSSIER TECHNIQUE</w:t>
      </w:r>
      <w:bookmarkEnd w:id="25"/>
      <w:bookmarkEnd w:id="26"/>
      <w:bookmarkEnd w:id="27"/>
      <w:bookmarkEnd w:id="28"/>
    </w:p>
    <w:p w:rsidR="00584842" w:rsidRPr="00584842" w:rsidRDefault="00584842" w:rsidP="00584842">
      <w:pPr>
        <w:pStyle w:val="Paragraphedeliste"/>
        <w:shd w:val="pct5" w:color="auto" w:fill="auto"/>
        <w:spacing w:before="240" w:after="0" w:line="240" w:lineRule="auto"/>
        <w:ind w:left="851" w:right="261"/>
        <w:jc w:val="both"/>
        <w:rPr>
          <w:rFonts w:ascii="Arial" w:eastAsia="Times New Roman" w:hAnsi="Arial" w:cs="Arial"/>
          <w:b/>
          <w:sz w:val="20"/>
          <w:szCs w:val="20"/>
        </w:rPr>
      </w:pPr>
      <w:r w:rsidRPr="008F7FC4">
        <w:rPr>
          <w:rFonts w:ascii="Arial" w:eastAsia="Times New Roman" w:hAnsi="Arial" w:cs="Arial"/>
          <w:b/>
          <w:sz w:val="20"/>
          <w:szCs w:val="20"/>
        </w:rPr>
        <w:t xml:space="preserve">Précision préalable : la coexistence de plusieurs unités de chirurgie cardiaque sur un même site est possible. Les conditions techniques de fonctionnement s’imposent alors non pas pour chaque unité mais pour </w:t>
      </w:r>
      <w:r w:rsidRPr="00C14F13">
        <w:rPr>
          <w:rFonts w:ascii="Arial" w:eastAsia="Times New Roman" w:hAnsi="Arial" w:cs="Arial"/>
          <w:b/>
          <w:sz w:val="20"/>
          <w:szCs w:val="20"/>
        </w:rPr>
        <w:t>le site</w:t>
      </w:r>
      <w:r w:rsidR="00C14F13" w:rsidRPr="00C14F1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154B7B" w:rsidRPr="00C14F13">
        <w:rPr>
          <w:rFonts w:ascii="Arial" w:eastAsia="Times New Roman" w:hAnsi="Arial" w:cs="Arial"/>
          <w:b/>
          <w:sz w:val="20"/>
          <w:szCs w:val="20"/>
        </w:rPr>
        <w:t>au même titre que les conditi</w:t>
      </w:r>
      <w:r w:rsidR="00C14F13" w:rsidRPr="00C14F13">
        <w:rPr>
          <w:rFonts w:ascii="Arial" w:eastAsia="Times New Roman" w:hAnsi="Arial" w:cs="Arial"/>
          <w:b/>
          <w:sz w:val="20"/>
          <w:szCs w:val="20"/>
        </w:rPr>
        <w:t>ons de seuil minimum d’activité</w:t>
      </w:r>
      <w:r w:rsidR="00154B7B" w:rsidRPr="00C14F13">
        <w:rPr>
          <w:rFonts w:ascii="Arial" w:eastAsia="Times New Roman" w:hAnsi="Arial" w:cs="Arial"/>
          <w:b/>
          <w:sz w:val="20"/>
          <w:szCs w:val="20"/>
        </w:rPr>
        <w:t>.</w:t>
      </w:r>
    </w:p>
    <w:p w:rsidR="00584842" w:rsidRPr="00584842" w:rsidRDefault="00584842" w:rsidP="00584842">
      <w:pPr>
        <w:pStyle w:val="Paragraphedeliste"/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584842" w:rsidRDefault="006C3F97" w:rsidP="00584842">
      <w:pPr>
        <w:pStyle w:val="Paragraphedeliste"/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Pour une meilleure </w:t>
      </w:r>
      <w:r w:rsidR="003D0527">
        <w:rPr>
          <w:rFonts w:ascii="Arial" w:eastAsia="Times New Roman" w:hAnsi="Arial" w:cs="Arial"/>
          <w:b/>
          <w:sz w:val="20"/>
          <w:szCs w:val="20"/>
        </w:rPr>
        <w:t>lecture</w:t>
      </w:r>
      <w:r>
        <w:rPr>
          <w:rFonts w:ascii="Arial" w:eastAsia="Times New Roman" w:hAnsi="Arial" w:cs="Arial"/>
          <w:b/>
          <w:sz w:val="20"/>
          <w:szCs w:val="20"/>
        </w:rPr>
        <w:t xml:space="preserve"> du dossier, l</w:t>
      </w:r>
      <w:r w:rsidR="00584842" w:rsidRPr="00584842">
        <w:rPr>
          <w:rFonts w:ascii="Arial" w:eastAsia="Times New Roman" w:hAnsi="Arial" w:cs="Arial"/>
          <w:b/>
          <w:sz w:val="20"/>
          <w:szCs w:val="20"/>
        </w:rPr>
        <w:t xml:space="preserve">e promoteur </w:t>
      </w:r>
      <w:r w:rsidR="00DE3B42" w:rsidRPr="00C14F13">
        <w:rPr>
          <w:rFonts w:ascii="Arial" w:eastAsia="Times New Roman" w:hAnsi="Arial" w:cs="Arial"/>
          <w:b/>
          <w:sz w:val="20"/>
          <w:szCs w:val="20"/>
        </w:rPr>
        <w:t>doit</w:t>
      </w:r>
      <w:r w:rsidR="00DE3B42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compléter</w:t>
      </w:r>
      <w:r w:rsidR="00584842" w:rsidRPr="00584842">
        <w:rPr>
          <w:rFonts w:ascii="Arial" w:eastAsia="Times New Roman" w:hAnsi="Arial" w:cs="Arial"/>
          <w:b/>
          <w:sz w:val="20"/>
          <w:szCs w:val="20"/>
        </w:rPr>
        <w:t xml:space="preserve"> une fiche par site</w:t>
      </w:r>
      <w:r>
        <w:rPr>
          <w:rFonts w:ascii="Arial" w:eastAsia="Times New Roman" w:hAnsi="Arial" w:cs="Arial"/>
          <w:b/>
          <w:sz w:val="20"/>
          <w:szCs w:val="20"/>
        </w:rPr>
        <w:t xml:space="preserve"> en spécifiant le site.</w:t>
      </w:r>
    </w:p>
    <w:p w:rsidR="00A16C98" w:rsidRDefault="00A16C98" w:rsidP="00584842">
      <w:pPr>
        <w:pStyle w:val="Paragraphedeliste"/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A16C98" w:rsidRPr="00584842" w:rsidRDefault="00A16C98" w:rsidP="00584842">
      <w:pPr>
        <w:pStyle w:val="Paragraphedeliste"/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SITE :</w:t>
      </w:r>
    </w:p>
    <w:p w:rsidR="00337E61" w:rsidRPr="00A80AC1" w:rsidRDefault="00337E61" w:rsidP="00A80AC1">
      <w:pPr>
        <w:keepNext/>
        <w:numPr>
          <w:ilvl w:val="1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29" w:name="_Toc464216180"/>
      <w:bookmarkStart w:id="30" w:name="_Toc471396156"/>
      <w:bookmarkStart w:id="31" w:name="_Toc462742727"/>
      <w:bookmarkStart w:id="32" w:name="_Toc462742909"/>
      <w:bookmarkStart w:id="33" w:name="_Toc462825033"/>
      <w:r w:rsidRPr="00A80AC1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Modalites de prise en charge et VOLUME d’activite</w:t>
      </w:r>
      <w:bookmarkEnd w:id="29"/>
      <w:bookmarkEnd w:id="30"/>
    </w:p>
    <w:p w:rsidR="00337E61" w:rsidRPr="00E2551C" w:rsidRDefault="00DF11E1" w:rsidP="00337E61">
      <w:pPr>
        <w:pBdr>
          <w:bottom w:val="single" w:sz="4" w:space="4" w:color="4F81BD"/>
        </w:pBdr>
        <w:spacing w:before="200" w:after="280" w:line="240" w:lineRule="auto"/>
        <w:ind w:left="851" w:right="260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Capacités </w:t>
      </w:r>
      <w:r w:rsidR="00337E61" w:rsidRPr="00E2551C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de prise en charge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47"/>
        <w:gridCol w:w="3165"/>
      </w:tblGrid>
      <w:tr w:rsidR="00337E61" w:rsidRPr="00E2551C" w:rsidTr="00A01629">
        <w:tc>
          <w:tcPr>
            <w:tcW w:w="2835" w:type="dxa"/>
            <w:vMerge w:val="restart"/>
            <w:shd w:val="pct10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shd w:val="pct10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Nombre de lits dédiés</w:t>
            </w:r>
            <w:r w:rsidRPr="00E2551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envisagés</w:t>
            </w:r>
          </w:p>
        </w:tc>
      </w:tr>
      <w:tr w:rsidR="00337E61" w:rsidRPr="00E2551C" w:rsidTr="00A01629">
        <w:tc>
          <w:tcPr>
            <w:tcW w:w="2835" w:type="dxa"/>
            <w:vMerge/>
            <w:shd w:val="pct10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647" w:type="dxa"/>
            <w:shd w:val="pct10" w:color="auto" w:fill="auto"/>
          </w:tcPr>
          <w:p w:rsidR="00337E61" w:rsidRPr="00C14F13" w:rsidRDefault="00337E61" w:rsidP="00C11B67">
            <w:pPr>
              <w:spacing w:before="80" w:after="80" w:line="240" w:lineRule="auto"/>
              <w:ind w:left="34" w:right="26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>Chirurgie</w:t>
            </w:r>
            <w:r w:rsidR="001E4982"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cardiaque</w:t>
            </w:r>
            <w:r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Adulte</w:t>
            </w:r>
          </w:p>
        </w:tc>
        <w:tc>
          <w:tcPr>
            <w:tcW w:w="3165" w:type="dxa"/>
            <w:shd w:val="pct10" w:color="auto" w:fill="auto"/>
          </w:tcPr>
          <w:p w:rsidR="00337E61" w:rsidRPr="00C14F13" w:rsidRDefault="00337E61" w:rsidP="00C11B67">
            <w:pPr>
              <w:spacing w:before="80" w:after="80" w:line="240" w:lineRule="auto"/>
              <w:ind w:left="34" w:right="26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Chirurgie </w:t>
            </w:r>
            <w:r w:rsidR="001E4982"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cardiaque </w:t>
            </w:r>
            <w:r w:rsidRPr="00C14F13">
              <w:rPr>
                <w:rFonts w:ascii="Arial" w:eastAsia="Times New Roman" w:hAnsi="Arial" w:cs="Arial"/>
                <w:bCs/>
                <w:sz w:val="20"/>
                <w:szCs w:val="20"/>
              </w:rPr>
              <w:t>pédiatrique</w:t>
            </w:r>
          </w:p>
        </w:tc>
      </w:tr>
      <w:tr w:rsidR="00337E61" w:rsidRPr="00E2551C" w:rsidTr="00C11B67">
        <w:tc>
          <w:tcPr>
            <w:tcW w:w="2835" w:type="dxa"/>
            <w:shd w:val="clear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51C">
              <w:rPr>
                <w:rFonts w:ascii="Arial" w:eastAsia="Times New Roman" w:hAnsi="Arial" w:cs="Arial"/>
                <w:bCs/>
                <w:sz w:val="20"/>
                <w:szCs w:val="20"/>
              </w:rPr>
              <w:t>Hospitalisation à temps complet</w:t>
            </w:r>
          </w:p>
        </w:tc>
        <w:tc>
          <w:tcPr>
            <w:tcW w:w="2647" w:type="dxa"/>
            <w:shd w:val="clear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5" w:type="dxa"/>
            <w:shd w:val="clear" w:color="auto" w:fill="auto"/>
          </w:tcPr>
          <w:p w:rsidR="00337E61" w:rsidRPr="00E2551C" w:rsidRDefault="00337E61" w:rsidP="00C11B67">
            <w:pPr>
              <w:spacing w:before="80" w:after="80" w:line="240" w:lineRule="auto"/>
              <w:ind w:left="34" w:right="26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337E61" w:rsidRPr="00120A91" w:rsidRDefault="00337E61" w:rsidP="00337E61">
      <w:pPr>
        <w:spacing w:before="80" w:after="80" w:line="240" w:lineRule="auto"/>
        <w:ind w:left="851" w:right="260"/>
        <w:rPr>
          <w:rFonts w:ascii="Arial" w:eastAsia="Times New Roman" w:hAnsi="Arial" w:cs="Arial"/>
          <w:bCs/>
          <w:sz w:val="20"/>
          <w:szCs w:val="20"/>
        </w:rPr>
      </w:pPr>
    </w:p>
    <w:p w:rsidR="00337E61" w:rsidRPr="00E2551C" w:rsidRDefault="00337E61" w:rsidP="00337E61">
      <w:pPr>
        <w:pBdr>
          <w:bottom w:val="single" w:sz="4" w:space="4" w:color="4F81BD"/>
        </w:pBdr>
        <w:spacing w:before="200" w:after="280" w:line="240" w:lineRule="auto"/>
        <w:ind w:left="851" w:right="260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Volume d’activité</w:t>
      </w:r>
    </w:p>
    <w:p w:rsidR="00337E61" w:rsidRPr="00D56218" w:rsidRDefault="00337E61" w:rsidP="00B16A02">
      <w:pPr>
        <w:pStyle w:val="Paragraphedeliste"/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  <w:r w:rsidRPr="00D56218">
        <w:rPr>
          <w:rFonts w:ascii="Arial" w:eastAsia="Times New Roman" w:hAnsi="Arial" w:cs="Arial"/>
          <w:sz w:val="20"/>
          <w:szCs w:val="20"/>
        </w:rPr>
        <w:t xml:space="preserve">Activité prévisionnelle </w:t>
      </w:r>
      <w:r w:rsidR="008F7FC4" w:rsidRPr="00C14F13">
        <w:rPr>
          <w:rFonts w:ascii="Arial" w:eastAsia="Times New Roman" w:hAnsi="Arial" w:cs="Arial"/>
          <w:sz w:val="20"/>
          <w:szCs w:val="20"/>
        </w:rPr>
        <w:t>N</w:t>
      </w:r>
      <w:r w:rsidRPr="00C14F13">
        <w:rPr>
          <w:rFonts w:ascii="Arial" w:eastAsia="Times New Roman" w:hAnsi="Arial" w:cs="Arial"/>
          <w:sz w:val="20"/>
          <w:szCs w:val="20"/>
        </w:rPr>
        <w:t>+1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56218">
        <w:rPr>
          <w:rFonts w:ascii="Arial" w:eastAsia="Times New Roman" w:hAnsi="Arial" w:cs="Arial"/>
          <w:sz w:val="20"/>
          <w:szCs w:val="20"/>
        </w:rPr>
        <w:t>:</w:t>
      </w:r>
    </w:p>
    <w:p w:rsidR="00337E61" w:rsidRPr="00E2551C" w:rsidRDefault="00337E61" w:rsidP="00337E61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1500"/>
        <w:gridCol w:w="1666"/>
        <w:gridCol w:w="1844"/>
      </w:tblGrid>
      <w:tr w:rsidR="009E7D63" w:rsidRPr="00E2551C" w:rsidTr="00A01629">
        <w:trPr>
          <w:jc w:val="center"/>
        </w:trPr>
        <w:tc>
          <w:tcPr>
            <w:tcW w:w="2224" w:type="dxa"/>
            <w:shd w:val="pct10" w:color="auto" w:fill="auto"/>
          </w:tcPr>
          <w:p w:rsidR="009E7D63" w:rsidRPr="00E2551C" w:rsidRDefault="009E7D63" w:rsidP="00C11B67">
            <w:pPr>
              <w:spacing w:before="80" w:after="80" w:line="240" w:lineRule="auto"/>
              <w:ind w:right="26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shd w:val="pct10" w:color="auto" w:fill="auto"/>
          </w:tcPr>
          <w:p w:rsidR="009E7D63" w:rsidRPr="00E2551C" w:rsidRDefault="009E7D63" w:rsidP="00C11B67">
            <w:pPr>
              <w:spacing w:before="80" w:after="80" w:line="240" w:lineRule="auto"/>
              <w:ind w:right="26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2551C">
              <w:rPr>
                <w:rFonts w:ascii="Arial" w:eastAsia="Times New Roman" w:hAnsi="Arial" w:cs="Arial"/>
                <w:bCs/>
                <w:sz w:val="20"/>
                <w:szCs w:val="20"/>
              </w:rPr>
              <w:t>Entrées</w:t>
            </w:r>
          </w:p>
        </w:tc>
        <w:tc>
          <w:tcPr>
            <w:tcW w:w="1666" w:type="dxa"/>
            <w:shd w:val="pct10" w:color="auto" w:fill="auto"/>
          </w:tcPr>
          <w:p w:rsidR="009E7D63" w:rsidRPr="00E2551C" w:rsidRDefault="009E7D63" w:rsidP="00C11B67">
            <w:pPr>
              <w:spacing w:before="80" w:after="80" w:line="240" w:lineRule="auto"/>
              <w:ind w:right="26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2551C">
              <w:rPr>
                <w:rFonts w:ascii="Arial" w:eastAsia="Times New Roman" w:hAnsi="Arial" w:cs="Arial"/>
                <w:bCs/>
                <w:sz w:val="20"/>
                <w:szCs w:val="20"/>
              </w:rPr>
              <w:t>Journées</w:t>
            </w:r>
          </w:p>
        </w:tc>
        <w:tc>
          <w:tcPr>
            <w:tcW w:w="1844" w:type="dxa"/>
            <w:shd w:val="pct10" w:color="auto" w:fill="auto"/>
          </w:tcPr>
          <w:p w:rsidR="009E7D63" w:rsidRPr="00E2551C" w:rsidRDefault="009E7D63" w:rsidP="00C14F13">
            <w:pPr>
              <w:spacing w:before="80" w:after="80" w:line="240" w:lineRule="auto"/>
              <w:ind w:right="26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Nombre d’interventions</w:t>
            </w:r>
            <w:r>
              <w:rPr>
                <w:rStyle w:val="Appelnotedebasdep"/>
                <w:rFonts w:ascii="Arial" w:eastAsia="Times New Roman" w:hAnsi="Arial" w:cs="Arial"/>
                <w:bCs/>
                <w:sz w:val="20"/>
                <w:szCs w:val="20"/>
              </w:rPr>
              <w:footnoteReference w:id="3"/>
            </w:r>
          </w:p>
        </w:tc>
      </w:tr>
      <w:tr w:rsidR="009E7D63" w:rsidRPr="00E2551C" w:rsidTr="0014320B">
        <w:trPr>
          <w:jc w:val="center"/>
        </w:trPr>
        <w:tc>
          <w:tcPr>
            <w:tcW w:w="2224" w:type="dxa"/>
            <w:shd w:val="clear" w:color="auto" w:fill="auto"/>
          </w:tcPr>
          <w:p w:rsidR="009E7D63" w:rsidRPr="00E2551C" w:rsidRDefault="009E7D63" w:rsidP="0014320B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Chirurgie cardiaque Adulte</w:t>
            </w:r>
          </w:p>
        </w:tc>
        <w:tc>
          <w:tcPr>
            <w:tcW w:w="1500" w:type="dxa"/>
            <w:shd w:val="clear" w:color="auto" w:fill="auto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E7D63" w:rsidRPr="00E2551C" w:rsidTr="0014320B">
        <w:trPr>
          <w:jc w:val="center"/>
        </w:trPr>
        <w:tc>
          <w:tcPr>
            <w:tcW w:w="2224" w:type="dxa"/>
            <w:shd w:val="clear" w:color="auto" w:fill="auto"/>
          </w:tcPr>
          <w:p w:rsidR="009E7D63" w:rsidRPr="00E45DF9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45D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Chirurgie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cardiaque </w:t>
            </w:r>
            <w:r w:rsidRPr="00E45DF9">
              <w:rPr>
                <w:rFonts w:ascii="Arial" w:eastAsia="Times New Roman" w:hAnsi="Arial" w:cs="Arial"/>
                <w:bCs/>
                <w:sz w:val="20"/>
                <w:szCs w:val="20"/>
              </w:rPr>
              <w:t>pédiatrique</w:t>
            </w:r>
          </w:p>
        </w:tc>
        <w:tc>
          <w:tcPr>
            <w:tcW w:w="1500" w:type="dxa"/>
            <w:shd w:val="clear" w:color="auto" w:fill="auto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E7D63" w:rsidRPr="00E2551C" w:rsidRDefault="009E7D63" w:rsidP="00C11B67">
            <w:pPr>
              <w:spacing w:before="80" w:after="80" w:line="240" w:lineRule="auto"/>
              <w:ind w:right="26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337E61" w:rsidRPr="00E2551C" w:rsidRDefault="00337E61" w:rsidP="00337E61">
      <w:pPr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8F7FC4" w:rsidRDefault="008F7FC4" w:rsidP="00337E61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</w:p>
    <w:p w:rsidR="00A80AC1" w:rsidRDefault="00C8699B" w:rsidP="00337E61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  <w:r w:rsidRPr="00C8699B">
        <w:rPr>
          <w:rFonts w:ascii="Arial" w:eastAsia="Times New Roman" w:hAnsi="Arial" w:cs="Arial"/>
          <w:sz w:val="20"/>
          <w:szCs w:val="20"/>
        </w:rPr>
        <w:t>Indiquer également le nombre moyen d’intervention</w:t>
      </w:r>
      <w:r w:rsidR="00A03471">
        <w:rPr>
          <w:rFonts w:ascii="Arial" w:eastAsia="Times New Roman" w:hAnsi="Arial" w:cs="Arial"/>
          <w:sz w:val="20"/>
          <w:szCs w:val="20"/>
        </w:rPr>
        <w:t>s</w:t>
      </w:r>
      <w:r w:rsidRPr="00C8699B">
        <w:rPr>
          <w:rFonts w:ascii="Arial" w:eastAsia="Times New Roman" w:hAnsi="Arial" w:cs="Arial"/>
          <w:sz w:val="20"/>
          <w:szCs w:val="20"/>
        </w:rPr>
        <w:t xml:space="preserve"> par jour hors urgence attendu</w:t>
      </w:r>
      <w:r>
        <w:rPr>
          <w:rFonts w:ascii="Arial" w:eastAsia="Times New Roman" w:hAnsi="Arial" w:cs="Arial"/>
          <w:sz w:val="20"/>
          <w:szCs w:val="20"/>
        </w:rPr>
        <w:t> :</w:t>
      </w:r>
    </w:p>
    <w:p w:rsidR="00A03471" w:rsidRDefault="00A03471" w:rsidP="00337E61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</w:p>
    <w:p w:rsidR="00A03471" w:rsidRPr="00C8699B" w:rsidRDefault="00A03471" w:rsidP="00337E61">
      <w:pPr>
        <w:spacing w:after="0" w:line="240" w:lineRule="auto"/>
        <w:ind w:left="851" w:right="260"/>
        <w:rPr>
          <w:rFonts w:ascii="Arial" w:eastAsia="Times New Roman" w:hAnsi="Arial" w:cs="Arial"/>
          <w:sz w:val="20"/>
          <w:szCs w:val="20"/>
        </w:rPr>
      </w:pPr>
    </w:p>
    <w:p w:rsidR="00A80AC1" w:rsidRPr="00A80AC1" w:rsidRDefault="00A80AC1" w:rsidP="00A80AC1">
      <w:pPr>
        <w:keepNext/>
        <w:numPr>
          <w:ilvl w:val="1"/>
          <w:numId w:val="2"/>
        </w:numPr>
        <w:spacing w:before="240" w:after="60" w:line="240" w:lineRule="auto"/>
        <w:ind w:left="851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34" w:name="_Toc471396157"/>
      <w:r w:rsidRPr="00A80AC1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>LE PERSONNEL</w:t>
      </w:r>
      <w:r w:rsidR="007253B1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t xml:space="preserve"> intervenant en chirurgie cardiaque</w:t>
      </w:r>
      <w:bookmarkEnd w:id="34"/>
    </w:p>
    <w:p w:rsidR="00A80AC1" w:rsidRDefault="00A80AC1" w:rsidP="0014320B">
      <w:pPr>
        <w:tabs>
          <w:tab w:val="left" w:pos="993"/>
        </w:tabs>
        <w:spacing w:before="240"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  <w:r w:rsidRPr="0092468C">
        <w:rPr>
          <w:rFonts w:ascii="Arial" w:eastAsia="Times New Roman" w:hAnsi="Arial" w:cs="Arial"/>
          <w:sz w:val="20"/>
          <w:szCs w:val="20"/>
        </w:rPr>
        <w:t xml:space="preserve">Le promoteur indiquera le responsable </w:t>
      </w:r>
      <w:r>
        <w:rPr>
          <w:rFonts w:ascii="Arial" w:eastAsia="Times New Roman" w:hAnsi="Arial" w:cs="Arial"/>
          <w:sz w:val="20"/>
          <w:szCs w:val="20"/>
        </w:rPr>
        <w:t>médical de l’activité de chirurgie cardiaque</w:t>
      </w:r>
      <w:r w:rsidRPr="0092468C">
        <w:rPr>
          <w:rFonts w:ascii="Arial" w:eastAsia="Times New Roman" w:hAnsi="Arial" w:cs="Arial"/>
          <w:sz w:val="20"/>
          <w:szCs w:val="20"/>
        </w:rPr>
        <w:t>.</w:t>
      </w:r>
    </w:p>
    <w:p w:rsidR="00B779FC" w:rsidRDefault="00B779FC" w:rsidP="0014320B">
      <w:pPr>
        <w:tabs>
          <w:tab w:val="left" w:pos="993"/>
        </w:tabs>
        <w:spacing w:before="240" w:after="0" w:line="240" w:lineRule="auto"/>
        <w:ind w:left="85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Référence : articles D.6124-122 et D.6124-127 du CSP</w:t>
      </w:r>
    </w:p>
    <w:p w:rsidR="00A16C98" w:rsidRDefault="00A16C98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A16C98" w:rsidRDefault="00A16C98" w:rsidP="006957B9">
      <w:pPr>
        <w:tabs>
          <w:tab w:val="left" w:pos="993"/>
        </w:tabs>
        <w:spacing w:before="240"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A80AC1" w:rsidRPr="00C02E27" w:rsidRDefault="00A80AC1" w:rsidP="006957B9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Personnel administratif</w:t>
      </w: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 </w:t>
      </w:r>
    </w:p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  <w:gridCol w:w="1310"/>
      </w:tblGrid>
      <w:tr w:rsidR="00A80AC1" w:rsidRPr="00C02E27" w:rsidTr="00A01629">
        <w:trPr>
          <w:jc w:val="center"/>
        </w:trPr>
        <w:tc>
          <w:tcPr>
            <w:tcW w:w="3969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Qualification</w:t>
            </w:r>
          </w:p>
        </w:tc>
        <w:tc>
          <w:tcPr>
            <w:tcW w:w="1418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Nombre</w:t>
            </w:r>
          </w:p>
        </w:tc>
        <w:tc>
          <w:tcPr>
            <w:tcW w:w="1310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ETP</w:t>
            </w:r>
          </w:p>
        </w:tc>
      </w:tr>
      <w:tr w:rsidR="00A80AC1" w:rsidRPr="00C02E27" w:rsidTr="00C11B67">
        <w:trPr>
          <w:jc w:val="center"/>
        </w:trPr>
        <w:tc>
          <w:tcPr>
            <w:tcW w:w="3969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C11B67">
        <w:trPr>
          <w:jc w:val="center"/>
        </w:trPr>
        <w:tc>
          <w:tcPr>
            <w:tcW w:w="3969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C11B67">
        <w:trPr>
          <w:jc w:val="center"/>
        </w:trPr>
        <w:tc>
          <w:tcPr>
            <w:tcW w:w="3969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C11B67">
        <w:trPr>
          <w:jc w:val="center"/>
        </w:trPr>
        <w:tc>
          <w:tcPr>
            <w:tcW w:w="3969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80AC1" w:rsidRPr="00C02E27" w:rsidRDefault="00A80AC1" w:rsidP="006957B9">
      <w:pPr>
        <w:tabs>
          <w:tab w:val="left" w:pos="993"/>
        </w:tabs>
        <w:spacing w:before="120" w:after="0" w:line="240" w:lineRule="auto"/>
        <w:ind w:left="567" w:firstLine="1418"/>
        <w:rPr>
          <w:rFonts w:ascii="Arial" w:eastAsia="Times New Roman" w:hAnsi="Arial" w:cs="Arial"/>
          <w:sz w:val="20"/>
          <w:szCs w:val="20"/>
        </w:rPr>
      </w:pPr>
      <w:r w:rsidRPr="003E13A0">
        <w:rPr>
          <w:rFonts w:ascii="Arial" w:eastAsia="Times New Roman" w:hAnsi="Arial" w:cs="Arial"/>
          <w:sz w:val="16"/>
          <w:szCs w:val="16"/>
        </w:rPr>
        <w:t>Insérer des lignes en tant que de besoin</w:t>
      </w:r>
    </w:p>
    <w:p w:rsidR="00A80AC1" w:rsidRPr="00C02E27" w:rsidRDefault="00A80AC1" w:rsidP="006957B9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Personnel médical</w:t>
      </w:r>
    </w:p>
    <w:p w:rsidR="00BD0A34" w:rsidRPr="00C02E27" w:rsidRDefault="00BD0A34" w:rsidP="00BD0A34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Pour les CHU, le temps médecin devra tenir compte de la part du temps dédié par les praticiens hospitaliers à la recherche.</w:t>
      </w:r>
    </w:p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tbl>
      <w:tblPr>
        <w:tblW w:w="10943" w:type="dxa"/>
        <w:jc w:val="center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1987"/>
        <w:gridCol w:w="2113"/>
        <w:gridCol w:w="1569"/>
        <w:gridCol w:w="1172"/>
        <w:gridCol w:w="1989"/>
      </w:tblGrid>
      <w:tr w:rsidR="00A80AC1" w:rsidRPr="00C02E27" w:rsidTr="009F2F38">
        <w:trPr>
          <w:jc w:val="center"/>
        </w:trPr>
        <w:tc>
          <w:tcPr>
            <w:tcW w:w="2113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Praticien</w:t>
            </w:r>
          </w:p>
        </w:tc>
        <w:tc>
          <w:tcPr>
            <w:tcW w:w="1987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Spécialité</w:t>
            </w:r>
          </w:p>
        </w:tc>
        <w:tc>
          <w:tcPr>
            <w:tcW w:w="2113" w:type="dxa"/>
            <w:shd w:val="pct10" w:color="auto" w:fill="auto"/>
          </w:tcPr>
          <w:p w:rsidR="00A80AC1" w:rsidRPr="00C02E27" w:rsidRDefault="00A80AC1" w:rsidP="00C14F13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Formation</w:t>
            </w:r>
            <w:r w:rsidR="00C14F13">
              <w:rPr>
                <w:rStyle w:val="Appelnotedebasdep"/>
                <w:rFonts w:ascii="Arial" w:eastAsia="Times New Roman" w:hAnsi="Arial" w:cs="Arial"/>
                <w:sz w:val="20"/>
                <w:szCs w:val="20"/>
              </w:rPr>
              <w:footnoteReference w:id="4"/>
            </w:r>
            <w:r w:rsidR="00C14F13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569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Statut</w:t>
            </w:r>
          </w:p>
        </w:tc>
        <w:tc>
          <w:tcPr>
            <w:tcW w:w="1172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ETP</w:t>
            </w:r>
          </w:p>
        </w:tc>
        <w:tc>
          <w:tcPr>
            <w:tcW w:w="1989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Indiquer si nouveau recrutement</w:t>
            </w:r>
            <w:r w:rsidR="009F2F38">
              <w:rPr>
                <w:rFonts w:ascii="Arial" w:eastAsia="Times New Roman" w:hAnsi="Arial" w:cs="Arial"/>
                <w:sz w:val="20"/>
                <w:szCs w:val="20"/>
              </w:rPr>
              <w:t xml:space="preserve"> envisagé</w:t>
            </w:r>
          </w:p>
        </w:tc>
      </w:tr>
      <w:tr w:rsidR="00A80AC1" w:rsidRPr="00C02E27" w:rsidTr="009F2F38">
        <w:trPr>
          <w:jc w:val="center"/>
        </w:trPr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Le promoteur précisera les postes à temps partagé et les établissements de santé concernés.</w:t>
      </w:r>
    </w:p>
    <w:p w:rsidR="00BD0A34" w:rsidRDefault="00BD0A34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A80AC1" w:rsidRPr="00C02E27" w:rsidRDefault="00A80AC1" w:rsidP="006957B9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Personnel paramédical et autres catégories de personnel </w:t>
      </w:r>
    </w:p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tbl>
      <w:tblPr>
        <w:tblW w:w="10310" w:type="dxa"/>
        <w:jc w:val="center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  <w:gridCol w:w="3395"/>
        <w:gridCol w:w="1287"/>
        <w:gridCol w:w="851"/>
        <w:gridCol w:w="2166"/>
      </w:tblGrid>
      <w:tr w:rsidR="00A80AC1" w:rsidRPr="00C02E27" w:rsidTr="009F2F38">
        <w:trPr>
          <w:jc w:val="center"/>
        </w:trPr>
        <w:tc>
          <w:tcPr>
            <w:tcW w:w="2611" w:type="dxa"/>
            <w:shd w:val="pct10" w:color="auto" w:fill="auto"/>
          </w:tcPr>
          <w:p w:rsidR="00A80AC1" w:rsidRPr="00C02E27" w:rsidRDefault="00A80AC1" w:rsidP="004C7B6C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Qualification</w:t>
            </w:r>
            <w:r w:rsidR="008F7F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C7B6C" w:rsidRPr="00C14F13">
              <w:rPr>
                <w:rFonts w:ascii="Arial" w:eastAsia="Times New Roman" w:hAnsi="Arial" w:cs="Arial"/>
                <w:sz w:val="16"/>
                <w:szCs w:val="16"/>
              </w:rPr>
              <w:t>(pour les IDE</w:t>
            </w:r>
            <w:r w:rsidR="00C14F13">
              <w:rPr>
                <w:rFonts w:ascii="Arial" w:eastAsia="Times New Roman" w:hAnsi="Arial" w:cs="Arial"/>
                <w:sz w:val="16"/>
                <w:szCs w:val="16"/>
              </w:rPr>
              <w:t>,</w:t>
            </w:r>
            <w:r w:rsidR="004C7B6C" w:rsidRPr="00C14F13">
              <w:rPr>
                <w:rFonts w:ascii="Arial" w:eastAsia="Times New Roman" w:hAnsi="Arial" w:cs="Arial"/>
                <w:sz w:val="16"/>
                <w:szCs w:val="16"/>
              </w:rPr>
              <w:t xml:space="preserve"> préciser si soins généraux ou spécialisés IBODE</w:t>
            </w:r>
            <w:r w:rsidR="00C14F13">
              <w:rPr>
                <w:rFonts w:ascii="Arial" w:eastAsia="Times New Roman" w:hAnsi="Arial" w:cs="Arial"/>
                <w:sz w:val="16"/>
                <w:szCs w:val="16"/>
              </w:rPr>
              <w:t>,</w:t>
            </w:r>
            <w:r w:rsidR="004C7B6C" w:rsidRPr="00C14F13">
              <w:rPr>
                <w:rFonts w:ascii="Arial" w:eastAsia="Times New Roman" w:hAnsi="Arial" w:cs="Arial"/>
                <w:sz w:val="16"/>
                <w:szCs w:val="16"/>
              </w:rPr>
              <w:t xml:space="preserve"> IADE)</w:t>
            </w:r>
          </w:p>
        </w:tc>
        <w:tc>
          <w:tcPr>
            <w:tcW w:w="3395" w:type="dxa"/>
            <w:shd w:val="pct10" w:color="auto" w:fill="auto"/>
          </w:tcPr>
          <w:p w:rsidR="00A80AC1" w:rsidRPr="00C02E27" w:rsidRDefault="00A80AC1" w:rsidP="004C7B6C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Formation</w:t>
            </w:r>
            <w:r w:rsidR="008F7F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87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Nombre</w:t>
            </w:r>
          </w:p>
        </w:tc>
        <w:tc>
          <w:tcPr>
            <w:tcW w:w="851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  <w:r w:rsidRPr="00C02E27">
              <w:rPr>
                <w:rFonts w:ascii="Arial" w:eastAsia="Times New Roman" w:hAnsi="Arial" w:cs="Arial"/>
                <w:sz w:val="20"/>
                <w:szCs w:val="20"/>
              </w:rPr>
              <w:t>ETP</w:t>
            </w:r>
          </w:p>
        </w:tc>
        <w:tc>
          <w:tcPr>
            <w:tcW w:w="2166" w:type="dxa"/>
            <w:shd w:val="pct10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Indiquer si nouveau recrutement</w:t>
            </w:r>
            <w:r w:rsidR="009F2F38">
              <w:rPr>
                <w:rFonts w:ascii="Arial" w:eastAsia="Times New Roman" w:hAnsi="Arial" w:cs="Arial"/>
                <w:sz w:val="20"/>
                <w:szCs w:val="20"/>
              </w:rPr>
              <w:t xml:space="preserve"> envisagé</w:t>
            </w:r>
          </w:p>
        </w:tc>
      </w:tr>
      <w:tr w:rsidR="00A80AC1" w:rsidRPr="00C02E27" w:rsidTr="009F2F38">
        <w:trPr>
          <w:jc w:val="center"/>
        </w:trPr>
        <w:tc>
          <w:tcPr>
            <w:tcW w:w="261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95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7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6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61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95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7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6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61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95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7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6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0AC1" w:rsidRPr="00C02E27" w:rsidTr="009F2F38">
        <w:trPr>
          <w:jc w:val="center"/>
        </w:trPr>
        <w:tc>
          <w:tcPr>
            <w:tcW w:w="261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95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7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6" w:type="dxa"/>
          </w:tcPr>
          <w:p w:rsidR="00A80AC1" w:rsidRPr="00C02E27" w:rsidRDefault="00A80AC1" w:rsidP="007253B1">
            <w:pPr>
              <w:tabs>
                <w:tab w:val="left" w:pos="993"/>
              </w:tabs>
              <w:spacing w:before="80" w:after="80" w:line="240" w:lineRule="auto"/>
              <w:ind w:left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A80AC1" w:rsidRDefault="00A80AC1" w:rsidP="006957B9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A80AC1" w:rsidRPr="00FE28A3" w:rsidRDefault="00A80AC1" w:rsidP="006957B9">
      <w:pPr>
        <w:pBdr>
          <w:bottom w:val="single" w:sz="4" w:space="5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FE28A3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Politique en ma</w:t>
      </w: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tière de formation du personnel (à titre informatif)</w:t>
      </w:r>
    </w:p>
    <w:p w:rsidR="00A80AC1" w:rsidRPr="00BD0A34" w:rsidRDefault="00A80AC1" w:rsidP="006957B9">
      <w:pPr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A80AC1" w:rsidRPr="00BD0A34" w:rsidRDefault="00A80AC1" w:rsidP="006957B9">
      <w:pPr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A80AC1" w:rsidRPr="00BD0A34" w:rsidRDefault="00A80AC1" w:rsidP="006957B9">
      <w:pPr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A80AC1" w:rsidRPr="00BD0A34" w:rsidRDefault="00A80AC1" w:rsidP="006957B9">
      <w:pPr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FF7B4C" w:rsidRPr="00FF7B4C" w:rsidRDefault="006957B9" w:rsidP="006957B9">
      <w:pPr>
        <w:keepNext/>
        <w:numPr>
          <w:ilvl w:val="1"/>
          <w:numId w:val="2"/>
        </w:numPr>
        <w:spacing w:before="240" w:after="60" w:line="240" w:lineRule="auto"/>
        <w:ind w:left="567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</w:pPr>
      <w:bookmarkStart w:id="35" w:name="_Toc471396158"/>
      <w:r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32"/>
          <w:szCs w:val="32"/>
        </w:rPr>
        <w:lastRenderedPageBreak/>
        <w:t>installations et organisation de l’activité</w:t>
      </w:r>
      <w:bookmarkEnd w:id="35"/>
    </w:p>
    <w:p w:rsidR="006957B9" w:rsidRPr="006957B9" w:rsidRDefault="006957B9" w:rsidP="006957B9">
      <w:pPr>
        <w:pBdr>
          <w:bottom w:val="single" w:sz="4" w:space="5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6957B9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Caractéristiques techniques du projet</w:t>
      </w:r>
    </w:p>
    <w:p w:rsidR="006957B9" w:rsidRPr="00584842" w:rsidRDefault="006957B9" w:rsidP="006957B9">
      <w:pPr>
        <w:pStyle w:val="Paragraphedeliste"/>
        <w:numPr>
          <w:ilvl w:val="0"/>
          <w:numId w:val="24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470E6C">
        <w:rPr>
          <w:rFonts w:ascii="Trade Gothic LT Std Cn" w:eastAsia="Times New Roman" w:hAnsi="Trade Gothic LT Std Cn" w:cs="Arial"/>
          <w:b/>
          <w:sz w:val="24"/>
          <w:szCs w:val="24"/>
        </w:rPr>
        <w:t>Implant</w:t>
      </w:r>
      <w:r>
        <w:rPr>
          <w:rFonts w:ascii="Trade Gothic LT Std Cn" w:eastAsia="Times New Roman" w:hAnsi="Trade Gothic LT Std Cn" w:cs="Arial"/>
          <w:b/>
          <w:sz w:val="24"/>
          <w:szCs w:val="24"/>
        </w:rPr>
        <w:t xml:space="preserve">ation de l’activité </w:t>
      </w:r>
    </w:p>
    <w:p w:rsidR="006957B9" w:rsidRDefault="00A01629" w:rsidP="006957B9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Décrire</w:t>
      </w:r>
      <w:r w:rsidR="006957B9">
        <w:rPr>
          <w:rFonts w:ascii="Arial" w:eastAsia="Times New Roman" w:hAnsi="Arial" w:cs="Arial"/>
          <w:sz w:val="20"/>
          <w:szCs w:val="20"/>
        </w:rPr>
        <w:t xml:space="preserve"> la configuration générale de l’activité de </w:t>
      </w:r>
      <w:r w:rsidR="00584842">
        <w:rPr>
          <w:rFonts w:ascii="Arial" w:eastAsia="Times New Roman" w:hAnsi="Arial" w:cs="Arial"/>
          <w:sz w:val="20"/>
          <w:szCs w:val="20"/>
        </w:rPr>
        <w:t>chirurgie cardiaque</w:t>
      </w:r>
      <w:r w:rsidR="006957B9">
        <w:rPr>
          <w:rFonts w:ascii="Arial" w:eastAsia="Times New Roman" w:hAnsi="Arial" w:cs="Arial"/>
          <w:sz w:val="20"/>
          <w:szCs w:val="20"/>
        </w:rPr>
        <w:t> :</w:t>
      </w:r>
    </w:p>
    <w:p w:rsidR="006957B9" w:rsidRDefault="006957B9" w:rsidP="006957B9">
      <w:pPr>
        <w:pStyle w:val="Paragraphedeliste"/>
        <w:numPr>
          <w:ilvl w:val="0"/>
          <w:numId w:val="26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B1325C">
        <w:rPr>
          <w:rFonts w:ascii="Arial" w:eastAsia="Times New Roman" w:hAnsi="Arial" w:cs="Arial"/>
          <w:sz w:val="20"/>
          <w:szCs w:val="20"/>
        </w:rPr>
        <w:t xml:space="preserve">localisation de la ou des unités </w:t>
      </w:r>
      <w:r w:rsidR="00A01629">
        <w:rPr>
          <w:rFonts w:ascii="Arial" w:eastAsia="Times New Roman" w:hAnsi="Arial" w:cs="Arial"/>
          <w:sz w:val="20"/>
          <w:szCs w:val="20"/>
        </w:rPr>
        <w:t xml:space="preserve">dans l’établissement </w:t>
      </w:r>
      <w:r w:rsidRPr="00B1325C">
        <w:rPr>
          <w:rFonts w:ascii="Arial" w:eastAsia="Times New Roman" w:hAnsi="Arial" w:cs="Arial"/>
          <w:sz w:val="20"/>
          <w:szCs w:val="20"/>
        </w:rPr>
        <w:t xml:space="preserve">en </w:t>
      </w:r>
      <w:r w:rsidRPr="00F81DD9">
        <w:rPr>
          <w:rFonts w:ascii="Arial" w:eastAsia="Times New Roman" w:hAnsi="Arial" w:cs="Arial"/>
          <w:sz w:val="20"/>
          <w:szCs w:val="20"/>
        </w:rPr>
        <w:t>distinguant celle</w:t>
      </w:r>
      <w:r w:rsidR="00DE3B42" w:rsidRPr="00F81DD9">
        <w:rPr>
          <w:rFonts w:ascii="Arial" w:eastAsia="Times New Roman" w:hAnsi="Arial" w:cs="Arial"/>
          <w:sz w:val="20"/>
          <w:szCs w:val="20"/>
        </w:rPr>
        <w:t>(s)</w:t>
      </w:r>
      <w:r w:rsidRPr="00F81DD9">
        <w:rPr>
          <w:rFonts w:ascii="Arial" w:eastAsia="Times New Roman" w:hAnsi="Arial" w:cs="Arial"/>
          <w:sz w:val="20"/>
          <w:szCs w:val="20"/>
        </w:rPr>
        <w:t xml:space="preserve"> relevant de la chirurgie cardiaque adulte et celle</w:t>
      </w:r>
      <w:r w:rsidR="00DE3B42" w:rsidRPr="00F81DD9">
        <w:rPr>
          <w:rFonts w:ascii="Arial" w:eastAsia="Times New Roman" w:hAnsi="Arial" w:cs="Arial"/>
          <w:sz w:val="20"/>
          <w:szCs w:val="20"/>
        </w:rPr>
        <w:t>(s)</w:t>
      </w:r>
      <w:r w:rsidRPr="00B1325C">
        <w:rPr>
          <w:rFonts w:ascii="Arial" w:eastAsia="Times New Roman" w:hAnsi="Arial" w:cs="Arial"/>
          <w:sz w:val="20"/>
          <w:szCs w:val="20"/>
        </w:rPr>
        <w:t xml:space="preserve"> relevant de la chirurgie cardiaque pédiatrique</w:t>
      </w:r>
      <w:r w:rsidR="00B1325C">
        <w:rPr>
          <w:rFonts w:ascii="Arial" w:eastAsia="Times New Roman" w:hAnsi="Arial" w:cs="Arial"/>
          <w:sz w:val="20"/>
          <w:szCs w:val="20"/>
        </w:rPr>
        <w:t xml:space="preserve"> </w:t>
      </w:r>
      <w:r w:rsidRPr="00B1325C">
        <w:rPr>
          <w:rFonts w:ascii="Arial" w:eastAsia="Times New Roman" w:hAnsi="Arial" w:cs="Arial"/>
          <w:sz w:val="20"/>
          <w:szCs w:val="20"/>
        </w:rPr>
        <w:t>:</w:t>
      </w: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P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Default="006957B9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Pr="00B1325C" w:rsidRDefault="00B1325C" w:rsidP="00B1325C">
      <w:pPr>
        <w:pStyle w:val="Paragraphedeliste"/>
        <w:numPr>
          <w:ilvl w:val="0"/>
          <w:numId w:val="26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sz w:val="20"/>
          <w:szCs w:val="20"/>
        </w:rPr>
      </w:pPr>
      <w:r w:rsidRPr="00B1325C">
        <w:rPr>
          <w:rFonts w:ascii="Arial" w:eastAsia="Times New Roman" w:hAnsi="Arial" w:cs="Arial"/>
          <w:sz w:val="20"/>
          <w:szCs w:val="20"/>
        </w:rPr>
        <w:t>l’organisation interne retenue au sein de l’établissement d’implantation (pôle, service, unité,…</w:t>
      </w:r>
      <w:r>
        <w:rPr>
          <w:rFonts w:ascii="Arial" w:eastAsia="Times New Roman" w:hAnsi="Arial" w:cs="Arial"/>
          <w:sz w:val="20"/>
          <w:szCs w:val="20"/>
        </w:rPr>
        <w:t>) : joindre l’organigramme.</w:t>
      </w:r>
    </w:p>
    <w:p w:rsidR="00B1325C" w:rsidRDefault="00B1325C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Pr="00FF2A27" w:rsidRDefault="00B1325C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Default="006957B9" w:rsidP="006957B9">
      <w:pPr>
        <w:pStyle w:val="Paragraphedeliste"/>
        <w:numPr>
          <w:ilvl w:val="0"/>
          <w:numId w:val="26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0D0B0C">
        <w:rPr>
          <w:rFonts w:ascii="Arial" w:eastAsia="Times New Roman" w:hAnsi="Arial" w:cs="Arial"/>
          <w:sz w:val="20"/>
          <w:szCs w:val="20"/>
        </w:rPr>
        <w:t>urface mobilisée</w:t>
      </w:r>
      <w:r>
        <w:rPr>
          <w:rFonts w:ascii="Arial" w:eastAsia="Times New Roman" w:hAnsi="Arial" w:cs="Arial"/>
          <w:sz w:val="20"/>
          <w:szCs w:val="20"/>
        </w:rPr>
        <w:t> :</w:t>
      </w:r>
    </w:p>
    <w:p w:rsidR="006957B9" w:rsidRDefault="006957B9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Pr="00FF2A27" w:rsidRDefault="006957B9" w:rsidP="006957B9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Pr="00A01629" w:rsidRDefault="006957B9" w:rsidP="00A01629">
      <w:pPr>
        <w:shd w:val="pct10" w:color="auto" w:fill="auto"/>
        <w:tabs>
          <w:tab w:val="left" w:pos="993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1629">
        <w:rPr>
          <w:rFonts w:ascii="Arial" w:eastAsia="Times New Roman" w:hAnsi="Arial" w:cs="Arial"/>
          <w:b/>
          <w:sz w:val="20"/>
          <w:szCs w:val="20"/>
        </w:rPr>
        <w:t>Pour l’aménagement d’une structure existante, joindre le plan des locaux futurs</w:t>
      </w:r>
    </w:p>
    <w:p w:rsidR="006957B9" w:rsidRPr="001806EC" w:rsidRDefault="006957B9" w:rsidP="00A01629">
      <w:pPr>
        <w:shd w:val="pct10" w:color="auto" w:fill="auto"/>
        <w:tabs>
          <w:tab w:val="left" w:pos="993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01629">
        <w:rPr>
          <w:rFonts w:ascii="Arial" w:eastAsia="Times New Roman" w:hAnsi="Arial" w:cs="Arial"/>
          <w:b/>
          <w:sz w:val="20"/>
          <w:szCs w:val="20"/>
        </w:rPr>
        <w:t>Pour une construction nouvelle, joindre une étude préliminaire du projet (plan de situation, plan de masse, esquisse de travaux ou avant-projet sommaire)</w:t>
      </w:r>
      <w:r w:rsidRPr="001806EC">
        <w:rPr>
          <w:rFonts w:ascii="Arial" w:eastAsia="Times New Roman" w:hAnsi="Arial" w:cs="Arial"/>
          <w:sz w:val="20"/>
          <w:szCs w:val="20"/>
        </w:rPr>
        <w:t xml:space="preserve"> </w:t>
      </w:r>
    </w:p>
    <w:p w:rsidR="006957B9" w:rsidRDefault="006957B9" w:rsidP="006957B9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Default="006957B9" w:rsidP="006957B9">
      <w:pPr>
        <w:pStyle w:val="Paragraphedeliste"/>
        <w:numPr>
          <w:ilvl w:val="0"/>
          <w:numId w:val="24"/>
        </w:numPr>
        <w:tabs>
          <w:tab w:val="left" w:pos="993"/>
        </w:tabs>
        <w:spacing w:before="24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rade Gothic LT Std Cn" w:eastAsia="Times New Roman" w:hAnsi="Trade Gothic LT Std Cn" w:cs="Arial"/>
          <w:b/>
          <w:sz w:val="24"/>
          <w:szCs w:val="24"/>
        </w:rPr>
        <w:t>Agencement</w:t>
      </w:r>
      <w:r w:rsidRPr="00470E6C">
        <w:rPr>
          <w:rFonts w:ascii="Trade Gothic LT Std Cn" w:eastAsia="Times New Roman" w:hAnsi="Trade Gothic LT Std Cn" w:cs="Arial"/>
          <w:b/>
          <w:sz w:val="24"/>
          <w:szCs w:val="24"/>
        </w:rPr>
        <w:t xml:space="preserve"> </w:t>
      </w:r>
      <w:r>
        <w:rPr>
          <w:rFonts w:ascii="Trade Gothic LT Std Cn" w:eastAsia="Times New Roman" w:hAnsi="Trade Gothic LT Std Cn" w:cs="Arial"/>
          <w:b/>
          <w:sz w:val="24"/>
          <w:szCs w:val="24"/>
        </w:rPr>
        <w:t>et équipements de la ou des unités de soins</w:t>
      </w:r>
    </w:p>
    <w:p w:rsidR="006C3F97" w:rsidRDefault="006957B9" w:rsidP="006C3F97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B47106">
        <w:rPr>
          <w:rFonts w:ascii="Arial" w:eastAsia="Times New Roman" w:hAnsi="Arial" w:cs="Arial"/>
          <w:sz w:val="20"/>
          <w:szCs w:val="20"/>
        </w:rPr>
        <w:t>Le promoteur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6C3F97">
        <w:rPr>
          <w:rFonts w:ascii="Arial" w:eastAsia="Times New Roman" w:hAnsi="Arial" w:cs="Arial"/>
          <w:sz w:val="20"/>
          <w:szCs w:val="20"/>
        </w:rPr>
        <w:t>précisera</w:t>
      </w:r>
      <w:r w:rsidR="005D1E37">
        <w:rPr>
          <w:rFonts w:ascii="Arial" w:eastAsia="Times New Roman" w:hAnsi="Arial" w:cs="Arial"/>
          <w:sz w:val="20"/>
          <w:szCs w:val="20"/>
        </w:rPr>
        <w:t xml:space="preserve"> si </w:t>
      </w:r>
      <w:r w:rsidR="006C3F97">
        <w:rPr>
          <w:rFonts w:ascii="Arial" w:eastAsia="Times New Roman" w:hAnsi="Arial" w:cs="Arial"/>
          <w:sz w:val="20"/>
          <w:szCs w:val="20"/>
        </w:rPr>
        <w:t xml:space="preserve">: </w:t>
      </w:r>
    </w:p>
    <w:p w:rsidR="00966510" w:rsidRDefault="005D1E37" w:rsidP="005D1E37">
      <w:pPr>
        <w:pStyle w:val="Paragraphedeliste"/>
        <w:numPr>
          <w:ilvl w:val="0"/>
          <w:numId w:val="26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</w:t>
      </w:r>
      <w:r w:rsidR="00FB0832">
        <w:rPr>
          <w:rFonts w:ascii="Arial" w:eastAsia="Times New Roman" w:hAnsi="Arial" w:cs="Arial"/>
          <w:sz w:val="20"/>
          <w:szCs w:val="20"/>
        </w:rPr>
        <w:t>’activité de chirurgie cardiaque adulte dispose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FB0832">
        <w:rPr>
          <w:rFonts w:ascii="Arial" w:eastAsia="Times New Roman" w:hAnsi="Arial" w:cs="Arial"/>
          <w:sz w:val="20"/>
          <w:szCs w:val="20"/>
        </w:rPr>
        <w:t>d’une unité d’hospitalisation dédiée</w:t>
      </w:r>
      <w:r>
        <w:rPr>
          <w:rFonts w:ascii="Arial" w:eastAsia="Times New Roman" w:hAnsi="Arial" w:cs="Arial"/>
          <w:sz w:val="20"/>
          <w:szCs w:val="20"/>
        </w:rPr>
        <w:t> :</w:t>
      </w:r>
      <w:r w:rsidR="00FB0832">
        <w:rPr>
          <w:rFonts w:ascii="Arial" w:eastAsia="Times New Roman" w:hAnsi="Arial" w:cs="Arial"/>
          <w:sz w:val="20"/>
          <w:szCs w:val="20"/>
        </w:rPr>
        <w:t xml:space="preserve"> OUI –NON</w:t>
      </w:r>
    </w:p>
    <w:p w:rsidR="00B1325C" w:rsidRDefault="00B1325C" w:rsidP="00B1325C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:rsidR="00FB0832" w:rsidRDefault="005D1E37" w:rsidP="00B1325C">
      <w:pPr>
        <w:pStyle w:val="Paragraphedeliste"/>
        <w:numPr>
          <w:ilvl w:val="0"/>
          <w:numId w:val="26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</w:t>
      </w:r>
      <w:r w:rsidR="00FB0832" w:rsidRPr="005D1E37">
        <w:rPr>
          <w:rFonts w:ascii="Arial" w:eastAsia="Times New Roman" w:hAnsi="Arial" w:cs="Arial"/>
          <w:sz w:val="20"/>
          <w:szCs w:val="20"/>
        </w:rPr>
        <w:t>’activité de chirurgie cardiaque pédiatrique dispose d’une unité d’hospitalisation dédiée</w:t>
      </w:r>
      <w:r>
        <w:rPr>
          <w:rFonts w:ascii="Arial" w:eastAsia="Times New Roman" w:hAnsi="Arial" w:cs="Arial"/>
          <w:sz w:val="20"/>
          <w:szCs w:val="20"/>
        </w:rPr>
        <w:t> :</w:t>
      </w:r>
      <w:r w:rsidR="00FB0832" w:rsidRPr="005D1E37">
        <w:rPr>
          <w:rFonts w:ascii="Arial" w:eastAsia="Times New Roman" w:hAnsi="Arial" w:cs="Arial"/>
          <w:sz w:val="20"/>
          <w:szCs w:val="20"/>
        </w:rPr>
        <w:t xml:space="preserve"> OUI </w:t>
      </w:r>
      <w:r w:rsidR="00B1325C">
        <w:rPr>
          <w:rFonts w:ascii="Arial" w:eastAsia="Times New Roman" w:hAnsi="Arial" w:cs="Arial"/>
          <w:sz w:val="20"/>
          <w:szCs w:val="20"/>
        </w:rPr>
        <w:t>–</w:t>
      </w:r>
      <w:r w:rsidR="00FB0832" w:rsidRPr="005D1E37">
        <w:rPr>
          <w:rFonts w:ascii="Arial" w:eastAsia="Times New Roman" w:hAnsi="Arial" w:cs="Arial"/>
          <w:sz w:val="20"/>
          <w:szCs w:val="20"/>
        </w:rPr>
        <w:t xml:space="preserve"> NON</w:t>
      </w:r>
    </w:p>
    <w:p w:rsidR="00B1325C" w:rsidRDefault="00B1325C" w:rsidP="00B1325C">
      <w:pPr>
        <w:pStyle w:val="Paragraphedeliste"/>
        <w:ind w:left="567"/>
        <w:rPr>
          <w:rFonts w:ascii="Arial" w:eastAsia="Times New Roman" w:hAnsi="Arial" w:cs="Arial"/>
          <w:sz w:val="20"/>
          <w:szCs w:val="20"/>
        </w:rPr>
      </w:pPr>
    </w:p>
    <w:p w:rsidR="00B1325C" w:rsidRPr="00B1325C" w:rsidRDefault="00B1325C" w:rsidP="00B1325C">
      <w:pPr>
        <w:pStyle w:val="Paragraphedeliste"/>
        <w:ind w:left="567"/>
        <w:rPr>
          <w:rFonts w:ascii="Arial" w:eastAsia="Times New Roman" w:hAnsi="Arial" w:cs="Arial"/>
          <w:sz w:val="20"/>
          <w:szCs w:val="20"/>
        </w:rPr>
      </w:pPr>
    </w:p>
    <w:p w:rsidR="00B1325C" w:rsidRPr="005D1E37" w:rsidRDefault="00B1325C" w:rsidP="00B1325C">
      <w:pPr>
        <w:pStyle w:val="Paragraphedeliste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:rsidR="005D1E37" w:rsidRDefault="005D1E37" w:rsidP="005D1E37">
      <w:pPr>
        <w:pStyle w:val="Paragraphedeliste"/>
        <w:numPr>
          <w:ilvl w:val="0"/>
          <w:numId w:val="26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l’organisation des locaux dédiés à l’activité par unité de soins le cas échéant (bureaux, salle d’attente, salles de consultation, chambre, équipements, salles d’intervention…) :</w:t>
      </w:r>
    </w:p>
    <w:p w:rsidR="00966510" w:rsidRDefault="00966510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66510" w:rsidRDefault="00966510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D1E37" w:rsidRDefault="005D1E37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B1325C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5D1E37" w:rsidRDefault="005D1E37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C3F97" w:rsidRDefault="006C3F97" w:rsidP="00B1325C">
      <w:pPr>
        <w:tabs>
          <w:tab w:val="left" w:pos="993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6957B9" w:rsidRPr="006C3F97" w:rsidRDefault="006C3F97" w:rsidP="006C3F97">
      <w:pPr>
        <w:pStyle w:val="Paragraphedeliste"/>
        <w:numPr>
          <w:ilvl w:val="0"/>
          <w:numId w:val="26"/>
        </w:numPr>
        <w:tabs>
          <w:tab w:val="left" w:pos="993"/>
        </w:tabs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 w:rsidRPr="006C3F97">
        <w:rPr>
          <w:rFonts w:ascii="Arial" w:eastAsia="Times New Roman" w:hAnsi="Arial" w:cs="Arial"/>
          <w:sz w:val="20"/>
          <w:szCs w:val="20"/>
        </w:rPr>
        <w:t>la l</w:t>
      </w:r>
      <w:r w:rsidR="006957B9" w:rsidRPr="006C3F97">
        <w:rPr>
          <w:rFonts w:ascii="Arial" w:eastAsia="Times New Roman" w:hAnsi="Arial" w:cs="Arial"/>
          <w:sz w:val="20"/>
          <w:szCs w:val="20"/>
        </w:rPr>
        <w:t xml:space="preserve">ocalisation des unités et équipements nécessaires à l’exercice de la </w:t>
      </w:r>
      <w:r w:rsidR="006957B9" w:rsidRPr="00966510">
        <w:rPr>
          <w:rFonts w:ascii="Arial" w:eastAsia="Times New Roman" w:hAnsi="Arial" w:cs="Arial"/>
          <w:sz w:val="20"/>
          <w:szCs w:val="20"/>
          <w:u w:val="single"/>
        </w:rPr>
        <w:t>chirurgie cardiaque adulte</w:t>
      </w:r>
      <w:r w:rsidR="006957B9" w:rsidRPr="006C3F97">
        <w:rPr>
          <w:rFonts w:ascii="Arial" w:eastAsia="Times New Roman" w:hAnsi="Arial" w:cs="Arial"/>
          <w:sz w:val="20"/>
          <w:szCs w:val="20"/>
        </w:rPr>
        <w:t> :</w:t>
      </w:r>
    </w:p>
    <w:tbl>
      <w:tblPr>
        <w:tblStyle w:val="Grilledutableau"/>
        <w:tblW w:w="0" w:type="auto"/>
        <w:jc w:val="center"/>
        <w:tblInd w:w="851" w:type="dxa"/>
        <w:tblLook w:val="04A0" w:firstRow="1" w:lastRow="0" w:firstColumn="1" w:lastColumn="0" w:noHBand="0" w:noVBand="1"/>
      </w:tblPr>
      <w:tblGrid>
        <w:gridCol w:w="2092"/>
        <w:gridCol w:w="11"/>
        <w:gridCol w:w="1974"/>
        <w:gridCol w:w="2126"/>
        <w:gridCol w:w="2126"/>
        <w:gridCol w:w="1502"/>
      </w:tblGrid>
      <w:tr w:rsidR="006957B9" w:rsidTr="00560DB7">
        <w:trPr>
          <w:jc w:val="center"/>
        </w:trPr>
        <w:tc>
          <w:tcPr>
            <w:tcW w:w="2092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site</w:t>
            </w:r>
          </w:p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bâtiment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site</w:t>
            </w:r>
          </w:p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Autres bâtiments (à spécifier)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Autre site (à spécifier)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6957B9" w:rsidRDefault="00A01629" w:rsidP="00A0162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Indiquer si d</w:t>
            </w:r>
            <w:r w:rsidR="006957B9">
              <w:rPr>
                <w:rFonts w:ascii="Arial" w:eastAsia="Times New Roman" w:hAnsi="Arial" w:cs="Arial"/>
                <w:i/>
                <w:sz w:val="20"/>
                <w:szCs w:val="20"/>
              </w:rPr>
              <w:t>isponibilité H24</w:t>
            </w:r>
          </w:p>
        </w:tc>
      </w:tr>
      <w:tr w:rsidR="006957B9" w:rsidTr="00560DB7">
        <w:trPr>
          <w:jc w:val="center"/>
        </w:trPr>
        <w:tc>
          <w:tcPr>
            <w:tcW w:w="9831" w:type="dxa"/>
            <w:gridSpan w:val="6"/>
            <w:shd w:val="clear" w:color="auto" w:fill="B8CCE4" w:themeFill="accent1" w:themeFillTint="66"/>
          </w:tcPr>
          <w:p w:rsidR="006957B9" w:rsidRDefault="006957B9" w:rsidP="008E4851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E574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Unités</w:t>
            </w:r>
            <w:r w:rsidR="00FB083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</w:t>
            </w:r>
            <w:r w:rsidR="00FB0832" w:rsidRPr="00FB083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R.6123-71 CSP)</w:t>
            </w:r>
          </w:p>
        </w:tc>
      </w:tr>
      <w:tr w:rsidR="006957B9" w:rsidTr="00CB6C0C">
        <w:trPr>
          <w:jc w:val="center"/>
        </w:trPr>
        <w:tc>
          <w:tcPr>
            <w:tcW w:w="209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réanimation</w:t>
            </w:r>
          </w:p>
        </w:tc>
        <w:tc>
          <w:tcPr>
            <w:tcW w:w="1985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CB6C0C">
        <w:trPr>
          <w:jc w:val="center"/>
        </w:trPr>
        <w:tc>
          <w:tcPr>
            <w:tcW w:w="209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soins intensifs de cardiologie</w:t>
            </w:r>
          </w:p>
        </w:tc>
        <w:tc>
          <w:tcPr>
            <w:tcW w:w="1985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C66581">
        <w:trPr>
          <w:jc w:val="center"/>
        </w:trPr>
        <w:tc>
          <w:tcPr>
            <w:tcW w:w="209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médecine pratiquant la cardiologie</w:t>
            </w:r>
          </w:p>
        </w:tc>
        <w:tc>
          <w:tcPr>
            <w:tcW w:w="1985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E2EDE" w:rsidTr="00C66581">
        <w:trPr>
          <w:jc w:val="center"/>
        </w:trPr>
        <w:tc>
          <w:tcPr>
            <w:tcW w:w="2092" w:type="dxa"/>
          </w:tcPr>
          <w:p w:rsidR="006E2EDE" w:rsidRPr="00C66581" w:rsidRDefault="006E2EDE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6658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Activités interventionnelles sous imagerie médicale, par voie </w:t>
            </w:r>
            <w:proofErr w:type="spellStart"/>
            <w:r w:rsidRPr="00C66581">
              <w:rPr>
                <w:rFonts w:ascii="Arial" w:eastAsia="Times New Roman" w:hAnsi="Arial" w:cs="Arial"/>
                <w:i/>
                <w:sz w:val="20"/>
                <w:szCs w:val="20"/>
              </w:rPr>
              <w:t>endovasculaire</w:t>
            </w:r>
            <w:proofErr w:type="spellEnd"/>
            <w:r w:rsidRPr="00C66581">
              <w:rPr>
                <w:rFonts w:ascii="Arial" w:eastAsia="Times New Roman" w:hAnsi="Arial" w:cs="Arial"/>
                <w:i/>
                <w:sz w:val="20"/>
                <w:szCs w:val="20"/>
              </w:rPr>
              <w:t>, en cardiologie</w:t>
            </w:r>
          </w:p>
        </w:tc>
        <w:tc>
          <w:tcPr>
            <w:tcW w:w="1985" w:type="dxa"/>
            <w:gridSpan w:val="2"/>
          </w:tcPr>
          <w:p w:rsidR="006E2EDE" w:rsidRDefault="006E2EDE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E2EDE" w:rsidRDefault="006E2EDE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E2EDE" w:rsidRPr="00550A3C" w:rsidRDefault="006E2EDE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E2EDE" w:rsidRDefault="006E2EDE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560DB7">
        <w:trPr>
          <w:jc w:val="center"/>
        </w:trPr>
        <w:tc>
          <w:tcPr>
            <w:tcW w:w="2092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Laboratoire d’analyse de biologie médicale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560DB7">
        <w:trPr>
          <w:jc w:val="center"/>
        </w:trPr>
        <w:tc>
          <w:tcPr>
            <w:tcW w:w="9831" w:type="dxa"/>
            <w:gridSpan w:val="6"/>
            <w:shd w:val="clear" w:color="auto" w:fill="B8CCE4" w:themeFill="accent1" w:themeFillTint="66"/>
          </w:tcPr>
          <w:p w:rsidR="006957B9" w:rsidRPr="007E574A" w:rsidRDefault="006957B9" w:rsidP="008E4851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7E574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Equipements</w:t>
            </w:r>
            <w:r w:rsidR="00FB083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="00FB0832" w:rsidRPr="00FB083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(D.6124-124 CSP)</w:t>
            </w:r>
          </w:p>
        </w:tc>
      </w:tr>
      <w:tr w:rsidR="006957B9" w:rsidTr="00C66581">
        <w:trPr>
          <w:jc w:val="center"/>
        </w:trPr>
        <w:tc>
          <w:tcPr>
            <w:tcW w:w="2103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Echocardiographie</w:t>
            </w:r>
          </w:p>
        </w:tc>
        <w:tc>
          <w:tcPr>
            <w:tcW w:w="1974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C66581">
        <w:trPr>
          <w:jc w:val="center"/>
        </w:trPr>
        <w:tc>
          <w:tcPr>
            <w:tcW w:w="2103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Echographie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transthoracique</w:t>
            </w:r>
            <w:proofErr w:type="spellEnd"/>
          </w:p>
        </w:tc>
        <w:tc>
          <w:tcPr>
            <w:tcW w:w="1974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C66581">
        <w:trPr>
          <w:jc w:val="center"/>
        </w:trPr>
        <w:tc>
          <w:tcPr>
            <w:tcW w:w="2103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Echographie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transoesophagienne</w:t>
            </w:r>
            <w:proofErr w:type="spellEnd"/>
          </w:p>
        </w:tc>
        <w:tc>
          <w:tcPr>
            <w:tcW w:w="1974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C66581">
        <w:trPr>
          <w:jc w:val="center"/>
        </w:trPr>
        <w:tc>
          <w:tcPr>
            <w:tcW w:w="2103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Angiographie numérisée</w:t>
            </w:r>
          </w:p>
        </w:tc>
        <w:tc>
          <w:tcPr>
            <w:tcW w:w="1974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</w:tcPr>
          <w:p w:rsidR="006957B9" w:rsidRPr="00550A3C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6957B9" w:rsidTr="00560DB7">
        <w:trPr>
          <w:jc w:val="center"/>
        </w:trPr>
        <w:tc>
          <w:tcPr>
            <w:tcW w:w="2103" w:type="dxa"/>
            <w:gridSpan w:val="2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Produits sanguins labiles</w:t>
            </w:r>
          </w:p>
        </w:tc>
        <w:tc>
          <w:tcPr>
            <w:tcW w:w="1974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502" w:type="dxa"/>
          </w:tcPr>
          <w:p w:rsidR="006957B9" w:rsidRDefault="006957B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6957B9" w:rsidRDefault="006957B9" w:rsidP="006C3F97">
      <w:pPr>
        <w:tabs>
          <w:tab w:val="left" w:pos="993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</w:p>
    <w:p w:rsidR="00966510" w:rsidRDefault="00966510" w:rsidP="00966510">
      <w:pPr>
        <w:pStyle w:val="Paragraphedeliste"/>
        <w:tabs>
          <w:tab w:val="left" w:pos="993"/>
        </w:tabs>
        <w:ind w:left="567"/>
        <w:contextualSpacing w:val="0"/>
        <w:rPr>
          <w:rFonts w:ascii="Arial" w:eastAsia="Times New Roman" w:hAnsi="Arial" w:cs="Arial"/>
          <w:sz w:val="20"/>
          <w:szCs w:val="20"/>
        </w:rPr>
      </w:pPr>
    </w:p>
    <w:p w:rsidR="00966510" w:rsidRDefault="00966510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4C11D8" w:rsidRPr="004C11D8" w:rsidRDefault="00966510" w:rsidP="004C11D8">
      <w:pPr>
        <w:pStyle w:val="Paragraphedeliste"/>
        <w:numPr>
          <w:ilvl w:val="0"/>
          <w:numId w:val="26"/>
        </w:numPr>
        <w:tabs>
          <w:tab w:val="left" w:pos="993"/>
        </w:tabs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l</w:t>
      </w:r>
      <w:r w:rsidR="004C11D8" w:rsidRPr="004C11D8">
        <w:rPr>
          <w:rFonts w:ascii="Arial" w:eastAsia="Times New Roman" w:hAnsi="Arial" w:cs="Arial"/>
          <w:sz w:val="20"/>
          <w:szCs w:val="20"/>
        </w:rPr>
        <w:t xml:space="preserve">a localisation des unités et équipements nécessaires à l’exercice de la </w:t>
      </w:r>
      <w:r w:rsidR="004C11D8" w:rsidRPr="00966510">
        <w:rPr>
          <w:rFonts w:ascii="Arial" w:eastAsia="Times New Roman" w:hAnsi="Arial" w:cs="Arial"/>
          <w:sz w:val="20"/>
          <w:szCs w:val="20"/>
          <w:u w:val="single"/>
        </w:rPr>
        <w:t>chirurgie cardiaque pédiatrique</w:t>
      </w:r>
      <w:r w:rsidR="004C11D8" w:rsidRPr="004C11D8">
        <w:rPr>
          <w:rFonts w:ascii="Arial" w:eastAsia="Times New Roman" w:hAnsi="Arial" w:cs="Arial"/>
          <w:sz w:val="20"/>
          <w:szCs w:val="20"/>
        </w:rPr>
        <w:t> :</w:t>
      </w:r>
    </w:p>
    <w:tbl>
      <w:tblPr>
        <w:tblStyle w:val="Grilledutableau"/>
        <w:tblW w:w="0" w:type="auto"/>
        <w:jc w:val="center"/>
        <w:tblInd w:w="851" w:type="dxa"/>
        <w:tblLook w:val="04A0" w:firstRow="1" w:lastRow="0" w:firstColumn="1" w:lastColumn="0" w:noHBand="0" w:noVBand="1"/>
      </w:tblPr>
      <w:tblGrid>
        <w:gridCol w:w="2801"/>
        <w:gridCol w:w="1276"/>
        <w:gridCol w:w="2253"/>
        <w:gridCol w:w="2019"/>
        <w:gridCol w:w="1482"/>
      </w:tblGrid>
      <w:tr w:rsidR="004C11D8" w:rsidTr="00560DB7">
        <w:trPr>
          <w:jc w:val="center"/>
        </w:trPr>
        <w:tc>
          <w:tcPr>
            <w:tcW w:w="2801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site</w:t>
            </w:r>
          </w:p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bâtiment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Même site</w:t>
            </w:r>
          </w:p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Autres bâtiments (à spécifier)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Autre site (à spécifier)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4C11D8" w:rsidRDefault="007C6041" w:rsidP="007C6041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Indiquer si d</w:t>
            </w:r>
            <w:r w:rsidR="004C11D8">
              <w:rPr>
                <w:rFonts w:ascii="Arial" w:eastAsia="Times New Roman" w:hAnsi="Arial" w:cs="Arial"/>
                <w:i/>
                <w:sz w:val="20"/>
                <w:szCs w:val="20"/>
              </w:rPr>
              <w:t>isponibilité H24</w:t>
            </w:r>
          </w:p>
        </w:tc>
      </w:tr>
      <w:tr w:rsidR="004C11D8" w:rsidTr="00560DB7">
        <w:trPr>
          <w:jc w:val="center"/>
        </w:trPr>
        <w:tc>
          <w:tcPr>
            <w:tcW w:w="9831" w:type="dxa"/>
            <w:gridSpan w:val="5"/>
            <w:shd w:val="clear" w:color="auto" w:fill="B8CCE4" w:themeFill="accent1" w:themeFillTint="66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E574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Unités</w:t>
            </w:r>
            <w:r w:rsidR="002E2C2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="002E2C2F" w:rsidRPr="002E2C2F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(R.6123-72 et D.6124-128 CSP)</w:t>
            </w:r>
          </w:p>
        </w:tc>
      </w:tr>
      <w:tr w:rsidR="004C11D8" w:rsidTr="007C6041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réanimation pédiatrique spécialisée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shd w:val="pct10" w:color="auto" w:fill="auto"/>
          </w:tcPr>
          <w:p w:rsidR="004C11D8" w:rsidRPr="004F09AC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7C6041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réanimation pédiatrique (secteur individualisé)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shd w:val="pct10" w:color="auto" w:fill="auto"/>
          </w:tcPr>
          <w:p w:rsidR="004C11D8" w:rsidRPr="004F09AC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7C6041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soins intensifs de cardiologie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shd w:val="pct10" w:color="auto" w:fill="auto"/>
          </w:tcPr>
          <w:p w:rsidR="004C11D8" w:rsidRPr="004F09AC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7C6041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F558F">
              <w:rPr>
                <w:rFonts w:ascii="Arial" w:eastAsia="Times New Roman" w:hAnsi="Arial" w:cs="Arial"/>
                <w:i/>
                <w:sz w:val="20"/>
                <w:szCs w:val="20"/>
              </w:rPr>
              <w:t>Unité de surveillance continue pédiatrique</w:t>
            </w:r>
            <w:r w:rsidR="00DF558F">
              <w:rPr>
                <w:rFonts w:ascii="Arial" w:eastAsia="Times New Roman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4C11D8" w:rsidRPr="004F09AC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7C6041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Unité de médecine pratiquant la cardiologie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shd w:val="pct10" w:color="auto" w:fill="auto"/>
          </w:tcPr>
          <w:p w:rsidR="004C11D8" w:rsidRPr="004F09AC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550A3C" w:rsidTr="007C6041">
        <w:trPr>
          <w:jc w:val="center"/>
        </w:trPr>
        <w:tc>
          <w:tcPr>
            <w:tcW w:w="2801" w:type="dxa"/>
            <w:tcBorders>
              <w:bottom w:val="single" w:sz="4" w:space="0" w:color="auto"/>
            </w:tcBorders>
          </w:tcPr>
          <w:p w:rsidR="00550A3C" w:rsidRDefault="00550A3C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Activités interventionnelles sous imagerie médicale, par voie </w:t>
            </w:r>
            <w:proofErr w:type="spellStart"/>
            <w:r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>endovasculaire</w:t>
            </w:r>
            <w:proofErr w:type="spellEnd"/>
            <w:r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>, en cardiologie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0A3C" w:rsidRDefault="00550A3C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550A3C" w:rsidRDefault="00550A3C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pct10" w:color="auto" w:fill="auto"/>
          </w:tcPr>
          <w:p w:rsidR="00550A3C" w:rsidRPr="004F09AC" w:rsidRDefault="00550A3C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550A3C" w:rsidRDefault="00550A3C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Laboratoire d’analyse de biologie médicale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9831" w:type="dxa"/>
            <w:gridSpan w:val="5"/>
            <w:shd w:val="clear" w:color="auto" w:fill="B8CCE4" w:themeFill="accent1" w:themeFillTint="66"/>
          </w:tcPr>
          <w:p w:rsidR="004C11D8" w:rsidRPr="007E574A" w:rsidRDefault="004C11D8" w:rsidP="004F28FA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7E574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Equipements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="00FB083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="00FB0832" w:rsidRPr="00FB083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D.6124-</w:t>
            </w:r>
            <w:r w:rsidR="00FB0832" w:rsidRPr="007C6041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12</w:t>
            </w:r>
            <w:r w:rsidR="004F28FA" w:rsidRPr="007C6041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4</w:t>
            </w:r>
            <w:r w:rsidR="00FB0832" w:rsidRPr="00FB083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  <w:r w:rsidR="00FB083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et 129 CSP) </w:t>
            </w:r>
          </w:p>
        </w:tc>
      </w:tr>
      <w:tr w:rsidR="001E7A59" w:rsidTr="00560DB7">
        <w:trPr>
          <w:jc w:val="center"/>
        </w:trPr>
        <w:tc>
          <w:tcPr>
            <w:tcW w:w="2801" w:type="dxa"/>
          </w:tcPr>
          <w:p w:rsidR="001E7A59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>Examens</w:t>
            </w:r>
            <w:r w:rsidR="001E7A59"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des gaz du sang, examens biologiques par microtechnique et examens de l’hémostase</w:t>
            </w:r>
            <w:r w:rsidR="001E7A59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E7A59" w:rsidRDefault="001E7A5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1E7A59" w:rsidRDefault="001E7A5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1E7A59" w:rsidRDefault="001E7A5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1E7A59" w:rsidRDefault="001E7A59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Echocardiographie</w:t>
            </w:r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>bidimentionnelle</w:t>
            </w:r>
            <w:proofErr w:type="spellEnd"/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>transthoracique</w:t>
            </w:r>
            <w:proofErr w:type="spellEnd"/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et </w:t>
            </w:r>
            <w:proofErr w:type="spellStart"/>
            <w:r w:rsidR="00677ED2">
              <w:rPr>
                <w:rFonts w:ascii="Arial" w:eastAsia="Times New Roman" w:hAnsi="Arial" w:cs="Arial"/>
                <w:i/>
                <w:sz w:val="20"/>
                <w:szCs w:val="20"/>
              </w:rPr>
              <w:t>transoesophagienne</w:t>
            </w:r>
            <w:proofErr w:type="spellEnd"/>
            <w:r w:rsidR="001E7A59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par un appareil mobile avec sondes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Electroencéphalographie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Echographie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transfrontanellaire</w:t>
            </w:r>
            <w:proofErr w:type="spellEnd"/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Endoscopie respiratoire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Explorations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rythmologiques</w:t>
            </w:r>
            <w:proofErr w:type="spellEnd"/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Stimulation cardiaque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Hémodynamique avec possibilité d’angiographie et de cathétérisme interventionnel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Scanner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F28FA" w:rsidTr="00560DB7">
        <w:trPr>
          <w:jc w:val="center"/>
        </w:trPr>
        <w:tc>
          <w:tcPr>
            <w:tcW w:w="2801" w:type="dxa"/>
          </w:tcPr>
          <w:p w:rsidR="004F28FA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C6041">
              <w:rPr>
                <w:rFonts w:ascii="Arial" w:eastAsia="Times New Roman" w:hAnsi="Arial" w:cs="Arial"/>
                <w:i/>
                <w:sz w:val="20"/>
                <w:szCs w:val="20"/>
              </w:rPr>
              <w:t>Angiographie</w:t>
            </w:r>
          </w:p>
        </w:tc>
        <w:tc>
          <w:tcPr>
            <w:tcW w:w="1276" w:type="dxa"/>
          </w:tcPr>
          <w:p w:rsidR="004F28FA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F28FA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F28FA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F28FA" w:rsidRDefault="004F28FA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IRM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Examens utilisant des radioéléments en sources non scellées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4C11D8" w:rsidTr="00560DB7">
        <w:trPr>
          <w:jc w:val="center"/>
        </w:trPr>
        <w:tc>
          <w:tcPr>
            <w:tcW w:w="2801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Produits sanguins labiles</w:t>
            </w:r>
          </w:p>
        </w:tc>
        <w:tc>
          <w:tcPr>
            <w:tcW w:w="1276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253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2019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482" w:type="dxa"/>
          </w:tcPr>
          <w:p w:rsidR="004C11D8" w:rsidRDefault="004C11D8" w:rsidP="00ED2289">
            <w:pPr>
              <w:pStyle w:val="Paragraphedeliste"/>
              <w:spacing w:before="40" w:after="40"/>
              <w:ind w:left="0"/>
              <w:contextualSpacing w:val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4C11D8" w:rsidRDefault="004C11D8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A926B1" w:rsidRDefault="00A926B1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CB6C0C" w:rsidRDefault="00CB6C0C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CB6C0C" w:rsidRDefault="00CB6C0C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CB6C0C" w:rsidRDefault="00CB6C0C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A01629" w:rsidRPr="00A926B1" w:rsidRDefault="00A01629" w:rsidP="004C11D8">
      <w:pPr>
        <w:pStyle w:val="Paragraphedeliste"/>
        <w:ind w:left="851"/>
        <w:rPr>
          <w:rFonts w:ascii="Arial" w:eastAsia="Times New Roman" w:hAnsi="Arial" w:cs="Arial"/>
          <w:sz w:val="20"/>
          <w:szCs w:val="20"/>
        </w:rPr>
      </w:pPr>
    </w:p>
    <w:p w:rsidR="004C11D8" w:rsidRDefault="00966510" w:rsidP="00966510">
      <w:pPr>
        <w:pStyle w:val="Paragraphedeliste"/>
        <w:numPr>
          <w:ilvl w:val="0"/>
          <w:numId w:val="26"/>
        </w:numPr>
        <w:tabs>
          <w:tab w:val="left" w:pos="1134"/>
        </w:tabs>
        <w:spacing w:after="120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 w:rsidRPr="00A926B1">
        <w:rPr>
          <w:rFonts w:ascii="Arial" w:eastAsia="Times New Roman" w:hAnsi="Arial" w:cs="Arial"/>
          <w:b/>
          <w:sz w:val="20"/>
          <w:szCs w:val="20"/>
        </w:rPr>
        <w:t>l’é</w:t>
      </w:r>
      <w:r w:rsidR="004C11D8" w:rsidRPr="00A926B1">
        <w:rPr>
          <w:rFonts w:ascii="Arial" w:eastAsia="Times New Roman" w:hAnsi="Arial" w:cs="Arial"/>
          <w:b/>
          <w:sz w:val="20"/>
          <w:szCs w:val="20"/>
        </w:rPr>
        <w:t>quipement du bloc opératoire</w:t>
      </w:r>
      <w:r w:rsidR="004C11D8" w:rsidRPr="00966510">
        <w:rPr>
          <w:rFonts w:ascii="Arial" w:eastAsia="Times New Roman" w:hAnsi="Arial" w:cs="Arial"/>
          <w:sz w:val="20"/>
          <w:szCs w:val="20"/>
        </w:rPr>
        <w:t> :</w:t>
      </w:r>
    </w:p>
    <w:p w:rsidR="007253B1" w:rsidRPr="00C8699B" w:rsidRDefault="007253B1" w:rsidP="007253B1">
      <w:pPr>
        <w:pStyle w:val="Paragraphedeliste"/>
        <w:tabs>
          <w:tab w:val="left" w:pos="1134"/>
        </w:tabs>
        <w:spacing w:after="120"/>
        <w:ind w:left="567"/>
        <w:contextualSpacing w:val="0"/>
        <w:rPr>
          <w:rFonts w:ascii="Arial" w:eastAsia="Times New Roman" w:hAnsi="Arial" w:cs="Arial"/>
          <w:sz w:val="20"/>
          <w:szCs w:val="20"/>
        </w:rPr>
      </w:pPr>
      <w:r w:rsidRPr="00C8699B">
        <w:rPr>
          <w:rFonts w:ascii="Arial" w:eastAsia="Times New Roman" w:hAnsi="Arial" w:cs="Arial"/>
          <w:sz w:val="20"/>
          <w:szCs w:val="20"/>
        </w:rPr>
        <w:t>Bloc opératoire dédié à la chirurgie cardiaque : OUI – NON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  <w:r w:rsidRPr="00700075">
        <w:rPr>
          <w:rFonts w:ascii="Arial" w:eastAsia="Times New Roman" w:hAnsi="Arial" w:cs="Arial"/>
          <w:sz w:val="20"/>
          <w:szCs w:val="20"/>
        </w:rPr>
        <w:t xml:space="preserve">Nombre de salles aseptiques réservées à la chirurgie cardiaque : </w:t>
      </w:r>
    </w:p>
    <w:p w:rsidR="004C11D8" w:rsidRPr="00700075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</w:p>
    <w:p w:rsid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  <w:r w:rsidRPr="00700075">
        <w:rPr>
          <w:rFonts w:ascii="Arial" w:eastAsia="Times New Roman" w:hAnsi="Arial" w:cs="Arial"/>
          <w:sz w:val="20"/>
          <w:szCs w:val="20"/>
        </w:rPr>
        <w:t xml:space="preserve">Disposent-elles chacune d’un appareil de CEC ? OUI </w:t>
      </w:r>
      <w:r>
        <w:rPr>
          <w:rFonts w:ascii="Arial" w:eastAsia="Times New Roman" w:hAnsi="Arial" w:cs="Arial"/>
          <w:sz w:val="20"/>
          <w:szCs w:val="20"/>
        </w:rPr>
        <w:t>–</w:t>
      </w:r>
      <w:r w:rsidRPr="00700075">
        <w:rPr>
          <w:rFonts w:ascii="Arial" w:eastAsia="Times New Roman" w:hAnsi="Arial" w:cs="Arial"/>
          <w:sz w:val="20"/>
          <w:szCs w:val="20"/>
        </w:rPr>
        <w:t xml:space="preserve"> NON</w:t>
      </w:r>
    </w:p>
    <w:p w:rsidR="004C11D8" w:rsidRP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</w:p>
    <w:p w:rsid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  <w:r w:rsidRPr="00700075">
        <w:rPr>
          <w:rFonts w:ascii="Arial" w:eastAsia="Times New Roman" w:hAnsi="Arial" w:cs="Arial"/>
          <w:sz w:val="20"/>
          <w:szCs w:val="20"/>
        </w:rPr>
        <w:t>Présence d’un appareil d’assistance cardio-circulatoire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63FB5">
        <w:rPr>
          <w:rFonts w:ascii="Arial" w:eastAsia="Times New Roman" w:hAnsi="Arial" w:cs="Arial"/>
          <w:sz w:val="20"/>
          <w:szCs w:val="20"/>
        </w:rPr>
        <w:t>prolongée</w:t>
      </w:r>
      <w:r w:rsidR="00B63FB5">
        <w:rPr>
          <w:rFonts w:ascii="Arial" w:eastAsia="Times New Roman" w:hAnsi="Arial" w:cs="Arial"/>
          <w:sz w:val="20"/>
          <w:szCs w:val="20"/>
        </w:rPr>
        <w:t xml:space="preserve"> et </w:t>
      </w:r>
      <w:r w:rsidR="00DE3B42" w:rsidRPr="00B63FB5">
        <w:rPr>
          <w:rFonts w:ascii="Arial" w:eastAsia="Times New Roman" w:hAnsi="Arial" w:cs="Arial"/>
          <w:sz w:val="20"/>
          <w:szCs w:val="20"/>
        </w:rPr>
        <w:t>accessible immédiatement</w:t>
      </w:r>
      <w:r w:rsidRPr="00700075">
        <w:rPr>
          <w:rFonts w:ascii="Arial" w:eastAsia="Times New Roman" w:hAnsi="Arial" w:cs="Arial"/>
          <w:sz w:val="20"/>
          <w:szCs w:val="20"/>
        </w:rPr>
        <w:t xml:space="preserve"> : OUI </w:t>
      </w:r>
      <w:r>
        <w:rPr>
          <w:rFonts w:ascii="Arial" w:eastAsia="Times New Roman" w:hAnsi="Arial" w:cs="Arial"/>
          <w:sz w:val="20"/>
          <w:szCs w:val="20"/>
        </w:rPr>
        <w:t>–</w:t>
      </w:r>
      <w:r w:rsidRPr="00700075">
        <w:rPr>
          <w:rFonts w:ascii="Arial" w:eastAsia="Times New Roman" w:hAnsi="Arial" w:cs="Arial"/>
          <w:sz w:val="20"/>
          <w:szCs w:val="20"/>
        </w:rPr>
        <w:t xml:space="preserve"> NON</w:t>
      </w:r>
    </w:p>
    <w:p w:rsidR="004C11D8" w:rsidRP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</w:p>
    <w:p w:rsid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Présence d’un local aseptique de stockage des appareils de CEC : OUI – NON</w:t>
      </w:r>
    </w:p>
    <w:p w:rsidR="004C11D8" w:rsidRPr="004C11D8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</w:p>
    <w:p w:rsidR="004C11D8" w:rsidRPr="00700075" w:rsidRDefault="004C11D8" w:rsidP="00966510">
      <w:pPr>
        <w:pStyle w:val="Paragraphedeliste"/>
        <w:tabs>
          <w:tab w:val="left" w:pos="1134"/>
        </w:tabs>
        <w:ind w:left="5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Les dispositifs médicaux sont-ils adaptés au nouveau-né et à l’enfant ? OUI - NON</w:t>
      </w:r>
    </w:p>
    <w:p w:rsidR="004C11D8" w:rsidRDefault="004C11D8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C11D8" w:rsidRPr="00A926B1" w:rsidRDefault="00966510" w:rsidP="00966510">
      <w:pPr>
        <w:pStyle w:val="Paragraphedeliste"/>
        <w:numPr>
          <w:ilvl w:val="0"/>
          <w:numId w:val="26"/>
        </w:numPr>
        <w:tabs>
          <w:tab w:val="left" w:pos="1134"/>
        </w:tabs>
        <w:spacing w:after="120"/>
        <w:ind w:left="567" w:firstLine="0"/>
        <w:contextualSpacing w:val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26B1">
        <w:rPr>
          <w:rFonts w:ascii="Arial" w:eastAsia="Times New Roman" w:hAnsi="Arial" w:cs="Arial"/>
          <w:b/>
          <w:sz w:val="20"/>
          <w:szCs w:val="20"/>
        </w:rPr>
        <w:t>l’é</w:t>
      </w:r>
      <w:r w:rsidR="004C11D8" w:rsidRPr="00A926B1">
        <w:rPr>
          <w:rFonts w:ascii="Arial" w:eastAsia="Times New Roman" w:hAnsi="Arial" w:cs="Arial"/>
          <w:b/>
          <w:sz w:val="20"/>
          <w:szCs w:val="20"/>
        </w:rPr>
        <w:t>quipement de</w:t>
      </w:r>
      <w:r w:rsidR="007253B1" w:rsidRPr="00A926B1">
        <w:rPr>
          <w:rFonts w:ascii="Arial" w:eastAsia="Times New Roman" w:hAnsi="Arial" w:cs="Arial"/>
          <w:b/>
          <w:sz w:val="20"/>
          <w:szCs w:val="20"/>
        </w:rPr>
        <w:t xml:space="preserve">s </w:t>
      </w:r>
      <w:r w:rsidR="004C11D8" w:rsidRPr="00A926B1">
        <w:rPr>
          <w:rFonts w:ascii="Arial" w:eastAsia="Times New Roman" w:hAnsi="Arial" w:cs="Arial"/>
          <w:b/>
          <w:sz w:val="20"/>
          <w:szCs w:val="20"/>
        </w:rPr>
        <w:t>unité</w:t>
      </w:r>
      <w:r w:rsidR="007253B1" w:rsidRPr="00A926B1">
        <w:rPr>
          <w:rFonts w:ascii="Arial" w:eastAsia="Times New Roman" w:hAnsi="Arial" w:cs="Arial"/>
          <w:b/>
          <w:sz w:val="20"/>
          <w:szCs w:val="20"/>
        </w:rPr>
        <w:t>s</w:t>
      </w:r>
      <w:r w:rsidR="004C11D8" w:rsidRPr="00A926B1">
        <w:rPr>
          <w:rFonts w:ascii="Arial" w:eastAsia="Times New Roman" w:hAnsi="Arial" w:cs="Arial"/>
          <w:b/>
          <w:sz w:val="20"/>
          <w:szCs w:val="20"/>
        </w:rPr>
        <w:t xml:space="preserve"> de réanimation</w:t>
      </w:r>
      <w:r w:rsidR="00A926B1" w:rsidRPr="00A926B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926B1" w:rsidRPr="00B63FB5">
        <w:rPr>
          <w:rFonts w:ascii="Arial" w:eastAsia="Times New Roman" w:hAnsi="Arial" w:cs="Arial"/>
          <w:b/>
          <w:sz w:val="20"/>
          <w:szCs w:val="20"/>
        </w:rPr>
        <w:t>pédiatrique</w:t>
      </w:r>
      <w:r w:rsidRPr="00A926B1">
        <w:rPr>
          <w:rFonts w:ascii="Arial" w:eastAsia="Times New Roman" w:hAnsi="Arial" w:cs="Arial"/>
          <w:b/>
          <w:sz w:val="20"/>
          <w:szCs w:val="20"/>
        </w:rPr>
        <w:t> :</w:t>
      </w:r>
    </w:p>
    <w:p w:rsidR="00A926B1" w:rsidRPr="00A926B1" w:rsidRDefault="00A926B1" w:rsidP="00A926B1">
      <w:pPr>
        <w:tabs>
          <w:tab w:val="left" w:pos="1134"/>
        </w:tabs>
        <w:ind w:firstLine="567"/>
        <w:rPr>
          <w:rFonts w:ascii="Arial" w:eastAsia="Times New Roman" w:hAnsi="Arial" w:cs="Arial"/>
          <w:sz w:val="20"/>
          <w:szCs w:val="20"/>
        </w:rPr>
      </w:pPr>
      <w:r w:rsidRPr="00B63FB5">
        <w:rPr>
          <w:rFonts w:ascii="Arial" w:eastAsia="Times New Roman" w:hAnsi="Arial" w:cs="Arial"/>
          <w:sz w:val="20"/>
          <w:szCs w:val="20"/>
        </w:rPr>
        <w:t>Les dispositifs médicaux sont-ils adaptés au nouveau-né et à l’enfant ? OUI - NON</w:t>
      </w:r>
    </w:p>
    <w:p w:rsidR="004C11D8" w:rsidRDefault="004C11D8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Dispose</w:t>
      </w:r>
      <w:r w:rsidR="00977356">
        <w:rPr>
          <w:rFonts w:ascii="Arial" w:eastAsia="Times New Roman" w:hAnsi="Arial" w:cs="Arial"/>
          <w:sz w:val="20"/>
          <w:szCs w:val="20"/>
        </w:rPr>
        <w:t>nt</w:t>
      </w:r>
      <w:r>
        <w:rPr>
          <w:rFonts w:ascii="Arial" w:eastAsia="Times New Roman" w:hAnsi="Arial" w:cs="Arial"/>
          <w:sz w:val="20"/>
          <w:szCs w:val="20"/>
        </w:rPr>
        <w:t>-elle</w:t>
      </w:r>
      <w:r w:rsidR="00977356">
        <w:rPr>
          <w:rFonts w:ascii="Arial" w:eastAsia="Times New Roman" w:hAnsi="Arial" w:cs="Arial"/>
          <w:sz w:val="20"/>
          <w:szCs w:val="20"/>
        </w:rPr>
        <w:t>s</w:t>
      </w:r>
      <w:r>
        <w:rPr>
          <w:rFonts w:ascii="Arial" w:eastAsia="Times New Roman" w:hAnsi="Arial" w:cs="Arial"/>
          <w:sz w:val="20"/>
          <w:szCs w:val="20"/>
        </w:rPr>
        <w:t xml:space="preserve"> d’un appareil d’épuration extrarénale ? OUI </w:t>
      </w:r>
      <w:r w:rsidR="00966510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NON</w:t>
      </w:r>
    </w:p>
    <w:p w:rsidR="00966510" w:rsidRDefault="00966510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C11D8" w:rsidRDefault="00977356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Disposen</w:t>
      </w:r>
      <w:r w:rsidR="004C11D8">
        <w:rPr>
          <w:rFonts w:ascii="Arial" w:eastAsia="Times New Roman" w:hAnsi="Arial" w:cs="Arial"/>
          <w:sz w:val="20"/>
          <w:szCs w:val="20"/>
        </w:rPr>
        <w:t>t-elle</w:t>
      </w:r>
      <w:r>
        <w:rPr>
          <w:rFonts w:ascii="Arial" w:eastAsia="Times New Roman" w:hAnsi="Arial" w:cs="Arial"/>
          <w:sz w:val="20"/>
          <w:szCs w:val="20"/>
        </w:rPr>
        <w:t>s</w:t>
      </w:r>
      <w:r w:rsidR="004C11D8">
        <w:rPr>
          <w:rFonts w:ascii="Arial" w:eastAsia="Times New Roman" w:hAnsi="Arial" w:cs="Arial"/>
          <w:sz w:val="20"/>
          <w:szCs w:val="20"/>
        </w:rPr>
        <w:t xml:space="preserve"> d’un appareil de photothérapie ? OUI </w:t>
      </w:r>
      <w:r w:rsidR="007253B1">
        <w:rPr>
          <w:rFonts w:ascii="Arial" w:eastAsia="Times New Roman" w:hAnsi="Arial" w:cs="Arial"/>
          <w:sz w:val="20"/>
          <w:szCs w:val="20"/>
        </w:rPr>
        <w:t>–</w:t>
      </w:r>
      <w:r w:rsidR="004C11D8">
        <w:rPr>
          <w:rFonts w:ascii="Arial" w:eastAsia="Times New Roman" w:hAnsi="Arial" w:cs="Arial"/>
          <w:sz w:val="20"/>
          <w:szCs w:val="20"/>
        </w:rPr>
        <w:t xml:space="preserve"> NON</w:t>
      </w:r>
    </w:p>
    <w:p w:rsidR="007253B1" w:rsidRPr="007F6119" w:rsidRDefault="007253B1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60DB7" w:rsidRDefault="00560DB7" w:rsidP="00966510">
      <w:pPr>
        <w:tabs>
          <w:tab w:val="left" w:pos="1134"/>
        </w:tabs>
        <w:spacing w:after="0" w:line="240" w:lineRule="auto"/>
        <w:ind w:left="567" w:right="260"/>
        <w:rPr>
          <w:rFonts w:ascii="Arial" w:eastAsia="Times New Roman" w:hAnsi="Arial" w:cs="Arial"/>
          <w:b/>
          <w:sz w:val="20"/>
          <w:szCs w:val="20"/>
        </w:rPr>
      </w:pPr>
    </w:p>
    <w:p w:rsidR="00560DB7" w:rsidRDefault="00560DB7" w:rsidP="00966510">
      <w:pPr>
        <w:tabs>
          <w:tab w:val="left" w:pos="1134"/>
        </w:tabs>
        <w:spacing w:after="0" w:line="240" w:lineRule="auto"/>
        <w:ind w:left="567" w:right="260"/>
        <w:rPr>
          <w:rFonts w:ascii="Arial" w:eastAsia="Times New Roman" w:hAnsi="Arial" w:cs="Arial"/>
          <w:b/>
          <w:sz w:val="20"/>
          <w:szCs w:val="20"/>
        </w:rPr>
      </w:pPr>
    </w:p>
    <w:p w:rsidR="00450EE9" w:rsidRDefault="00450EE9" w:rsidP="00966510">
      <w:pPr>
        <w:tabs>
          <w:tab w:val="left" w:pos="1134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C8699B" w:rsidRPr="00C02E27" w:rsidRDefault="00C8699B" w:rsidP="00C8699B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bookmarkStart w:id="36" w:name="_Toc462742729"/>
      <w:bookmarkStart w:id="37" w:name="_Toc462742911"/>
      <w:bookmarkStart w:id="38" w:name="_Toc462825035"/>
      <w:bookmarkEnd w:id="31"/>
      <w:bookmarkEnd w:id="32"/>
      <w:bookmarkEnd w:id="33"/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Organisation de l’activité</w:t>
      </w:r>
      <w:r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 xml:space="preserve"> de soins</w:t>
      </w:r>
    </w:p>
    <w:p w:rsidR="00C8699B" w:rsidRPr="00D12E59" w:rsidRDefault="00C8699B" w:rsidP="00C8699B">
      <w:pPr>
        <w:pStyle w:val="Paragraphedeliste"/>
        <w:numPr>
          <w:ilvl w:val="0"/>
          <w:numId w:val="29"/>
        </w:numPr>
        <w:tabs>
          <w:tab w:val="left" w:pos="993"/>
        </w:tabs>
        <w:spacing w:before="120" w:after="12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D51B55">
        <w:rPr>
          <w:rFonts w:ascii="Trade Gothic LT Std Cn" w:eastAsia="Times New Roman" w:hAnsi="Trade Gothic LT Std Cn" w:cs="Arial"/>
          <w:b/>
          <w:sz w:val="24"/>
          <w:szCs w:val="24"/>
        </w:rPr>
        <w:t>Organisation de la prise en charge</w:t>
      </w:r>
    </w:p>
    <w:p w:rsidR="00750506" w:rsidRPr="0031367D" w:rsidRDefault="00750506" w:rsidP="00750506">
      <w:pPr>
        <w:pStyle w:val="Paragraphedeliste"/>
        <w:tabs>
          <w:tab w:val="left" w:pos="993"/>
        </w:tabs>
        <w:spacing w:before="240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1367D">
        <w:rPr>
          <w:rFonts w:ascii="Arial" w:eastAsia="Times New Roman" w:hAnsi="Arial" w:cs="Arial"/>
          <w:sz w:val="20"/>
          <w:szCs w:val="20"/>
        </w:rPr>
        <w:t xml:space="preserve">Le demandeur </w:t>
      </w:r>
      <w:r>
        <w:rPr>
          <w:rFonts w:ascii="Arial" w:eastAsia="Times New Roman" w:hAnsi="Arial" w:cs="Arial"/>
          <w:sz w:val="20"/>
          <w:szCs w:val="20"/>
        </w:rPr>
        <w:t xml:space="preserve">en </w:t>
      </w:r>
      <w:r w:rsidRPr="0031367D">
        <w:rPr>
          <w:rFonts w:ascii="Arial" w:eastAsia="Times New Roman" w:hAnsi="Arial" w:cs="Arial"/>
          <w:sz w:val="20"/>
          <w:szCs w:val="20"/>
        </w:rPr>
        <w:t>précisera les modalités</w:t>
      </w:r>
      <w:r>
        <w:rPr>
          <w:rFonts w:ascii="Arial" w:eastAsia="Times New Roman" w:hAnsi="Arial" w:cs="Arial"/>
          <w:sz w:val="20"/>
          <w:szCs w:val="20"/>
        </w:rPr>
        <w:t xml:space="preserve"> :</w:t>
      </w:r>
    </w:p>
    <w:p w:rsidR="00750506" w:rsidRDefault="00750506" w:rsidP="00750506">
      <w:pPr>
        <w:pStyle w:val="Paragraphedeliste"/>
        <w:numPr>
          <w:ilvl w:val="0"/>
          <w:numId w:val="4"/>
        </w:numPr>
        <w:tabs>
          <w:tab w:val="left" w:pos="1134"/>
        </w:tabs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750506">
        <w:rPr>
          <w:rFonts w:ascii="Arial" w:eastAsia="Times New Roman" w:hAnsi="Arial" w:cs="Arial"/>
          <w:sz w:val="20"/>
          <w:szCs w:val="20"/>
          <w:u w:val="single"/>
        </w:rPr>
        <w:t xml:space="preserve">Accessibilité du </w:t>
      </w:r>
      <w:r w:rsidRPr="00560DB7">
        <w:rPr>
          <w:rFonts w:ascii="Arial" w:eastAsia="Times New Roman" w:hAnsi="Arial" w:cs="Arial"/>
          <w:sz w:val="20"/>
          <w:szCs w:val="20"/>
          <w:u w:val="single"/>
        </w:rPr>
        <w:t>service</w:t>
      </w:r>
      <w:r w:rsidR="00560DB7" w:rsidRPr="00560DB7">
        <w:rPr>
          <w:rFonts w:ascii="Arial" w:eastAsia="Times New Roman" w:hAnsi="Arial" w:cs="Arial"/>
          <w:sz w:val="20"/>
          <w:szCs w:val="20"/>
          <w:u w:val="single"/>
        </w:rPr>
        <w:t xml:space="preserve"> et coordination des soins</w:t>
      </w:r>
      <w:r w:rsidR="00560DB7">
        <w:rPr>
          <w:rFonts w:ascii="Arial" w:eastAsia="Times New Roman" w:hAnsi="Arial" w:cs="Arial"/>
          <w:sz w:val="20"/>
          <w:szCs w:val="20"/>
          <w:u w:val="single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:</w:t>
      </w:r>
    </w:p>
    <w:p w:rsidR="002A7AC9" w:rsidRDefault="00BC11D1" w:rsidP="00BD0A34">
      <w:pPr>
        <w:pStyle w:val="Paragraphedeliste"/>
        <w:tabs>
          <w:tab w:val="left" w:pos="1134"/>
        </w:tabs>
        <w:spacing w:after="120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Admission</w:t>
      </w:r>
      <w:r w:rsidR="002A7AC9">
        <w:rPr>
          <w:rFonts w:ascii="Arial" w:eastAsia="Times New Roman" w:hAnsi="Arial" w:cs="Arial"/>
          <w:sz w:val="20"/>
          <w:szCs w:val="20"/>
        </w:rPr>
        <w:t xml:space="preserve"> des patients</w:t>
      </w:r>
      <w:r w:rsidR="00966510">
        <w:rPr>
          <w:rFonts w:ascii="Arial" w:eastAsia="Times New Roman" w:hAnsi="Arial" w:cs="Arial"/>
          <w:sz w:val="20"/>
          <w:szCs w:val="20"/>
        </w:rPr>
        <w:t xml:space="preserve"> (</w:t>
      </w:r>
      <w:r w:rsidR="003F01D7">
        <w:rPr>
          <w:rFonts w:ascii="Arial" w:eastAsia="Times New Roman" w:hAnsi="Arial" w:cs="Arial"/>
          <w:sz w:val="20"/>
          <w:szCs w:val="20"/>
        </w:rPr>
        <w:t>intervention</w:t>
      </w:r>
      <w:r w:rsidR="00A03471">
        <w:rPr>
          <w:rFonts w:ascii="Arial" w:eastAsia="Times New Roman" w:hAnsi="Arial" w:cs="Arial"/>
          <w:sz w:val="20"/>
          <w:szCs w:val="20"/>
        </w:rPr>
        <w:t>s</w:t>
      </w:r>
      <w:r w:rsidR="003F01D7">
        <w:rPr>
          <w:rFonts w:ascii="Arial" w:eastAsia="Times New Roman" w:hAnsi="Arial" w:cs="Arial"/>
          <w:sz w:val="20"/>
          <w:szCs w:val="20"/>
        </w:rPr>
        <w:t xml:space="preserve"> </w:t>
      </w:r>
      <w:r w:rsidR="00750506">
        <w:rPr>
          <w:rFonts w:ascii="Arial" w:eastAsia="Times New Roman" w:hAnsi="Arial" w:cs="Arial"/>
          <w:sz w:val="20"/>
          <w:szCs w:val="20"/>
        </w:rPr>
        <w:t>programmée</w:t>
      </w:r>
      <w:r w:rsidR="00A03471">
        <w:rPr>
          <w:rFonts w:ascii="Arial" w:eastAsia="Times New Roman" w:hAnsi="Arial" w:cs="Arial"/>
          <w:sz w:val="20"/>
          <w:szCs w:val="20"/>
        </w:rPr>
        <w:t>s</w:t>
      </w:r>
      <w:r w:rsidR="00750506">
        <w:rPr>
          <w:rFonts w:ascii="Arial" w:eastAsia="Times New Roman" w:hAnsi="Arial" w:cs="Arial"/>
          <w:sz w:val="20"/>
          <w:szCs w:val="20"/>
        </w:rPr>
        <w:t>, non programmée</w:t>
      </w:r>
      <w:r w:rsidR="00A03471">
        <w:rPr>
          <w:rFonts w:ascii="Arial" w:eastAsia="Times New Roman" w:hAnsi="Arial" w:cs="Arial"/>
          <w:sz w:val="20"/>
          <w:szCs w:val="20"/>
        </w:rPr>
        <w:t>s</w:t>
      </w:r>
      <w:r w:rsidR="00966510">
        <w:rPr>
          <w:rFonts w:ascii="Arial" w:eastAsia="Times New Roman" w:hAnsi="Arial" w:cs="Arial"/>
          <w:sz w:val="20"/>
          <w:szCs w:val="20"/>
        </w:rPr>
        <w:t>)</w:t>
      </w:r>
      <w:r w:rsidR="002A7AC9">
        <w:rPr>
          <w:rFonts w:ascii="Arial" w:eastAsia="Times New Roman" w:hAnsi="Arial" w:cs="Arial"/>
          <w:sz w:val="20"/>
          <w:szCs w:val="20"/>
        </w:rPr>
        <w:t> :</w:t>
      </w:r>
    </w:p>
    <w:p w:rsidR="00BD0A34" w:rsidRDefault="00BD0A34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66510" w:rsidRDefault="00750506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Organisation de la c</w:t>
      </w:r>
      <w:r w:rsidR="00966510" w:rsidRPr="00700075">
        <w:rPr>
          <w:rFonts w:ascii="Arial" w:eastAsia="Times New Roman" w:hAnsi="Arial" w:cs="Arial"/>
          <w:sz w:val="20"/>
          <w:szCs w:val="20"/>
        </w:rPr>
        <w:t>oopération avec le service d</w:t>
      </w:r>
      <w:r w:rsidR="00154B7B">
        <w:rPr>
          <w:rFonts w:ascii="Arial" w:eastAsia="Times New Roman" w:hAnsi="Arial" w:cs="Arial"/>
          <w:sz w:val="20"/>
          <w:szCs w:val="20"/>
        </w:rPr>
        <w:t>’aide médicale urgente</w:t>
      </w:r>
      <w:r>
        <w:rPr>
          <w:rFonts w:ascii="Arial" w:eastAsia="Times New Roman" w:hAnsi="Arial" w:cs="Arial"/>
          <w:sz w:val="20"/>
          <w:szCs w:val="20"/>
        </w:rPr>
        <w:t xml:space="preserve"> et les structures d’urgences</w:t>
      </w:r>
      <w:r w:rsidR="003F01D7">
        <w:rPr>
          <w:rFonts w:ascii="Arial" w:eastAsia="Times New Roman" w:hAnsi="Arial" w:cs="Arial"/>
          <w:sz w:val="20"/>
          <w:szCs w:val="20"/>
        </w:rPr>
        <w:t xml:space="preserve"> </w:t>
      </w:r>
      <w:r w:rsidR="007253B1">
        <w:rPr>
          <w:rFonts w:ascii="Arial" w:eastAsia="Times New Roman" w:hAnsi="Arial" w:cs="Arial"/>
          <w:sz w:val="20"/>
          <w:szCs w:val="20"/>
        </w:rPr>
        <w:t>:</w:t>
      </w:r>
    </w:p>
    <w:p w:rsidR="00177B5E" w:rsidRDefault="00177B5E" w:rsidP="0049747B">
      <w:pPr>
        <w:pStyle w:val="Paragraphedeliste"/>
        <w:tabs>
          <w:tab w:val="left" w:pos="1134"/>
        </w:tabs>
        <w:spacing w:after="120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Le planning d</w:t>
      </w:r>
      <w:r w:rsidR="00BD0A34">
        <w:rPr>
          <w:rFonts w:ascii="Arial" w:eastAsia="Times New Roman" w:hAnsi="Arial" w:cs="Arial"/>
          <w:sz w:val="20"/>
          <w:szCs w:val="20"/>
        </w:rPr>
        <w:t>e l’</w:t>
      </w:r>
      <w:r>
        <w:rPr>
          <w:rFonts w:ascii="Arial" w:eastAsia="Times New Roman" w:hAnsi="Arial" w:cs="Arial"/>
          <w:sz w:val="20"/>
          <w:szCs w:val="20"/>
        </w:rPr>
        <w:t xml:space="preserve">activité </w:t>
      </w:r>
      <w:r w:rsidR="00A03471">
        <w:rPr>
          <w:rFonts w:ascii="Arial" w:eastAsia="Times New Roman" w:hAnsi="Arial" w:cs="Arial"/>
          <w:sz w:val="20"/>
          <w:szCs w:val="20"/>
        </w:rPr>
        <w:t xml:space="preserve">et le personnel prévu </w:t>
      </w:r>
      <w:r w:rsidRPr="00B63FB5">
        <w:rPr>
          <w:rFonts w:ascii="Arial" w:eastAsia="Times New Roman" w:hAnsi="Arial" w:cs="Arial"/>
          <w:sz w:val="20"/>
          <w:szCs w:val="20"/>
        </w:rPr>
        <w:t>permettr</w:t>
      </w:r>
      <w:r w:rsidR="006E2EDE" w:rsidRPr="00B63FB5">
        <w:rPr>
          <w:rFonts w:ascii="Arial" w:eastAsia="Times New Roman" w:hAnsi="Arial" w:cs="Arial"/>
          <w:sz w:val="20"/>
          <w:szCs w:val="20"/>
        </w:rPr>
        <w:t>ont</w:t>
      </w:r>
      <w:r w:rsidRPr="00B63FB5">
        <w:rPr>
          <w:rFonts w:ascii="Arial" w:eastAsia="Times New Roman" w:hAnsi="Arial" w:cs="Arial"/>
          <w:sz w:val="20"/>
          <w:szCs w:val="20"/>
        </w:rPr>
        <w:t>-il</w:t>
      </w:r>
      <w:r w:rsidR="006E2EDE" w:rsidRPr="00B63FB5">
        <w:rPr>
          <w:rFonts w:ascii="Arial" w:eastAsia="Times New Roman" w:hAnsi="Arial" w:cs="Arial"/>
          <w:sz w:val="20"/>
          <w:szCs w:val="20"/>
        </w:rPr>
        <w:t>s</w:t>
      </w:r>
      <w:r>
        <w:rPr>
          <w:rFonts w:ascii="Arial" w:eastAsia="Times New Roman" w:hAnsi="Arial" w:cs="Arial"/>
          <w:sz w:val="20"/>
          <w:szCs w:val="20"/>
        </w:rPr>
        <w:t xml:space="preserve"> d’inclure de manière permanente une urgence vitale ?</w:t>
      </w:r>
    </w:p>
    <w:p w:rsidR="00750506" w:rsidRDefault="00750506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F01D7" w:rsidRDefault="003F01D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66510" w:rsidRDefault="00750506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Protocole</w:t>
      </w:r>
      <w:r w:rsidR="00EB3C4C">
        <w:rPr>
          <w:rFonts w:ascii="Arial" w:eastAsia="Times New Roman" w:hAnsi="Arial" w:cs="Arial"/>
          <w:sz w:val="20"/>
          <w:szCs w:val="20"/>
        </w:rPr>
        <w:t>s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3F01D7">
        <w:rPr>
          <w:rFonts w:ascii="Arial" w:eastAsia="Times New Roman" w:hAnsi="Arial" w:cs="Arial"/>
          <w:sz w:val="20"/>
          <w:szCs w:val="20"/>
        </w:rPr>
        <w:t>de prise en charge</w:t>
      </w:r>
      <w:r w:rsidR="00F2479C">
        <w:rPr>
          <w:rFonts w:ascii="Arial" w:eastAsia="Times New Roman" w:hAnsi="Arial" w:cs="Arial"/>
          <w:sz w:val="20"/>
          <w:szCs w:val="20"/>
        </w:rPr>
        <w:t xml:space="preserve"> et de transfert </w:t>
      </w:r>
      <w:r>
        <w:rPr>
          <w:rFonts w:ascii="Arial" w:eastAsia="Times New Roman" w:hAnsi="Arial" w:cs="Arial"/>
          <w:sz w:val="20"/>
          <w:szCs w:val="20"/>
        </w:rPr>
        <w:t>avec</w:t>
      </w:r>
      <w:r w:rsidR="003F01D7">
        <w:rPr>
          <w:rFonts w:ascii="Arial" w:eastAsia="Times New Roman" w:hAnsi="Arial" w:cs="Arial"/>
          <w:sz w:val="20"/>
          <w:szCs w:val="20"/>
        </w:rPr>
        <w:t xml:space="preserve"> la ou les</w:t>
      </w:r>
      <w:r w:rsidR="00966510">
        <w:rPr>
          <w:rFonts w:ascii="Arial" w:eastAsia="Times New Roman" w:hAnsi="Arial" w:cs="Arial"/>
          <w:sz w:val="20"/>
          <w:szCs w:val="20"/>
        </w:rPr>
        <w:t xml:space="preserve"> unité</w:t>
      </w:r>
      <w:r w:rsidR="003F01D7">
        <w:rPr>
          <w:rFonts w:ascii="Arial" w:eastAsia="Times New Roman" w:hAnsi="Arial" w:cs="Arial"/>
          <w:sz w:val="20"/>
          <w:szCs w:val="20"/>
        </w:rPr>
        <w:t>s</w:t>
      </w:r>
      <w:r w:rsidR="00966510">
        <w:rPr>
          <w:rFonts w:ascii="Arial" w:eastAsia="Times New Roman" w:hAnsi="Arial" w:cs="Arial"/>
          <w:sz w:val="20"/>
          <w:szCs w:val="20"/>
        </w:rPr>
        <w:t xml:space="preserve"> de soins intensif</w:t>
      </w:r>
      <w:r>
        <w:rPr>
          <w:rFonts w:ascii="Arial" w:eastAsia="Times New Roman" w:hAnsi="Arial" w:cs="Arial"/>
          <w:sz w:val="20"/>
          <w:szCs w:val="20"/>
        </w:rPr>
        <w:t>s</w:t>
      </w:r>
      <w:r w:rsidR="00272D9F">
        <w:rPr>
          <w:rFonts w:ascii="Arial" w:eastAsia="Times New Roman" w:hAnsi="Arial" w:cs="Arial"/>
          <w:sz w:val="20"/>
          <w:szCs w:val="20"/>
        </w:rPr>
        <w:t>,</w:t>
      </w:r>
      <w:r w:rsidR="003F01D7">
        <w:rPr>
          <w:rFonts w:ascii="Arial" w:eastAsia="Times New Roman" w:hAnsi="Arial" w:cs="Arial"/>
          <w:sz w:val="20"/>
          <w:szCs w:val="20"/>
        </w:rPr>
        <w:t xml:space="preserve"> de réanimation </w:t>
      </w:r>
      <w:r w:rsidR="00272D9F">
        <w:rPr>
          <w:rFonts w:ascii="Arial" w:eastAsia="Times New Roman" w:hAnsi="Arial" w:cs="Arial"/>
          <w:sz w:val="20"/>
          <w:szCs w:val="20"/>
        </w:rPr>
        <w:t xml:space="preserve">et de surveillance continue </w:t>
      </w:r>
      <w:r w:rsidR="003F01D7">
        <w:rPr>
          <w:rFonts w:ascii="Arial" w:eastAsia="Times New Roman" w:hAnsi="Arial" w:cs="Arial"/>
          <w:sz w:val="20"/>
          <w:szCs w:val="20"/>
        </w:rPr>
        <w:t xml:space="preserve">(le promoteur justifiera </w:t>
      </w:r>
      <w:r w:rsidR="00C8699B">
        <w:rPr>
          <w:rFonts w:ascii="Arial" w:eastAsia="Times New Roman" w:hAnsi="Arial" w:cs="Arial"/>
          <w:sz w:val="20"/>
          <w:szCs w:val="20"/>
        </w:rPr>
        <w:t xml:space="preserve">notamment </w:t>
      </w:r>
      <w:r w:rsidR="003F01D7">
        <w:rPr>
          <w:rFonts w:ascii="Arial" w:eastAsia="Times New Roman" w:hAnsi="Arial" w:cs="Arial"/>
          <w:sz w:val="20"/>
          <w:szCs w:val="20"/>
        </w:rPr>
        <w:t>que l’organisation retenue permet de disposer dans ces unités, de lits en nombre suffisant pour les patients de chirurgie cardiaque) :</w:t>
      </w:r>
    </w:p>
    <w:p w:rsidR="003F01D7" w:rsidRDefault="003F01D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F01D7" w:rsidRDefault="003F01D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F01D7" w:rsidRDefault="003F01D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Lien avec les unités de cardiologie interventionnelle (choix de la décision thérapeutique) :</w:t>
      </w:r>
    </w:p>
    <w:p w:rsidR="00750506" w:rsidRDefault="00750506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C8699B" w:rsidRDefault="00C8699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867EFB" w:rsidRDefault="00867EF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5F063D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Télémédecine : </w:t>
      </w:r>
      <w:r w:rsidR="00B63FB5">
        <w:rPr>
          <w:rFonts w:ascii="Arial" w:eastAsia="Times New Roman" w:hAnsi="Arial" w:cs="Arial"/>
          <w:sz w:val="20"/>
          <w:szCs w:val="20"/>
        </w:rPr>
        <w:t>l’activité de</w:t>
      </w:r>
      <w:r w:rsidR="00A01629">
        <w:rPr>
          <w:rFonts w:ascii="Arial" w:eastAsia="Times New Roman" w:hAnsi="Arial" w:cs="Arial"/>
          <w:sz w:val="20"/>
          <w:szCs w:val="20"/>
        </w:rPr>
        <w:t xml:space="preserve"> chirurgie cardiaque participe</w:t>
      </w:r>
      <w:r w:rsidR="00B63FB5">
        <w:rPr>
          <w:rFonts w:ascii="Arial" w:eastAsia="Times New Roman" w:hAnsi="Arial" w:cs="Arial"/>
          <w:sz w:val="20"/>
          <w:szCs w:val="20"/>
        </w:rPr>
        <w:t>-t-elle</w:t>
      </w:r>
      <w:r>
        <w:rPr>
          <w:rFonts w:ascii="Arial" w:eastAsia="Times New Roman" w:hAnsi="Arial" w:cs="Arial"/>
          <w:sz w:val="20"/>
          <w:szCs w:val="20"/>
        </w:rPr>
        <w:t xml:space="preserve"> à un dispositif de</w:t>
      </w:r>
      <w:r w:rsidR="00B63FB5">
        <w:rPr>
          <w:rFonts w:ascii="Arial" w:eastAsia="Times New Roman" w:hAnsi="Arial" w:cs="Arial"/>
          <w:sz w:val="20"/>
          <w:szCs w:val="20"/>
        </w:rPr>
        <w:t xml:space="preserve"> télémédecine (</w:t>
      </w:r>
      <w:proofErr w:type="spellStart"/>
      <w:r w:rsidR="00B63FB5">
        <w:rPr>
          <w:rFonts w:ascii="Arial" w:eastAsia="Times New Roman" w:hAnsi="Arial" w:cs="Arial"/>
          <w:sz w:val="20"/>
          <w:szCs w:val="20"/>
        </w:rPr>
        <w:t>t</w:t>
      </w:r>
      <w:r>
        <w:rPr>
          <w:rFonts w:ascii="Arial" w:eastAsia="Times New Roman" w:hAnsi="Arial" w:cs="Arial"/>
          <w:sz w:val="20"/>
          <w:szCs w:val="20"/>
        </w:rPr>
        <w:t>éléexpertise</w:t>
      </w:r>
      <w:proofErr w:type="spellEnd"/>
      <w:r w:rsidR="00B63FB5">
        <w:rPr>
          <w:rFonts w:ascii="Arial" w:eastAsia="Times New Roman" w:hAnsi="Arial" w:cs="Arial"/>
          <w:sz w:val="20"/>
          <w:szCs w:val="20"/>
        </w:rPr>
        <w:t>) ?</w:t>
      </w:r>
    </w:p>
    <w:p w:rsidR="00A01629" w:rsidRDefault="00A01629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1325C" w:rsidRDefault="005F063D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Si </w:t>
      </w:r>
      <w:r w:rsidR="00B63FB5">
        <w:rPr>
          <w:rFonts w:ascii="Arial" w:eastAsia="Times New Roman" w:hAnsi="Arial" w:cs="Arial"/>
          <w:sz w:val="20"/>
          <w:szCs w:val="20"/>
        </w:rPr>
        <w:t>non, préciser les motifs de non recours et les perspectives de développement de la télémédecine à l’activité de chirurgie cardiaque :</w:t>
      </w:r>
    </w:p>
    <w:p w:rsidR="00B1325C" w:rsidRDefault="00B1325C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9747B" w:rsidRDefault="0049747B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D4128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41287" w:rsidRDefault="00D4128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60DB7" w:rsidRDefault="00560DB7" w:rsidP="003F01D7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DE7533" w:rsidRDefault="004E0A68" w:rsidP="00966510">
      <w:pPr>
        <w:pStyle w:val="Paragraphedeliste"/>
        <w:numPr>
          <w:ilvl w:val="0"/>
          <w:numId w:val="4"/>
        </w:numPr>
        <w:tabs>
          <w:tab w:val="left" w:pos="1134"/>
        </w:tabs>
        <w:spacing w:before="360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8699B">
        <w:rPr>
          <w:rFonts w:ascii="Arial" w:eastAsia="Times New Roman" w:hAnsi="Arial" w:cs="Arial"/>
          <w:sz w:val="20"/>
          <w:szCs w:val="20"/>
          <w:u w:val="single"/>
        </w:rPr>
        <w:t>C</w:t>
      </w:r>
      <w:r w:rsidR="00DE7533" w:rsidRPr="00C8699B">
        <w:rPr>
          <w:rFonts w:ascii="Arial" w:eastAsia="Times New Roman" w:hAnsi="Arial" w:cs="Arial"/>
          <w:sz w:val="20"/>
          <w:szCs w:val="20"/>
          <w:u w:val="single"/>
        </w:rPr>
        <w:t xml:space="preserve">ontinuité </w:t>
      </w:r>
      <w:r w:rsidR="00966510" w:rsidRPr="00C8699B">
        <w:rPr>
          <w:rFonts w:ascii="Arial" w:eastAsia="Times New Roman" w:hAnsi="Arial" w:cs="Arial"/>
          <w:sz w:val="20"/>
          <w:szCs w:val="20"/>
          <w:u w:val="single"/>
        </w:rPr>
        <w:t xml:space="preserve">et permanence </w:t>
      </w:r>
      <w:r w:rsidR="00DE7533" w:rsidRPr="00C8699B">
        <w:rPr>
          <w:rFonts w:ascii="Arial" w:eastAsia="Times New Roman" w:hAnsi="Arial" w:cs="Arial"/>
          <w:sz w:val="20"/>
          <w:szCs w:val="20"/>
          <w:u w:val="single"/>
        </w:rPr>
        <w:t>des soins</w:t>
      </w:r>
      <w:r w:rsidR="00DE7533" w:rsidRPr="00DE7533">
        <w:rPr>
          <w:rFonts w:ascii="Arial" w:eastAsia="Times New Roman" w:hAnsi="Arial" w:cs="Arial"/>
          <w:sz w:val="20"/>
          <w:szCs w:val="20"/>
        </w:rPr>
        <w:t> :</w:t>
      </w:r>
    </w:p>
    <w:p w:rsidR="00BD0A34" w:rsidRDefault="00BD0A34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>Indiquer</w:t>
      </w:r>
      <w:r w:rsidRPr="007F6119">
        <w:rPr>
          <w:rFonts w:ascii="Arial" w:eastAsia="Times New Roman" w:hAnsi="Arial" w:cs="Arial"/>
          <w:i/>
          <w:sz w:val="20"/>
          <w:szCs w:val="20"/>
        </w:rPr>
        <w:t xml:space="preserve"> les modalités de son organisation pour chacun des professionnels concerné</w:t>
      </w:r>
      <w:r w:rsidR="00D50C21">
        <w:rPr>
          <w:rFonts w:ascii="Arial" w:eastAsia="Times New Roman" w:hAnsi="Arial" w:cs="Arial"/>
          <w:i/>
          <w:sz w:val="20"/>
          <w:szCs w:val="20"/>
        </w:rPr>
        <w:t>s</w:t>
      </w:r>
      <w:r w:rsidRPr="007F6119">
        <w:rPr>
          <w:rFonts w:ascii="Arial" w:eastAsia="Times New Roman" w:hAnsi="Arial" w:cs="Arial"/>
          <w:i/>
          <w:sz w:val="20"/>
          <w:szCs w:val="20"/>
        </w:rPr>
        <w:t> : chirurgien, anesthésiste réa</w:t>
      </w:r>
      <w:r>
        <w:rPr>
          <w:rFonts w:ascii="Arial" w:eastAsia="Times New Roman" w:hAnsi="Arial" w:cs="Arial"/>
          <w:i/>
          <w:sz w:val="20"/>
          <w:szCs w:val="20"/>
        </w:rPr>
        <w:t xml:space="preserve">nimateur, médecin ou infirmier </w:t>
      </w:r>
      <w:r w:rsidRPr="007F6119">
        <w:rPr>
          <w:rFonts w:ascii="Arial" w:eastAsia="Times New Roman" w:hAnsi="Arial" w:cs="Arial"/>
          <w:i/>
          <w:sz w:val="20"/>
          <w:szCs w:val="20"/>
        </w:rPr>
        <w:t>compétent en circulation sanguine extracorporelle (CEC) : g</w:t>
      </w:r>
      <w:r w:rsidR="00030B61">
        <w:rPr>
          <w:rFonts w:ascii="Arial" w:eastAsia="Times New Roman" w:hAnsi="Arial" w:cs="Arial"/>
          <w:i/>
          <w:sz w:val="20"/>
          <w:szCs w:val="20"/>
        </w:rPr>
        <w:t>arde – astreinte opérationnelle et sa compatibilité avec la prise en charge d’une urgence vitale</w:t>
      </w:r>
    </w:p>
    <w:p w:rsidR="00BD0A34" w:rsidRDefault="00BD0A34" w:rsidP="00BD0A34">
      <w:pPr>
        <w:pStyle w:val="Paragraphedeliste"/>
        <w:tabs>
          <w:tab w:val="left" w:pos="1134"/>
        </w:tabs>
        <w:ind w:left="644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C8699B">
        <w:rPr>
          <w:rFonts w:ascii="Arial" w:eastAsia="Times New Roman" w:hAnsi="Arial" w:cs="Arial"/>
          <w:sz w:val="20"/>
          <w:szCs w:val="20"/>
        </w:rPr>
        <w:t xml:space="preserve">Pendant les heures </w:t>
      </w:r>
      <w:r w:rsidR="00B077F0">
        <w:rPr>
          <w:rFonts w:ascii="Arial" w:eastAsia="Times New Roman" w:hAnsi="Arial" w:cs="Arial"/>
          <w:sz w:val="20"/>
          <w:szCs w:val="20"/>
        </w:rPr>
        <w:t>de service de jour</w:t>
      </w:r>
      <w:r w:rsidRPr="00C8699B">
        <w:rPr>
          <w:rFonts w:ascii="Arial" w:eastAsia="Times New Roman" w:hAnsi="Arial" w:cs="Arial"/>
          <w:sz w:val="20"/>
          <w:szCs w:val="20"/>
        </w:rPr>
        <w:t> :</w:t>
      </w:r>
    </w:p>
    <w:p w:rsid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077F0" w:rsidRDefault="00B077F0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077F0" w:rsidRPr="00C8699B" w:rsidRDefault="00B077F0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C8699B" w:rsidRP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C8699B" w:rsidRP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C8699B">
        <w:rPr>
          <w:rFonts w:ascii="Arial" w:eastAsia="Times New Roman" w:hAnsi="Arial" w:cs="Arial"/>
          <w:sz w:val="20"/>
          <w:szCs w:val="20"/>
        </w:rPr>
        <w:t xml:space="preserve">En dehors des heures </w:t>
      </w:r>
      <w:r w:rsidR="00B077F0">
        <w:rPr>
          <w:rFonts w:ascii="Arial" w:eastAsia="Times New Roman" w:hAnsi="Arial" w:cs="Arial"/>
          <w:sz w:val="20"/>
          <w:szCs w:val="20"/>
        </w:rPr>
        <w:t>de service de jour</w:t>
      </w:r>
      <w:r w:rsidRPr="00C8699B">
        <w:rPr>
          <w:rFonts w:ascii="Arial" w:eastAsia="Times New Roman" w:hAnsi="Arial" w:cs="Arial"/>
          <w:sz w:val="20"/>
          <w:szCs w:val="20"/>
        </w:rPr>
        <w:t xml:space="preserve"> (dont dimanches et jours fériés) :</w:t>
      </w:r>
    </w:p>
    <w:p w:rsid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C8699B" w:rsidRDefault="00C8699B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E7E57" w:rsidRDefault="003E7E57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E7E57" w:rsidRDefault="003E7E57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E7E57" w:rsidRPr="00C8699B" w:rsidRDefault="003E7E57" w:rsidP="00C8699B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C8699B" w:rsidRDefault="00C8699B" w:rsidP="00C8699B">
      <w:pPr>
        <w:pStyle w:val="Paragraphedeliste"/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901543" w:rsidRDefault="00901543" w:rsidP="00901543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01543" w:rsidRDefault="00901543" w:rsidP="00901543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01543" w:rsidRDefault="00901543" w:rsidP="00901543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901543" w:rsidRPr="006C3F97" w:rsidRDefault="00901543" w:rsidP="00901543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7475DA" w:rsidRPr="007475DA" w:rsidRDefault="00030B61" w:rsidP="00030B61">
      <w:pPr>
        <w:pStyle w:val="Paragraphedeliste"/>
        <w:numPr>
          <w:ilvl w:val="0"/>
          <w:numId w:val="9"/>
        </w:numPr>
        <w:tabs>
          <w:tab w:val="left" w:pos="1134"/>
        </w:tabs>
        <w:ind w:left="567" w:firstLine="0"/>
        <w:jc w:val="both"/>
        <w:rPr>
          <w:rFonts w:ascii="Arial" w:eastAsia="Times New Roman" w:hAnsi="Arial" w:cs="Arial"/>
          <w:sz w:val="20"/>
          <w:szCs w:val="20"/>
        </w:rPr>
      </w:pPr>
      <w:r w:rsidRPr="007475DA">
        <w:rPr>
          <w:rFonts w:ascii="Arial" w:eastAsia="Times New Roman" w:hAnsi="Arial" w:cs="Arial"/>
          <w:sz w:val="20"/>
          <w:szCs w:val="20"/>
          <w:u w:val="single"/>
        </w:rPr>
        <w:t>Accueil des familles et des proches</w:t>
      </w:r>
      <w:r w:rsidR="003E7E57">
        <w:rPr>
          <w:rFonts w:ascii="Arial" w:eastAsia="Times New Roman" w:hAnsi="Arial" w:cs="Arial"/>
          <w:sz w:val="20"/>
          <w:szCs w:val="20"/>
          <w:u w:val="single"/>
        </w:rPr>
        <w:t> :</w:t>
      </w:r>
    </w:p>
    <w:p w:rsidR="007475DA" w:rsidRDefault="007475DA" w:rsidP="007475D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BC11D1" w:rsidRDefault="00BC11D1" w:rsidP="007475D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7475D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Pr="00030B61" w:rsidRDefault="005F063D" w:rsidP="007475D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C11D1" w:rsidRDefault="00BC11D1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B1325C" w:rsidRPr="007F6119" w:rsidRDefault="00B1325C" w:rsidP="00966510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3F01D7" w:rsidRDefault="0033740B" w:rsidP="003F01D7">
      <w:pPr>
        <w:pStyle w:val="Paragraphedeliste"/>
        <w:numPr>
          <w:ilvl w:val="0"/>
          <w:numId w:val="9"/>
        </w:numPr>
        <w:tabs>
          <w:tab w:val="left" w:pos="1134"/>
        </w:tabs>
        <w:spacing w:before="36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7475DA">
        <w:rPr>
          <w:rFonts w:ascii="Arial" w:eastAsia="Times New Roman" w:hAnsi="Arial" w:cs="Arial"/>
          <w:sz w:val="20"/>
          <w:szCs w:val="20"/>
          <w:u w:val="single"/>
        </w:rPr>
        <w:t>Orientation des patients et</w:t>
      </w:r>
      <w:r w:rsidR="003F01D7" w:rsidRPr="007475DA">
        <w:rPr>
          <w:rFonts w:ascii="Arial" w:eastAsia="Times New Roman" w:hAnsi="Arial" w:cs="Arial"/>
          <w:sz w:val="20"/>
          <w:szCs w:val="20"/>
          <w:u w:val="single"/>
        </w:rPr>
        <w:t xml:space="preserve"> coordination en aval de l’hospitalisation</w:t>
      </w:r>
      <w:r w:rsidR="003F01D7" w:rsidRPr="003F01D7">
        <w:rPr>
          <w:rFonts w:ascii="Arial" w:eastAsia="Times New Roman" w:hAnsi="Arial" w:cs="Arial"/>
          <w:sz w:val="20"/>
          <w:szCs w:val="20"/>
        </w:rPr>
        <w:t xml:space="preserve"> (autres services de l’établissement, </w:t>
      </w:r>
      <w:r>
        <w:rPr>
          <w:rFonts w:ascii="Arial" w:eastAsia="Times New Roman" w:hAnsi="Arial" w:cs="Arial"/>
          <w:sz w:val="20"/>
          <w:szCs w:val="20"/>
        </w:rPr>
        <w:t xml:space="preserve">autres établissements de santé dont réadaptation fonctionnelle, </w:t>
      </w:r>
      <w:r w:rsidR="003F01D7" w:rsidRPr="003F01D7">
        <w:rPr>
          <w:rFonts w:ascii="Arial" w:eastAsia="Times New Roman" w:hAnsi="Arial" w:cs="Arial"/>
          <w:sz w:val="20"/>
          <w:szCs w:val="20"/>
        </w:rPr>
        <w:t>médecine libérale, établissements et services sociaux et médico-sociaux,…) :</w:t>
      </w:r>
    </w:p>
    <w:p w:rsidR="003F01D7" w:rsidRDefault="003F01D7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3740B" w:rsidRDefault="0033740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3740B" w:rsidRDefault="0033740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7475DA" w:rsidRDefault="007475DA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F063D" w:rsidRDefault="005F063D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3740B" w:rsidRPr="003F01D7" w:rsidRDefault="0033740B" w:rsidP="00BD0A34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3F01D7" w:rsidRPr="00D50C21" w:rsidRDefault="003F01D7" w:rsidP="00D50C21">
      <w:pPr>
        <w:pStyle w:val="Paragraphedeliste"/>
        <w:numPr>
          <w:ilvl w:val="0"/>
          <w:numId w:val="29"/>
        </w:numPr>
        <w:tabs>
          <w:tab w:val="left" w:pos="993"/>
        </w:tabs>
        <w:spacing w:before="120" w:after="12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D50C21">
        <w:rPr>
          <w:rFonts w:ascii="Trade Gothic LT Std Cn" w:eastAsia="Times New Roman" w:hAnsi="Trade Gothic LT Std Cn" w:cs="Arial"/>
          <w:b/>
          <w:sz w:val="24"/>
          <w:szCs w:val="24"/>
        </w:rPr>
        <w:t>Description des garanties apportées en matière de qualité et de sécurité des soins</w:t>
      </w:r>
    </w:p>
    <w:p w:rsidR="00BD0A34" w:rsidRPr="00D50C21" w:rsidRDefault="00DE7533" w:rsidP="00D50C21">
      <w:pPr>
        <w:pStyle w:val="Paragraphedeliste"/>
        <w:tabs>
          <w:tab w:val="left" w:pos="1134"/>
        </w:tabs>
        <w:spacing w:before="120" w:after="120" w:line="240" w:lineRule="auto"/>
        <w:ind w:left="56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D50C21">
        <w:rPr>
          <w:rFonts w:ascii="Arial" w:eastAsia="Times New Roman" w:hAnsi="Arial" w:cs="Arial"/>
          <w:sz w:val="20"/>
          <w:szCs w:val="20"/>
        </w:rPr>
        <w:t xml:space="preserve">Le promoteur décrira notamment l’organisation permettant de lutter contre les infections </w:t>
      </w:r>
      <w:r w:rsidR="004E0A68" w:rsidRPr="00D50C21">
        <w:rPr>
          <w:rFonts w:ascii="Arial" w:eastAsia="Times New Roman" w:hAnsi="Arial" w:cs="Arial"/>
          <w:sz w:val="20"/>
          <w:szCs w:val="20"/>
        </w:rPr>
        <w:t>associées aux soins</w:t>
      </w:r>
      <w:r w:rsidR="00A01629">
        <w:rPr>
          <w:rFonts w:ascii="Arial" w:eastAsia="Times New Roman" w:hAnsi="Arial" w:cs="Arial"/>
          <w:sz w:val="20"/>
          <w:szCs w:val="20"/>
        </w:rPr>
        <w:t xml:space="preserve"> dont les infections nosocomiales</w:t>
      </w:r>
      <w:r w:rsidR="004E0A68" w:rsidRPr="00D50C21">
        <w:rPr>
          <w:rFonts w:ascii="Arial" w:eastAsia="Times New Roman" w:hAnsi="Arial" w:cs="Arial"/>
          <w:sz w:val="20"/>
          <w:szCs w:val="20"/>
        </w:rPr>
        <w:t xml:space="preserve">, la </w:t>
      </w:r>
      <w:r w:rsidR="004F37FF" w:rsidRPr="00D50C21">
        <w:rPr>
          <w:rFonts w:ascii="Arial" w:eastAsia="Times New Roman" w:hAnsi="Arial" w:cs="Arial"/>
          <w:sz w:val="20"/>
          <w:szCs w:val="20"/>
        </w:rPr>
        <w:t>politique de</w:t>
      </w:r>
      <w:r w:rsidR="00D50C21">
        <w:rPr>
          <w:rFonts w:ascii="Arial" w:eastAsia="Times New Roman" w:hAnsi="Arial" w:cs="Arial"/>
          <w:sz w:val="20"/>
          <w:szCs w:val="20"/>
        </w:rPr>
        <w:t xml:space="preserve"> prévention et de</w:t>
      </w:r>
      <w:r w:rsidR="004F37FF" w:rsidRPr="00D50C21">
        <w:rPr>
          <w:rFonts w:ascii="Arial" w:eastAsia="Times New Roman" w:hAnsi="Arial" w:cs="Arial"/>
          <w:sz w:val="20"/>
          <w:szCs w:val="20"/>
        </w:rPr>
        <w:t xml:space="preserve"> </w:t>
      </w:r>
      <w:r w:rsidR="004E0A68" w:rsidRPr="00D50C21">
        <w:rPr>
          <w:rFonts w:ascii="Arial" w:eastAsia="Times New Roman" w:hAnsi="Arial" w:cs="Arial"/>
          <w:sz w:val="20"/>
          <w:szCs w:val="20"/>
        </w:rPr>
        <w:t>gestion de</w:t>
      </w:r>
      <w:r w:rsidR="00C510D1">
        <w:rPr>
          <w:rFonts w:ascii="Arial" w:eastAsia="Times New Roman" w:hAnsi="Arial" w:cs="Arial"/>
          <w:sz w:val="20"/>
          <w:szCs w:val="20"/>
        </w:rPr>
        <w:t>s</w:t>
      </w:r>
      <w:r w:rsidR="004E0A68" w:rsidRPr="00D50C21">
        <w:rPr>
          <w:rFonts w:ascii="Arial" w:eastAsia="Times New Roman" w:hAnsi="Arial" w:cs="Arial"/>
          <w:sz w:val="20"/>
          <w:szCs w:val="20"/>
        </w:rPr>
        <w:t xml:space="preserve"> risques</w:t>
      </w:r>
      <w:r w:rsidR="004F37FF" w:rsidRPr="00D50C21">
        <w:rPr>
          <w:rFonts w:ascii="Arial" w:eastAsia="Times New Roman" w:hAnsi="Arial" w:cs="Arial"/>
          <w:sz w:val="20"/>
          <w:szCs w:val="20"/>
        </w:rPr>
        <w:t xml:space="preserve"> appliquée à l’</w:t>
      </w:r>
      <w:r w:rsidR="007475DA">
        <w:rPr>
          <w:rFonts w:ascii="Arial" w:eastAsia="Times New Roman" w:hAnsi="Arial" w:cs="Arial"/>
          <w:sz w:val="20"/>
          <w:szCs w:val="20"/>
        </w:rPr>
        <w:t xml:space="preserve">activité de chirurgie cardiaque, </w:t>
      </w:r>
      <w:r w:rsidR="00C510D1">
        <w:rPr>
          <w:rFonts w:ascii="Arial" w:eastAsia="Times New Roman" w:hAnsi="Arial" w:cs="Arial"/>
          <w:sz w:val="20"/>
          <w:szCs w:val="20"/>
        </w:rPr>
        <w:t xml:space="preserve">la prise </w:t>
      </w:r>
      <w:r w:rsidR="00BD0A34" w:rsidRPr="00D50C21">
        <w:rPr>
          <w:rFonts w:ascii="Arial" w:eastAsia="Times New Roman" w:hAnsi="Arial" w:cs="Arial"/>
          <w:sz w:val="20"/>
          <w:szCs w:val="20"/>
        </w:rPr>
        <w:t>en charge de la douleur</w:t>
      </w:r>
      <w:r w:rsidR="007475DA">
        <w:rPr>
          <w:rFonts w:ascii="Arial" w:eastAsia="Times New Roman" w:hAnsi="Arial" w:cs="Arial"/>
          <w:sz w:val="20"/>
          <w:szCs w:val="20"/>
        </w:rPr>
        <w:t>.</w:t>
      </w:r>
    </w:p>
    <w:p w:rsidR="00D63921" w:rsidRDefault="00D63921" w:rsidP="00007E8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60DB7" w:rsidRDefault="00560DB7" w:rsidP="00007E8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5F063D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60DB7" w:rsidRDefault="00560DB7" w:rsidP="00007E8A">
      <w:pPr>
        <w:pStyle w:val="Paragraphedeliste"/>
        <w:tabs>
          <w:tab w:val="left" w:pos="1134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560DB7" w:rsidRDefault="00560DB7" w:rsidP="00560DB7">
      <w:pPr>
        <w:pStyle w:val="Paragraphedeliste"/>
        <w:numPr>
          <w:ilvl w:val="0"/>
          <w:numId w:val="29"/>
        </w:numPr>
        <w:tabs>
          <w:tab w:val="left" w:pos="993"/>
        </w:tabs>
        <w:spacing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 w:rsidRPr="00D51B55">
        <w:rPr>
          <w:rFonts w:ascii="Trade Gothic LT Std Cn" w:eastAsia="Times New Roman" w:hAnsi="Trade Gothic LT Std Cn" w:cs="Arial"/>
          <w:b/>
          <w:sz w:val="24"/>
          <w:szCs w:val="24"/>
        </w:rPr>
        <w:t>Développement des systèmes d’information</w:t>
      </w:r>
    </w:p>
    <w:p w:rsidR="00560DB7" w:rsidRDefault="00560DB7" w:rsidP="00EC6ED1">
      <w:pPr>
        <w:pStyle w:val="Paragraphedeliste"/>
        <w:numPr>
          <w:ilvl w:val="0"/>
          <w:numId w:val="3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 w:rsidRPr="001E6882">
        <w:rPr>
          <w:rFonts w:ascii="Arial" w:eastAsia="Times New Roman" w:hAnsi="Arial" w:cs="Arial"/>
          <w:sz w:val="20"/>
          <w:szCs w:val="20"/>
        </w:rPr>
        <w:t>Equipement, rattachement de l’activité au SIH, DMP,…</w:t>
      </w:r>
      <w:r w:rsidR="00A01629">
        <w:rPr>
          <w:rFonts w:ascii="Arial" w:eastAsia="Times New Roman" w:hAnsi="Arial" w:cs="Arial"/>
          <w:sz w:val="20"/>
          <w:szCs w:val="20"/>
        </w:rPr>
        <w:t> :</w:t>
      </w:r>
    </w:p>
    <w:p w:rsidR="00893A60" w:rsidRPr="00893A60" w:rsidRDefault="00893A60" w:rsidP="00893A60">
      <w:pPr>
        <w:tabs>
          <w:tab w:val="left" w:pos="993"/>
        </w:tabs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60DB7" w:rsidRPr="00EC6ED1" w:rsidRDefault="00A01629" w:rsidP="00EC6ED1">
      <w:pPr>
        <w:pStyle w:val="Paragraphedeliste"/>
        <w:numPr>
          <w:ilvl w:val="0"/>
          <w:numId w:val="3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EC6ED1">
        <w:rPr>
          <w:rFonts w:ascii="Arial" w:eastAsia="Times New Roman" w:hAnsi="Arial" w:cs="Arial"/>
          <w:sz w:val="20"/>
          <w:szCs w:val="20"/>
        </w:rPr>
        <w:t xml:space="preserve">Répertoire Opérationnel des </w:t>
      </w:r>
      <w:r w:rsidR="00893A60">
        <w:rPr>
          <w:rFonts w:ascii="Arial" w:eastAsia="Times New Roman" w:hAnsi="Arial" w:cs="Arial"/>
          <w:sz w:val="20"/>
          <w:szCs w:val="20"/>
        </w:rPr>
        <w:t xml:space="preserve">Ressources </w:t>
      </w:r>
      <w:r w:rsidR="00EC6ED1">
        <w:rPr>
          <w:rFonts w:ascii="Arial" w:eastAsia="Times New Roman" w:hAnsi="Arial" w:cs="Arial"/>
          <w:sz w:val="20"/>
          <w:szCs w:val="20"/>
        </w:rPr>
        <w:t>: complétude, mise à jour des données, utilisation</w:t>
      </w:r>
    </w:p>
    <w:p w:rsidR="007475DA" w:rsidRDefault="007475D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7475DA" w:rsidRDefault="007475D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7475DA" w:rsidRPr="00D50C21" w:rsidRDefault="007475D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2A7AC9" w:rsidRPr="00D50C21" w:rsidRDefault="002A7AC9" w:rsidP="00D50C21">
      <w:pPr>
        <w:pStyle w:val="Paragraphedeliste"/>
        <w:numPr>
          <w:ilvl w:val="0"/>
          <w:numId w:val="29"/>
        </w:numPr>
        <w:tabs>
          <w:tab w:val="left" w:pos="993"/>
        </w:tabs>
        <w:spacing w:before="120" w:after="120" w:line="240" w:lineRule="auto"/>
        <w:ind w:left="567" w:firstLine="0"/>
        <w:jc w:val="both"/>
        <w:rPr>
          <w:rFonts w:ascii="Trade Gothic LT Std Cn" w:eastAsia="Times New Roman" w:hAnsi="Trade Gothic LT Std Cn" w:cs="Arial"/>
          <w:b/>
          <w:sz w:val="24"/>
          <w:szCs w:val="24"/>
        </w:rPr>
      </w:pPr>
      <w:r w:rsidRPr="00D50C21">
        <w:rPr>
          <w:rFonts w:ascii="Trade Gothic LT Std Cn" w:eastAsia="Times New Roman" w:hAnsi="Trade Gothic LT Std Cn" w:cs="Arial"/>
          <w:b/>
          <w:sz w:val="24"/>
          <w:szCs w:val="24"/>
        </w:rPr>
        <w:t>Respect des droits des patients et principes de bientraitance.</w:t>
      </w:r>
    </w:p>
    <w:p w:rsidR="004C11D8" w:rsidRPr="00BD0A34" w:rsidRDefault="00BD0A34" w:rsidP="00BD0A34">
      <w:pPr>
        <w:tabs>
          <w:tab w:val="left" w:pos="993"/>
        </w:tabs>
        <w:spacing w:before="120"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BD0A34">
        <w:rPr>
          <w:rFonts w:ascii="Arial" w:eastAsia="Times New Roman" w:hAnsi="Arial" w:cs="Arial"/>
          <w:sz w:val="20"/>
          <w:szCs w:val="20"/>
        </w:rPr>
        <w:t>Droit à l’information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="00560DB7">
        <w:rPr>
          <w:rFonts w:ascii="Arial" w:eastAsia="Times New Roman" w:hAnsi="Arial" w:cs="Arial"/>
          <w:sz w:val="20"/>
          <w:szCs w:val="20"/>
        </w:rPr>
        <w:t xml:space="preserve">recherche du consentement éclairé, </w:t>
      </w:r>
      <w:r>
        <w:rPr>
          <w:rFonts w:ascii="Arial" w:eastAsia="Times New Roman" w:hAnsi="Arial" w:cs="Arial"/>
          <w:sz w:val="20"/>
          <w:szCs w:val="20"/>
        </w:rPr>
        <w:t xml:space="preserve">respect de la personne, </w:t>
      </w:r>
      <w:r w:rsidR="004627C0">
        <w:rPr>
          <w:rFonts w:ascii="Arial" w:eastAsia="Times New Roman" w:hAnsi="Arial" w:cs="Arial"/>
          <w:sz w:val="20"/>
          <w:szCs w:val="20"/>
        </w:rPr>
        <w:t>accès au dossier médical,</w:t>
      </w:r>
      <w:r w:rsidR="00EC6ED1">
        <w:rPr>
          <w:rFonts w:ascii="Arial" w:eastAsia="Times New Roman" w:hAnsi="Arial" w:cs="Arial"/>
          <w:sz w:val="20"/>
          <w:szCs w:val="20"/>
        </w:rPr>
        <w:t xml:space="preserve"> éthique et accompagnement à la fin de vie</w:t>
      </w:r>
      <w:r w:rsidR="004627C0">
        <w:rPr>
          <w:rFonts w:ascii="Arial" w:eastAsia="Times New Roman" w:hAnsi="Arial" w:cs="Arial"/>
          <w:sz w:val="20"/>
          <w:szCs w:val="20"/>
        </w:rPr>
        <w:t>…</w:t>
      </w:r>
    </w:p>
    <w:p w:rsidR="006F7660" w:rsidRDefault="006F7660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07E8A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07E8A" w:rsidRDefault="00007E8A" w:rsidP="000E581E">
      <w:pPr>
        <w:pStyle w:val="Paragraphedeliste"/>
        <w:tabs>
          <w:tab w:val="left" w:pos="993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50EE9" w:rsidRPr="00450EE9" w:rsidRDefault="00450EE9" w:rsidP="000E581E">
      <w:pPr>
        <w:keepNext/>
        <w:numPr>
          <w:ilvl w:val="0"/>
          <w:numId w:val="2"/>
        </w:numPr>
        <w:tabs>
          <w:tab w:val="left" w:pos="993"/>
        </w:tabs>
        <w:spacing w:before="240" w:after="60" w:line="240" w:lineRule="auto"/>
        <w:ind w:left="567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</w:pPr>
      <w:bookmarkStart w:id="39" w:name="_Toc471396159"/>
      <w:bookmarkEnd w:id="36"/>
      <w:bookmarkEnd w:id="37"/>
      <w:bookmarkEnd w:id="38"/>
      <w:r w:rsidRPr="00450EE9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  <w:t>FINANCEMENT du projet</w:t>
      </w:r>
      <w:bookmarkEnd w:id="39"/>
    </w:p>
    <w:p w:rsidR="00450EE9" w:rsidRPr="00C02E27" w:rsidRDefault="00450EE9" w:rsidP="000E581E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Moda</w:t>
      </w:r>
      <w:r w:rsidR="006C5451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lités de financement du projet</w:t>
      </w:r>
    </w:p>
    <w:p w:rsidR="00450EE9" w:rsidRPr="00C02E27" w:rsidRDefault="00450EE9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  <w:r w:rsidRPr="00C02E27">
        <w:rPr>
          <w:rFonts w:ascii="Arial" w:eastAsia="Times New Roman" w:hAnsi="Arial" w:cs="Arial"/>
          <w:sz w:val="20"/>
          <w:szCs w:val="20"/>
        </w:rPr>
        <w:t>S’il s’agit d’une construction neuve, le promoteur précisera si le bâtiment ou le terrain est acquis. S’il est en cours d’acquisition, il précisera l’état d’avancement de la procédure.</w:t>
      </w:r>
    </w:p>
    <w:p w:rsidR="00450EE9" w:rsidRDefault="00450EE9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450EE9" w:rsidRDefault="00450EE9" w:rsidP="000E581E">
      <w:pPr>
        <w:pStyle w:val="Paragraphedeliste"/>
        <w:numPr>
          <w:ilvl w:val="0"/>
          <w:numId w:val="9"/>
        </w:numPr>
        <w:tabs>
          <w:tab w:val="left" w:pos="993"/>
        </w:tabs>
        <w:spacing w:before="24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Coût estimatif de l’opération (devis) :</w:t>
      </w:r>
    </w:p>
    <w:p w:rsidR="000E581E" w:rsidRPr="000E581E" w:rsidRDefault="000E581E" w:rsidP="000E581E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E581E" w:rsidRPr="000E581E" w:rsidRDefault="000E581E" w:rsidP="000E581E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E581E" w:rsidRPr="000E581E" w:rsidRDefault="000E581E" w:rsidP="000E581E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0E581E" w:rsidRPr="000E581E" w:rsidRDefault="000E581E" w:rsidP="000E581E">
      <w:pPr>
        <w:pStyle w:val="Paragraphedeliste"/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450EE9" w:rsidRPr="00F23209" w:rsidRDefault="00450EE9" w:rsidP="000E581E">
      <w:pPr>
        <w:pStyle w:val="Paragraphedeliste"/>
        <w:numPr>
          <w:ilvl w:val="0"/>
          <w:numId w:val="9"/>
        </w:numPr>
        <w:tabs>
          <w:tab w:val="left" w:pos="993"/>
        </w:tabs>
        <w:spacing w:before="24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 w:rsidRPr="00F23209">
        <w:rPr>
          <w:rFonts w:ascii="Arial" w:eastAsia="Times New Roman" w:hAnsi="Arial" w:cs="Arial"/>
          <w:sz w:val="20"/>
          <w:szCs w:val="20"/>
        </w:rPr>
        <w:t>Financement : autofinancement, emprunt, subvention</w:t>
      </w:r>
      <w:r>
        <w:rPr>
          <w:rFonts w:ascii="Arial" w:eastAsia="Times New Roman" w:hAnsi="Arial" w:cs="Arial"/>
          <w:sz w:val="20"/>
          <w:szCs w:val="20"/>
        </w:rPr>
        <w:t> :</w:t>
      </w:r>
    </w:p>
    <w:p w:rsidR="00450EE9" w:rsidRDefault="00450EE9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450EE9" w:rsidRDefault="00450EE9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893A60" w:rsidRDefault="00893A60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0E581E" w:rsidRPr="00C02E27" w:rsidRDefault="000E581E" w:rsidP="000E581E">
      <w:pPr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</w:p>
    <w:p w:rsidR="00450EE9" w:rsidRPr="00C02E27" w:rsidRDefault="00450EE9" w:rsidP="000E581E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936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C02E27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Présentation du compte ou budget prévisionnel d’exploitation</w:t>
      </w:r>
    </w:p>
    <w:p w:rsidR="00450EE9" w:rsidRPr="00450EE9" w:rsidRDefault="00450EE9" w:rsidP="000E581E">
      <w:pPr>
        <w:shd w:val="pct5" w:color="auto" w:fill="auto"/>
        <w:tabs>
          <w:tab w:val="left" w:pos="993"/>
        </w:tabs>
        <w:spacing w:after="0" w:line="240" w:lineRule="auto"/>
        <w:ind w:left="567"/>
        <w:rPr>
          <w:rFonts w:ascii="Arial" w:eastAsia="Times New Roman" w:hAnsi="Arial" w:cs="Arial"/>
          <w:b/>
          <w:sz w:val="18"/>
          <w:szCs w:val="18"/>
        </w:rPr>
      </w:pPr>
      <w:r w:rsidRPr="00450EE9">
        <w:rPr>
          <w:rFonts w:ascii="Arial" w:eastAsia="Times New Roman" w:hAnsi="Arial" w:cs="Arial"/>
          <w:b/>
          <w:sz w:val="18"/>
          <w:szCs w:val="18"/>
        </w:rPr>
        <w:t>Pour les établissements publics de santé, présentation des éléments du plan global de financement pluriannuel des investissements relatifs au projet</w:t>
      </w:r>
    </w:p>
    <w:p w:rsidR="00450EE9" w:rsidRDefault="00450EE9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Times New Roman"/>
        </w:rPr>
      </w:pPr>
    </w:p>
    <w:p w:rsidR="00D86C9B" w:rsidRDefault="00D86C9B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Times New Roman"/>
        </w:rPr>
      </w:pPr>
    </w:p>
    <w:p w:rsidR="003E7E57" w:rsidRDefault="003E7E57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Times New Roman"/>
        </w:rPr>
      </w:pPr>
    </w:p>
    <w:p w:rsidR="000E581E" w:rsidRDefault="000E581E">
      <w:pPr>
        <w:rPr>
          <w:rFonts w:ascii="Calibri" w:eastAsia="Times New Roman" w:hAnsi="Calibri" w:cs="Times New Roman"/>
        </w:rPr>
      </w:pPr>
    </w:p>
    <w:p w:rsidR="003E7E57" w:rsidRDefault="003E7E57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Times New Roman"/>
        </w:rPr>
      </w:pPr>
    </w:p>
    <w:p w:rsidR="002A1495" w:rsidRPr="002A1495" w:rsidRDefault="002A1495" w:rsidP="000E581E">
      <w:pPr>
        <w:keepNext/>
        <w:numPr>
          <w:ilvl w:val="0"/>
          <w:numId w:val="2"/>
        </w:numPr>
        <w:tabs>
          <w:tab w:val="left" w:pos="993"/>
        </w:tabs>
        <w:spacing w:before="240" w:after="60" w:line="240" w:lineRule="auto"/>
        <w:ind w:left="567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</w:pPr>
      <w:bookmarkStart w:id="40" w:name="_Toc462742730"/>
      <w:bookmarkStart w:id="41" w:name="_Toc462742912"/>
      <w:bookmarkStart w:id="42" w:name="_Toc462825036"/>
      <w:bookmarkStart w:id="43" w:name="_Toc471396160"/>
      <w:r w:rsidRPr="002A1495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  <w:t>Evaluation de l'activité</w:t>
      </w:r>
      <w:bookmarkEnd w:id="40"/>
      <w:bookmarkEnd w:id="41"/>
      <w:bookmarkEnd w:id="42"/>
      <w:bookmarkEnd w:id="43"/>
    </w:p>
    <w:p w:rsidR="002A1495" w:rsidRPr="002A1495" w:rsidRDefault="002A1495" w:rsidP="000E581E">
      <w:pPr>
        <w:tabs>
          <w:tab w:val="left" w:pos="993"/>
        </w:tabs>
        <w:spacing w:after="0" w:line="240" w:lineRule="auto"/>
        <w:ind w:left="567" w:right="260"/>
        <w:rPr>
          <w:rFonts w:ascii="Arial" w:eastAsia="Times New Roman" w:hAnsi="Arial" w:cs="Arial"/>
          <w:i/>
          <w:sz w:val="18"/>
          <w:szCs w:val="18"/>
        </w:rPr>
      </w:pPr>
    </w:p>
    <w:p w:rsidR="002A1495" w:rsidRPr="00450EE9" w:rsidRDefault="002A1495" w:rsidP="000E581E">
      <w:pPr>
        <w:tabs>
          <w:tab w:val="left" w:pos="993"/>
        </w:tabs>
        <w:spacing w:after="0" w:line="240" w:lineRule="auto"/>
        <w:ind w:left="567" w:right="260"/>
        <w:rPr>
          <w:rFonts w:ascii="Arial" w:eastAsia="Times New Roman" w:hAnsi="Arial" w:cs="Arial"/>
          <w:i/>
          <w:sz w:val="18"/>
          <w:szCs w:val="18"/>
        </w:rPr>
      </w:pPr>
      <w:r w:rsidRPr="00450EE9">
        <w:rPr>
          <w:rFonts w:ascii="Arial" w:eastAsia="Times New Roman" w:hAnsi="Arial" w:cs="Arial"/>
          <w:i/>
          <w:sz w:val="18"/>
          <w:szCs w:val="18"/>
        </w:rPr>
        <w:t>En référence le cas échéant</w:t>
      </w:r>
      <w:r w:rsidR="0073153A" w:rsidRPr="00450EE9">
        <w:rPr>
          <w:rFonts w:ascii="Arial" w:eastAsia="Times New Roman" w:hAnsi="Arial" w:cs="Arial"/>
          <w:i/>
          <w:sz w:val="18"/>
          <w:szCs w:val="18"/>
        </w:rPr>
        <w:t>,</w:t>
      </w:r>
      <w:r w:rsidRPr="00450EE9">
        <w:rPr>
          <w:rFonts w:ascii="Arial" w:eastAsia="Times New Roman" w:hAnsi="Arial" w:cs="Arial"/>
          <w:i/>
          <w:sz w:val="18"/>
          <w:szCs w:val="18"/>
        </w:rPr>
        <w:t xml:space="preserve"> aux méthodes publiées par la Haute Autorité de Santé</w:t>
      </w:r>
    </w:p>
    <w:p w:rsidR="002A1495" w:rsidRPr="002A1495" w:rsidRDefault="002A1495" w:rsidP="000E581E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260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2A1495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Choix des indicateurs</w:t>
      </w:r>
    </w:p>
    <w:p w:rsidR="002A1495" w:rsidRDefault="002A1495" w:rsidP="000E581E">
      <w:pPr>
        <w:numPr>
          <w:ilvl w:val="0"/>
          <w:numId w:val="6"/>
        </w:numPr>
        <w:tabs>
          <w:tab w:val="left" w:pos="993"/>
        </w:tabs>
        <w:spacing w:after="240" w:line="240" w:lineRule="auto"/>
        <w:ind w:left="567" w:right="261" w:firstLine="0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Indicateurs utilisés pour apprécier la réalisation des objectifs du S</w:t>
      </w:r>
      <w:r w:rsidR="00193943">
        <w:rPr>
          <w:rFonts w:ascii="Arial" w:eastAsia="Times New Roman" w:hAnsi="Arial" w:cs="Arial"/>
          <w:sz w:val="20"/>
          <w:szCs w:val="20"/>
        </w:rPr>
        <w:t>I</w:t>
      </w:r>
      <w:r w:rsidRPr="002A1495">
        <w:rPr>
          <w:rFonts w:ascii="Arial" w:eastAsia="Times New Roman" w:hAnsi="Arial" w:cs="Arial"/>
          <w:sz w:val="20"/>
          <w:szCs w:val="20"/>
        </w:rPr>
        <w:t>OS quant à l’accessibilité, à la qualité, à la sécurité des soins et à la continuité et prise en charge globale du patient</w:t>
      </w:r>
      <w:r w:rsidR="00193943">
        <w:rPr>
          <w:rFonts w:ascii="Arial" w:eastAsia="Times New Roman" w:hAnsi="Arial" w:cs="Arial"/>
          <w:sz w:val="20"/>
          <w:szCs w:val="20"/>
        </w:rPr>
        <w:t> ;</w:t>
      </w:r>
    </w:p>
    <w:p w:rsidR="00193943" w:rsidRDefault="00193943" w:rsidP="000E581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right="260" w:firstLine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Indicateurs préconisés à l’annexe II de la circulaire DHOS/04/2006/293 du 3 juillet 2006 relatifs à :</w:t>
      </w:r>
    </w:p>
    <w:p w:rsidR="00193943" w:rsidRDefault="001011AA" w:rsidP="000E581E">
      <w:pPr>
        <w:pStyle w:val="Paragraphedeliste"/>
        <w:numPr>
          <w:ilvl w:val="0"/>
          <w:numId w:val="1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l’</w:t>
      </w:r>
      <w:r w:rsidR="00193943">
        <w:rPr>
          <w:rFonts w:ascii="Arial" w:eastAsia="Times New Roman" w:hAnsi="Arial" w:cs="Arial"/>
          <w:sz w:val="20"/>
          <w:szCs w:val="20"/>
        </w:rPr>
        <w:t>activité</w:t>
      </w:r>
    </w:p>
    <w:p w:rsidR="00193943" w:rsidRDefault="001011AA" w:rsidP="000E581E">
      <w:pPr>
        <w:pStyle w:val="Paragraphedeliste"/>
        <w:numPr>
          <w:ilvl w:val="0"/>
          <w:numId w:val="1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</w:t>
      </w:r>
      <w:r w:rsidR="00193943">
        <w:rPr>
          <w:rFonts w:ascii="Arial" w:eastAsia="Times New Roman" w:hAnsi="Arial" w:cs="Arial"/>
          <w:sz w:val="20"/>
          <w:szCs w:val="20"/>
        </w:rPr>
        <w:t>e fonctionnement de l’activité de chirurgie cardiaque</w:t>
      </w:r>
    </w:p>
    <w:p w:rsidR="00193943" w:rsidRDefault="001011AA" w:rsidP="000E581E">
      <w:pPr>
        <w:pStyle w:val="Paragraphedeliste"/>
        <w:numPr>
          <w:ilvl w:val="0"/>
          <w:numId w:val="1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</w:t>
      </w:r>
      <w:r w:rsidR="00193943">
        <w:rPr>
          <w:rFonts w:ascii="Arial" w:eastAsia="Times New Roman" w:hAnsi="Arial" w:cs="Arial"/>
          <w:sz w:val="20"/>
          <w:szCs w:val="20"/>
        </w:rPr>
        <w:t>es pratiques professionnelles</w:t>
      </w:r>
    </w:p>
    <w:p w:rsidR="00193943" w:rsidRPr="00193943" w:rsidRDefault="001011AA" w:rsidP="000E581E">
      <w:pPr>
        <w:pStyle w:val="Paragraphedeliste"/>
        <w:numPr>
          <w:ilvl w:val="0"/>
          <w:numId w:val="10"/>
        </w:numPr>
        <w:tabs>
          <w:tab w:val="left" w:pos="993"/>
        </w:tabs>
        <w:spacing w:before="120" w:after="0" w:line="240" w:lineRule="auto"/>
        <w:ind w:left="567" w:firstLine="0"/>
        <w:contextualSpacing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</w:t>
      </w:r>
      <w:r w:rsidR="00193943">
        <w:rPr>
          <w:rFonts w:ascii="Arial" w:eastAsia="Times New Roman" w:hAnsi="Arial" w:cs="Arial"/>
          <w:sz w:val="20"/>
          <w:szCs w:val="20"/>
        </w:rPr>
        <w:t>’accessibilité</w:t>
      </w:r>
    </w:p>
    <w:p w:rsidR="002A1495" w:rsidRPr="002A1495" w:rsidRDefault="002A1495" w:rsidP="000E581E">
      <w:pPr>
        <w:tabs>
          <w:tab w:val="left" w:pos="993"/>
        </w:tabs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0E581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right="260" w:firstLine="0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Indicateurs supplémen</w:t>
      </w:r>
      <w:r w:rsidR="00193943">
        <w:rPr>
          <w:rFonts w:ascii="Arial" w:eastAsia="Times New Roman" w:hAnsi="Arial" w:cs="Arial"/>
          <w:sz w:val="20"/>
          <w:szCs w:val="20"/>
        </w:rPr>
        <w:t>taires retenus par le promoteur.</w:t>
      </w:r>
    </w:p>
    <w:p w:rsidR="002A1495" w:rsidRPr="002A1495" w:rsidRDefault="002A1495" w:rsidP="000E581E">
      <w:pPr>
        <w:tabs>
          <w:tab w:val="left" w:pos="993"/>
        </w:tabs>
        <w:spacing w:after="0" w:line="240" w:lineRule="auto"/>
        <w:ind w:left="567" w:right="260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0E581E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260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2A1495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Modalités de recueil et de traitement des indicateurs d’activité</w:t>
      </w:r>
    </w:p>
    <w:p w:rsidR="002A1495" w:rsidRDefault="002A1495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Arial"/>
        </w:rPr>
      </w:pPr>
    </w:p>
    <w:p w:rsidR="00450EE9" w:rsidRDefault="00450EE9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Arial"/>
        </w:rPr>
      </w:pPr>
    </w:p>
    <w:p w:rsidR="005F063D" w:rsidRDefault="005F063D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Arial"/>
        </w:rPr>
      </w:pPr>
    </w:p>
    <w:p w:rsidR="005F063D" w:rsidRDefault="005F063D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Arial"/>
        </w:rPr>
      </w:pPr>
    </w:p>
    <w:p w:rsidR="00450EE9" w:rsidRPr="002A1495" w:rsidRDefault="00450EE9" w:rsidP="000E581E">
      <w:pPr>
        <w:tabs>
          <w:tab w:val="left" w:pos="993"/>
        </w:tabs>
        <w:spacing w:after="0" w:line="240" w:lineRule="auto"/>
        <w:ind w:left="567" w:right="260"/>
        <w:rPr>
          <w:rFonts w:ascii="Calibri" w:eastAsia="Times New Roman" w:hAnsi="Calibri" w:cs="Arial"/>
        </w:rPr>
      </w:pPr>
    </w:p>
    <w:p w:rsidR="002A1495" w:rsidRPr="002A1495" w:rsidRDefault="002A1495" w:rsidP="00B1325C">
      <w:pPr>
        <w:pBdr>
          <w:bottom w:val="single" w:sz="4" w:space="4" w:color="4F81BD"/>
        </w:pBdr>
        <w:tabs>
          <w:tab w:val="left" w:pos="993"/>
        </w:tabs>
        <w:spacing w:before="200" w:after="280" w:line="240" w:lineRule="auto"/>
        <w:ind w:left="567" w:right="261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2A1495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Modalités de participation des personnels médicaux et non médicaux intervenant dans la procédure d’évaluation</w:t>
      </w:r>
    </w:p>
    <w:p w:rsidR="002A1495" w:rsidRDefault="002A1495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3E7E57" w:rsidRDefault="003E7E57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3E7E57" w:rsidRDefault="003E7E57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3E7E57" w:rsidRDefault="003E7E57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450EE9" w:rsidRDefault="00450EE9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450EE9" w:rsidRPr="002A1495" w:rsidRDefault="00450EE9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2A1495" w:rsidRPr="002A1495" w:rsidRDefault="002A1495" w:rsidP="00B1325C">
      <w:pPr>
        <w:pBdr>
          <w:bottom w:val="single" w:sz="4" w:space="4" w:color="4F81BD"/>
        </w:pBdr>
        <w:spacing w:before="200" w:after="280" w:line="240" w:lineRule="auto"/>
        <w:ind w:left="567" w:right="261"/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</w:pPr>
      <w:r w:rsidRPr="002A1495">
        <w:rPr>
          <w:rFonts w:ascii="Arial" w:eastAsia="Times New Roman" w:hAnsi="Arial" w:cs="Arial"/>
          <w:b/>
          <w:bCs/>
          <w:i/>
          <w:iCs/>
          <w:color w:val="4F81BD"/>
          <w:sz w:val="20"/>
          <w:szCs w:val="20"/>
        </w:rPr>
        <w:t>Procédures ou méthodes d’évaluation de la satisfaction des patients</w:t>
      </w:r>
    </w:p>
    <w:p w:rsidR="00D80D7D" w:rsidRDefault="00D80D7D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  <w:bookmarkStart w:id="44" w:name="_Toc462742732"/>
      <w:bookmarkStart w:id="45" w:name="_Toc462742914"/>
      <w:bookmarkStart w:id="46" w:name="_Toc462825038"/>
    </w:p>
    <w:p w:rsidR="00450EE9" w:rsidRDefault="00450EE9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450EE9" w:rsidRDefault="00450EE9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B1325C" w:rsidRDefault="00B1325C">
      <w:pPr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</w:rPr>
        <w:br w:type="page"/>
      </w:r>
    </w:p>
    <w:p w:rsidR="00450EE9" w:rsidRPr="00D80D7D" w:rsidRDefault="00450EE9" w:rsidP="00B1325C">
      <w:pPr>
        <w:spacing w:after="0" w:line="240" w:lineRule="auto"/>
        <w:ind w:left="567" w:right="261"/>
        <w:rPr>
          <w:rFonts w:ascii="Calibri" w:eastAsia="Times New Roman" w:hAnsi="Calibri" w:cs="Arial"/>
        </w:rPr>
      </w:pPr>
    </w:p>
    <w:p w:rsidR="002A1495" w:rsidRPr="00D80D7D" w:rsidRDefault="002A1495" w:rsidP="00D80D7D">
      <w:pPr>
        <w:keepNext/>
        <w:numPr>
          <w:ilvl w:val="0"/>
          <w:numId w:val="2"/>
        </w:numPr>
        <w:spacing w:before="240" w:after="60" w:line="240" w:lineRule="auto"/>
        <w:ind w:left="851" w:right="260" w:firstLine="0"/>
        <w:outlineLvl w:val="0"/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</w:pPr>
      <w:bookmarkStart w:id="47" w:name="_Toc471396161"/>
      <w:r w:rsidRPr="00D80D7D">
        <w:rPr>
          <w:rFonts w:ascii="Trade Gothic LT Std Cn" w:eastAsia="Times New Roman" w:hAnsi="Trade Gothic LT Std Cn" w:cs="Times New Roman"/>
          <w:b/>
          <w:bCs/>
          <w:caps/>
          <w:color w:val="365F91"/>
          <w:kern w:val="32"/>
          <w:sz w:val="44"/>
          <w:szCs w:val="44"/>
        </w:rPr>
        <w:t>engagement du promoteur</w:t>
      </w:r>
      <w:bookmarkEnd w:id="44"/>
      <w:bookmarkEnd w:id="45"/>
      <w:bookmarkEnd w:id="46"/>
      <w:bookmarkEnd w:id="47"/>
    </w:p>
    <w:p w:rsidR="002A1495" w:rsidRPr="002A1495" w:rsidRDefault="002A1495" w:rsidP="002A1495">
      <w:pPr>
        <w:spacing w:after="0" w:line="240" w:lineRule="auto"/>
        <w:ind w:left="851" w:right="26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Je m’engage à :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Respecter la réalisation et le maintie</w:t>
      </w:r>
      <w:r w:rsidR="00FD7053">
        <w:rPr>
          <w:rFonts w:ascii="Arial" w:eastAsia="Times New Roman" w:hAnsi="Arial" w:cs="Arial"/>
          <w:sz w:val="20"/>
          <w:szCs w:val="20"/>
        </w:rPr>
        <w:t xml:space="preserve">n des conditions d'implantation, </w:t>
      </w:r>
      <w:r w:rsidRPr="002A1495">
        <w:rPr>
          <w:rFonts w:ascii="Arial" w:eastAsia="Times New Roman" w:hAnsi="Arial" w:cs="Arial"/>
          <w:sz w:val="20"/>
          <w:szCs w:val="20"/>
        </w:rPr>
        <w:t xml:space="preserve">les conditions techniques de fonctionnement </w:t>
      </w:r>
      <w:r w:rsidR="00985D3B" w:rsidRPr="00FD7053">
        <w:rPr>
          <w:rFonts w:ascii="Arial" w:eastAsia="Times New Roman" w:hAnsi="Arial" w:cs="Arial"/>
          <w:sz w:val="20"/>
          <w:szCs w:val="20"/>
        </w:rPr>
        <w:t>des activités de soins de chirurgie cardiaque</w:t>
      </w:r>
      <w:r w:rsidR="00985D3B">
        <w:rPr>
          <w:rFonts w:ascii="Arial" w:eastAsia="Times New Roman" w:hAnsi="Arial" w:cs="Arial"/>
          <w:sz w:val="20"/>
          <w:szCs w:val="20"/>
        </w:rPr>
        <w:t xml:space="preserve"> </w:t>
      </w:r>
      <w:r w:rsidRPr="002A1495">
        <w:rPr>
          <w:rFonts w:ascii="Arial" w:eastAsia="Times New Roman" w:hAnsi="Arial" w:cs="Arial"/>
          <w:sz w:val="20"/>
          <w:szCs w:val="20"/>
        </w:rPr>
        <w:t>fixées en application des articles L.6123-1 et L.6124-1  du code de la santé publique</w:t>
      </w:r>
      <w:r w:rsidR="005F063D">
        <w:rPr>
          <w:rFonts w:ascii="Arial" w:eastAsia="Times New Roman" w:hAnsi="Arial" w:cs="Arial"/>
          <w:sz w:val="20"/>
          <w:szCs w:val="20"/>
        </w:rPr>
        <w:t xml:space="preserve"> </w:t>
      </w:r>
      <w:r w:rsidR="00FD7053">
        <w:rPr>
          <w:rFonts w:ascii="Arial" w:eastAsia="Times New Roman" w:hAnsi="Arial" w:cs="Arial"/>
          <w:sz w:val="20"/>
          <w:szCs w:val="20"/>
        </w:rPr>
        <w:t>ainsi que</w:t>
      </w:r>
      <w:r w:rsidR="005F063D">
        <w:rPr>
          <w:rFonts w:ascii="Arial" w:eastAsia="Times New Roman" w:hAnsi="Arial" w:cs="Arial"/>
          <w:sz w:val="20"/>
          <w:szCs w:val="20"/>
        </w:rPr>
        <w:t xml:space="preserve"> l’activité annuelle minimale fixé</w:t>
      </w:r>
      <w:r w:rsidR="00FD7053">
        <w:rPr>
          <w:rFonts w:ascii="Arial" w:eastAsia="Times New Roman" w:hAnsi="Arial" w:cs="Arial"/>
          <w:sz w:val="20"/>
          <w:szCs w:val="20"/>
        </w:rPr>
        <w:t>e</w:t>
      </w:r>
      <w:r w:rsidR="005F063D">
        <w:rPr>
          <w:rFonts w:ascii="Arial" w:eastAsia="Times New Roman" w:hAnsi="Arial" w:cs="Arial"/>
          <w:sz w:val="20"/>
          <w:szCs w:val="20"/>
        </w:rPr>
        <w:t xml:space="preserve"> par l’arrêté du 24 janvier 2006 </w:t>
      </w:r>
      <w:r w:rsidRPr="002A1495">
        <w:rPr>
          <w:rFonts w:ascii="Arial" w:eastAsia="Times New Roman" w:hAnsi="Arial" w:cs="Arial"/>
          <w:sz w:val="20"/>
          <w:szCs w:val="20"/>
        </w:rPr>
        <w:t>;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Respecter les effectifs et la qualification des personnels, notamment médicaux nécessaires à la mise en œuvre du projet ;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Respecter le maintien des autres caractéristiques du projet après l'autorisation ou le renouvellement de celle-ci ;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Respecter le volume d'activité ou le montant des dépenses à la charge de l'assurance maladie, en application de l'article L.6122-5 ;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  <w:r w:rsidRPr="002A1495">
        <w:rPr>
          <w:rFonts w:ascii="Arial" w:eastAsia="Times New Roman" w:hAnsi="Arial" w:cs="Arial"/>
          <w:sz w:val="20"/>
          <w:szCs w:val="20"/>
        </w:rPr>
        <w:t>Mettre en œuvre l'évaluation périodique prévue à l’article R.6122-23 du code de la santé publique en déterminant à l'avance les critères retenus et les méthodes utilisées et en communiquer les résultats à l'ARS, en précisant les conditions de réalisation de cet engagement.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leader="hyphen" w:pos="6804"/>
        </w:tabs>
        <w:spacing w:after="0" w:line="240" w:lineRule="auto"/>
        <w:ind w:left="851" w:right="260"/>
        <w:jc w:val="both"/>
        <w:rPr>
          <w:rFonts w:ascii="Arial" w:eastAsia="Times New Roman" w:hAnsi="Arial" w:cs="Arial"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leader="hyphen" w:pos="6804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  <w:r w:rsidRPr="002A1495">
        <w:rPr>
          <w:rFonts w:ascii="Arial" w:eastAsia="Times New Roman" w:hAnsi="Arial" w:cs="Arial"/>
          <w:b/>
          <w:sz w:val="20"/>
          <w:szCs w:val="20"/>
        </w:rPr>
        <w:t>Nom Prénom</w:t>
      </w:r>
    </w:p>
    <w:p w:rsid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leader="hyphen" w:pos="6804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3E7E57" w:rsidRPr="002A1495" w:rsidRDefault="003E7E57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leader="hyphen" w:pos="6804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  <w:tab w:val="left" w:leader="hyphen" w:pos="6804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  <w:r w:rsidRPr="002A1495">
        <w:rPr>
          <w:rFonts w:ascii="Arial" w:eastAsia="Times New Roman" w:hAnsi="Arial" w:cs="Arial"/>
          <w:b/>
          <w:sz w:val="20"/>
          <w:szCs w:val="20"/>
        </w:rPr>
        <w:t>Qualité</w:t>
      </w:r>
    </w:p>
    <w:p w:rsidR="003E7E57" w:rsidRPr="002A1495" w:rsidRDefault="003E7E57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  <w:r w:rsidRPr="002A1495">
        <w:rPr>
          <w:rFonts w:ascii="Arial" w:eastAsia="Times New Roman" w:hAnsi="Arial" w:cs="Arial"/>
          <w:b/>
          <w:sz w:val="20"/>
          <w:szCs w:val="20"/>
        </w:rPr>
        <w:t>Date et  signature</w:t>
      </w: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Arial" w:eastAsia="Times New Roman" w:hAnsi="Arial" w:cs="Arial"/>
          <w:b/>
          <w:sz w:val="20"/>
          <w:szCs w:val="20"/>
        </w:rPr>
      </w:pPr>
    </w:p>
    <w:p w:rsid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Calibri" w:eastAsia="Times New Roman" w:hAnsi="Calibri" w:cs="Arial"/>
          <w:b/>
        </w:rPr>
      </w:pPr>
    </w:p>
    <w:p w:rsidR="003E7E57" w:rsidRPr="002A1495" w:rsidRDefault="003E7E57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Calibri" w:eastAsia="Times New Roman" w:hAnsi="Calibri" w:cs="Arial"/>
          <w:b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Calibri" w:eastAsia="Times New Roman" w:hAnsi="Calibri" w:cs="Arial"/>
          <w:b/>
        </w:rPr>
      </w:pPr>
    </w:p>
    <w:p w:rsidR="002A1495" w:rsidRPr="002A1495" w:rsidRDefault="002A1495" w:rsidP="002A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after="0" w:line="240" w:lineRule="auto"/>
        <w:ind w:left="851" w:right="260"/>
        <w:rPr>
          <w:rFonts w:ascii="Calibri" w:eastAsia="Times New Roman" w:hAnsi="Calibri" w:cs="Arial"/>
          <w:b/>
        </w:rPr>
      </w:pPr>
    </w:p>
    <w:p w:rsidR="00D86C9B" w:rsidRDefault="00D86C9B" w:rsidP="002A1495">
      <w:pPr>
        <w:spacing w:after="0" w:line="240" w:lineRule="auto"/>
        <w:ind w:left="851" w:right="260"/>
        <w:rPr>
          <w:rFonts w:ascii="Calibri" w:eastAsia="Times New Roman" w:hAnsi="Calibri" w:cs="Times New Roman"/>
        </w:rPr>
      </w:pPr>
    </w:p>
    <w:p w:rsidR="00D86C9B" w:rsidRPr="00E2551C" w:rsidRDefault="00D86C9B" w:rsidP="002A1495">
      <w:pPr>
        <w:spacing w:after="0" w:line="240" w:lineRule="auto"/>
        <w:ind w:left="851" w:right="260"/>
        <w:rPr>
          <w:rFonts w:ascii="Calibri" w:eastAsia="Times New Roman" w:hAnsi="Calibri" w:cs="Times New Roman"/>
        </w:rPr>
      </w:pPr>
    </w:p>
    <w:sectPr w:rsidR="00D86C9B" w:rsidRPr="00E2551C" w:rsidSect="00B76112">
      <w:footerReference w:type="default" r:id="rId9"/>
      <w:headerReference w:type="first" r:id="rId10"/>
      <w:pgSz w:w="11906" w:h="16838"/>
      <w:pgMar w:top="720" w:right="720" w:bottom="720" w:left="720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1B" w:rsidRDefault="00DF051B" w:rsidP="009352B4">
      <w:pPr>
        <w:spacing w:after="0" w:line="240" w:lineRule="auto"/>
      </w:pPr>
      <w:r>
        <w:separator/>
      </w:r>
    </w:p>
  </w:endnote>
  <w:endnote w:type="continuationSeparator" w:id="0">
    <w:p w:rsidR="00DF051B" w:rsidRDefault="00DF051B" w:rsidP="0093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e Gothic LT Std Bol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Trade Gothic L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e Gothic LT Std Cn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TradeGothicLTStd-BdCn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69" w:rsidRDefault="006C7069">
    <w:pPr>
      <w:pStyle w:val="Pieddepage"/>
      <w:jc w:val="right"/>
    </w:pPr>
  </w:p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807"/>
      <w:gridCol w:w="1068"/>
      <w:gridCol w:w="4807"/>
    </w:tblGrid>
    <w:tr w:rsidR="006C7069" w:rsidRPr="007C17E4" w:rsidTr="00C11B6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C7069" w:rsidRPr="007C17E4" w:rsidRDefault="006C7069" w:rsidP="00C11B67">
          <w:pPr>
            <w:pStyle w:val="En-tte"/>
            <w:rPr>
              <w:rFonts w:ascii="Trade Gothic LT Std Cn" w:eastAsiaTheme="majorEastAsia" w:hAnsi="Trade Gothic LT Std Cn" w:cstheme="majorBidi"/>
              <w:b/>
              <w:bCs/>
              <w:sz w:val="18"/>
              <w:szCs w:val="18"/>
            </w:rPr>
          </w:pPr>
          <w:r w:rsidRPr="007C17E4">
            <w:rPr>
              <w:rFonts w:ascii="Trade Gothic LT Std Cn" w:eastAsiaTheme="majorEastAsia" w:hAnsi="Trade Gothic LT Std Cn" w:cstheme="majorBidi"/>
              <w:b/>
              <w:bCs/>
              <w:color w:val="95B3D7" w:themeColor="accent1" w:themeTint="99"/>
              <w:sz w:val="18"/>
              <w:szCs w:val="18"/>
            </w:rPr>
            <w:t>ARS Bourgogn</w:t>
          </w:r>
          <w:r w:rsidR="00CE2F00">
            <w:rPr>
              <w:rFonts w:ascii="Trade Gothic LT Std Cn" w:eastAsiaTheme="majorEastAsia" w:hAnsi="Trade Gothic LT Std Cn" w:cstheme="majorBidi"/>
              <w:b/>
              <w:bCs/>
              <w:color w:val="95B3D7" w:themeColor="accent1" w:themeTint="99"/>
              <w:sz w:val="18"/>
              <w:szCs w:val="18"/>
            </w:rPr>
            <w:t>e Franche-Comté – Mis à jour Décembre 2016</w:t>
          </w:r>
        </w:p>
      </w:tc>
      <w:tc>
        <w:tcPr>
          <w:tcW w:w="500" w:type="pct"/>
          <w:vMerge w:val="restart"/>
          <w:noWrap/>
          <w:vAlign w:val="center"/>
        </w:tcPr>
        <w:p w:rsidR="006C7069" w:rsidRPr="007C17E4" w:rsidRDefault="006C7069" w:rsidP="00C11B67">
          <w:pPr>
            <w:pStyle w:val="Sansinterligne"/>
            <w:rPr>
              <w:rFonts w:ascii="Trade Gothic LT Std Cn" w:eastAsiaTheme="majorEastAsia" w:hAnsi="Trade Gothic LT Std Cn" w:cstheme="majorBidi"/>
            </w:rPr>
          </w:pPr>
          <w:r w:rsidRPr="007C17E4">
            <w:rPr>
              <w:rFonts w:ascii="Trade Gothic LT Std Cn" w:eastAsiaTheme="majorEastAsia" w:hAnsi="Trade Gothic LT Std Cn" w:cstheme="majorBidi"/>
              <w:b/>
              <w:bCs/>
              <w:color w:val="95B3D7" w:themeColor="accent1" w:themeTint="99"/>
            </w:rPr>
            <w:t xml:space="preserve">Page </w:t>
          </w:r>
          <w:r w:rsidRPr="007C17E4">
            <w:rPr>
              <w:rFonts w:ascii="Trade Gothic LT Std Cn" w:hAnsi="Trade Gothic LT Std Cn"/>
              <w:color w:val="95B3D7" w:themeColor="accent1" w:themeTint="99"/>
            </w:rPr>
            <w:fldChar w:fldCharType="begin"/>
          </w:r>
          <w:r w:rsidRPr="007C17E4">
            <w:rPr>
              <w:rFonts w:ascii="Trade Gothic LT Std Cn" w:hAnsi="Trade Gothic LT Std Cn"/>
              <w:color w:val="95B3D7" w:themeColor="accent1" w:themeTint="99"/>
            </w:rPr>
            <w:instrText>PAGE  \* MERGEFORMAT</w:instrText>
          </w:r>
          <w:r w:rsidRPr="007C17E4">
            <w:rPr>
              <w:rFonts w:ascii="Trade Gothic LT Std Cn" w:hAnsi="Trade Gothic LT Std Cn"/>
              <w:color w:val="95B3D7" w:themeColor="accent1" w:themeTint="99"/>
            </w:rPr>
            <w:fldChar w:fldCharType="separate"/>
          </w:r>
          <w:r w:rsidR="0053607E" w:rsidRPr="0053607E">
            <w:rPr>
              <w:rFonts w:ascii="Trade Gothic LT Std Cn" w:eastAsiaTheme="majorEastAsia" w:hAnsi="Trade Gothic LT Std Cn" w:cstheme="majorBidi"/>
              <w:b/>
              <w:bCs/>
              <w:noProof/>
              <w:color w:val="95B3D7" w:themeColor="accent1" w:themeTint="99"/>
            </w:rPr>
            <w:t>18</w:t>
          </w:r>
          <w:r w:rsidRPr="007C17E4">
            <w:rPr>
              <w:rFonts w:ascii="Trade Gothic LT Std Cn" w:eastAsiaTheme="majorEastAsia" w:hAnsi="Trade Gothic LT Std Cn" w:cstheme="majorBidi"/>
              <w:b/>
              <w:bCs/>
              <w:color w:val="95B3D7" w:themeColor="accent1" w:themeTint="99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C7069" w:rsidRPr="007C17E4" w:rsidRDefault="006C7069" w:rsidP="00B97F44">
          <w:pPr>
            <w:pStyle w:val="En-tte"/>
            <w:rPr>
              <w:rFonts w:ascii="Trade Gothic LT Std Cn" w:eastAsiaTheme="majorEastAsia" w:hAnsi="Trade Gothic LT Std Cn" w:cstheme="majorBidi"/>
              <w:b/>
              <w:bCs/>
              <w:sz w:val="18"/>
              <w:szCs w:val="18"/>
            </w:rPr>
          </w:pPr>
          <w:r>
            <w:rPr>
              <w:rFonts w:ascii="Trade Gothic LT Std Cn" w:eastAsiaTheme="majorEastAsia" w:hAnsi="Trade Gothic LT Std Cn" w:cstheme="majorBidi"/>
              <w:b/>
              <w:bCs/>
              <w:color w:val="95B3D7" w:themeColor="accent1" w:themeTint="99"/>
              <w:sz w:val="18"/>
              <w:szCs w:val="18"/>
            </w:rPr>
            <w:t>Autorisation activité Chirurgie cardiaque</w:t>
          </w:r>
        </w:p>
      </w:tc>
    </w:tr>
    <w:tr w:rsidR="006C7069" w:rsidTr="00C11B6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C7069" w:rsidRDefault="006C7069" w:rsidP="00C11B6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C7069" w:rsidRDefault="006C7069" w:rsidP="00C11B67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C7069" w:rsidRDefault="006C7069" w:rsidP="00C11B67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C7069" w:rsidRDefault="006C7069" w:rsidP="00B97F44">
    <w:pPr>
      <w:pStyle w:val="Pieddepage"/>
    </w:pPr>
  </w:p>
  <w:p w:rsidR="006C7069" w:rsidRDefault="006C706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1B" w:rsidRDefault="00DF051B" w:rsidP="009352B4">
      <w:pPr>
        <w:spacing w:after="0" w:line="240" w:lineRule="auto"/>
      </w:pPr>
      <w:r>
        <w:separator/>
      </w:r>
    </w:p>
  </w:footnote>
  <w:footnote w:type="continuationSeparator" w:id="0">
    <w:p w:rsidR="00DF051B" w:rsidRDefault="00DF051B" w:rsidP="009352B4">
      <w:pPr>
        <w:spacing w:after="0" w:line="240" w:lineRule="auto"/>
      </w:pPr>
      <w:r>
        <w:continuationSeparator/>
      </w:r>
    </w:p>
  </w:footnote>
  <w:footnote w:id="1">
    <w:p w:rsidR="00490ECF" w:rsidRDefault="00490ECF">
      <w:pPr>
        <w:pStyle w:val="Notedebasdepage"/>
      </w:pPr>
      <w:r>
        <w:rPr>
          <w:rStyle w:val="Appelnotedebasdep"/>
        </w:rPr>
        <w:footnoteRef/>
      </w:r>
      <w:r>
        <w:t xml:space="preserve"> Les modalités sont les modes d’application ou types de soins prévus par les textes règlementaires encadrant chaque activité de soins : adulte, pédiatrique, infanto-juvénile,…</w:t>
      </w:r>
    </w:p>
  </w:footnote>
  <w:footnote w:id="2">
    <w:p w:rsidR="00490ECF" w:rsidRDefault="00490ECF">
      <w:pPr>
        <w:pStyle w:val="Notedebasdepage"/>
      </w:pPr>
      <w:r>
        <w:rPr>
          <w:rStyle w:val="Appelnotedebasdep"/>
        </w:rPr>
        <w:footnoteRef/>
      </w:r>
      <w:r>
        <w:t xml:space="preserve"> Les formes correspondent aux types d’organisation de prise en charge : hospitalisation complète, hospitalisation à temps partiel, hospitalisation à domicile, saisonnier, non saisonnier,…</w:t>
      </w:r>
    </w:p>
  </w:footnote>
  <w:footnote w:id="3">
    <w:p w:rsidR="009E7D63" w:rsidRDefault="009E7D6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14F13">
        <w:rPr>
          <w:rFonts w:ascii="Arial" w:eastAsia="Times New Roman" w:hAnsi="Arial" w:cs="Arial"/>
          <w:sz w:val="16"/>
          <w:szCs w:val="16"/>
        </w:rPr>
        <w:t>Telles que définies par l’article R. 6123-74 du CSP</w:t>
      </w:r>
    </w:p>
  </w:footnote>
  <w:footnote w:id="4">
    <w:p w:rsidR="00C14F13" w:rsidRPr="00C14F13" w:rsidRDefault="00C14F13">
      <w:pPr>
        <w:pStyle w:val="Notedebasdepage"/>
        <w:rPr>
          <w:rFonts w:ascii="Arial" w:hAnsi="Arial" w:cs="Arial"/>
          <w:sz w:val="16"/>
          <w:szCs w:val="16"/>
        </w:rPr>
      </w:pPr>
      <w:r w:rsidRPr="00C14F13">
        <w:rPr>
          <w:rStyle w:val="Appelnotedebasdep"/>
          <w:rFonts w:ascii="Arial" w:hAnsi="Arial" w:cs="Arial"/>
          <w:sz w:val="16"/>
          <w:szCs w:val="16"/>
        </w:rPr>
        <w:footnoteRef/>
      </w:r>
      <w:r w:rsidRPr="00C14F1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16"/>
          <w:szCs w:val="16"/>
        </w:rPr>
        <w:t>T</w:t>
      </w:r>
      <w:r w:rsidRPr="00C14F13">
        <w:rPr>
          <w:rFonts w:ascii="Arial" w:eastAsia="Times New Roman" w:hAnsi="Arial" w:cs="Arial"/>
          <w:sz w:val="16"/>
          <w:szCs w:val="16"/>
        </w:rPr>
        <w:t>elle que définie par l’article D. 6124-122</w:t>
      </w:r>
      <w:r>
        <w:rPr>
          <w:rFonts w:ascii="Arial" w:eastAsia="Times New Roman" w:hAnsi="Arial" w:cs="Arial"/>
          <w:sz w:val="16"/>
          <w:szCs w:val="16"/>
        </w:rPr>
        <w:t xml:space="preserve"> du CSP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69" w:rsidRDefault="006C7069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E0475E" wp14:editId="061E9B85">
          <wp:simplePos x="0" y="0"/>
          <wp:positionH relativeFrom="column">
            <wp:posOffset>-453982</wp:posOffset>
          </wp:positionH>
          <wp:positionV relativeFrom="paragraph">
            <wp:posOffset>-449580</wp:posOffset>
          </wp:positionV>
          <wp:extent cx="7558185" cy="10688128"/>
          <wp:effectExtent l="19050" t="0" r="4665" b="0"/>
          <wp:wrapNone/>
          <wp:docPr id="5" name="Image 0" descr="Couv-OK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uv-OK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185" cy="106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71AB"/>
    <w:multiLevelType w:val="hybridMultilevel"/>
    <w:tmpl w:val="04FA2D1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8F850C4"/>
    <w:multiLevelType w:val="hybridMultilevel"/>
    <w:tmpl w:val="67803A96"/>
    <w:lvl w:ilvl="0" w:tplc="FCF4D538"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9DD0D00"/>
    <w:multiLevelType w:val="hybridMultilevel"/>
    <w:tmpl w:val="D6807BF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A615862"/>
    <w:multiLevelType w:val="hybridMultilevel"/>
    <w:tmpl w:val="CFFC82C4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CD040AB"/>
    <w:multiLevelType w:val="hybridMultilevel"/>
    <w:tmpl w:val="A31E4F2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FB460D"/>
    <w:multiLevelType w:val="hybridMultilevel"/>
    <w:tmpl w:val="57E8E172"/>
    <w:lvl w:ilvl="0" w:tplc="514C4C0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E8503D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30752F3"/>
    <w:multiLevelType w:val="hybridMultilevel"/>
    <w:tmpl w:val="F9C80B4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8856E2"/>
    <w:multiLevelType w:val="hybridMultilevel"/>
    <w:tmpl w:val="A5E6FD4A"/>
    <w:lvl w:ilvl="0" w:tplc="FCF4D538">
      <w:numFmt w:val="bullet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59C68FB"/>
    <w:multiLevelType w:val="hybridMultilevel"/>
    <w:tmpl w:val="66E25E32"/>
    <w:lvl w:ilvl="0" w:tplc="0B203402"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698160C"/>
    <w:multiLevelType w:val="hybridMultilevel"/>
    <w:tmpl w:val="D88059B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B1129CF"/>
    <w:multiLevelType w:val="hybridMultilevel"/>
    <w:tmpl w:val="3D80A4B2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026297B"/>
    <w:multiLevelType w:val="hybridMultilevel"/>
    <w:tmpl w:val="69E63252"/>
    <w:lvl w:ilvl="0" w:tplc="AE6011F6">
      <w:start w:val="5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49046BA8"/>
    <w:multiLevelType w:val="hybridMultilevel"/>
    <w:tmpl w:val="F4A2738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E426F64"/>
    <w:multiLevelType w:val="hybridMultilevel"/>
    <w:tmpl w:val="391C5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CD5FD7"/>
    <w:multiLevelType w:val="hybridMultilevel"/>
    <w:tmpl w:val="6E842A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255B2"/>
    <w:multiLevelType w:val="hybridMultilevel"/>
    <w:tmpl w:val="882A4DFC"/>
    <w:lvl w:ilvl="0" w:tplc="797C255C"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>
    <w:nsid w:val="56C054FE"/>
    <w:multiLevelType w:val="hybridMultilevel"/>
    <w:tmpl w:val="23BC24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90B7E"/>
    <w:multiLevelType w:val="hybridMultilevel"/>
    <w:tmpl w:val="B0702D64"/>
    <w:lvl w:ilvl="0" w:tplc="0B2034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EB04727"/>
    <w:multiLevelType w:val="hybridMultilevel"/>
    <w:tmpl w:val="B63ED5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5C3DC2"/>
    <w:multiLevelType w:val="hybridMultilevel"/>
    <w:tmpl w:val="9F76F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20E55"/>
    <w:multiLevelType w:val="hybridMultilevel"/>
    <w:tmpl w:val="6DD272E6"/>
    <w:lvl w:ilvl="0" w:tplc="FCF4D538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62E1270C"/>
    <w:multiLevelType w:val="hybridMultilevel"/>
    <w:tmpl w:val="29B8DCAC"/>
    <w:lvl w:ilvl="0" w:tplc="FCF4D538"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6883278"/>
    <w:multiLevelType w:val="hybridMultilevel"/>
    <w:tmpl w:val="B7A82C5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85551C6"/>
    <w:multiLevelType w:val="hybridMultilevel"/>
    <w:tmpl w:val="B50E4DD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707E64F5"/>
    <w:multiLevelType w:val="hybridMultilevel"/>
    <w:tmpl w:val="981CFE48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1621E2D"/>
    <w:multiLevelType w:val="hybridMultilevel"/>
    <w:tmpl w:val="BCAEE9D0"/>
    <w:lvl w:ilvl="0" w:tplc="FCF4D538"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5BA20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9A622A5"/>
    <w:multiLevelType w:val="hybridMultilevel"/>
    <w:tmpl w:val="7AE6391C"/>
    <w:lvl w:ilvl="0" w:tplc="FCF4D538">
      <w:numFmt w:val="bullet"/>
      <w:lvlText w:val="-"/>
      <w:lvlJc w:val="left"/>
      <w:pPr>
        <w:ind w:left="1571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A055646"/>
    <w:multiLevelType w:val="hybridMultilevel"/>
    <w:tmpl w:val="0B9A8152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1"/>
  </w:num>
  <w:num w:numId="4">
    <w:abstractNumId w:val="12"/>
  </w:num>
  <w:num w:numId="5">
    <w:abstractNumId w:val="20"/>
  </w:num>
  <w:num w:numId="6">
    <w:abstractNumId w:val="18"/>
  </w:num>
  <w:num w:numId="7">
    <w:abstractNumId w:val="19"/>
  </w:num>
  <w:num w:numId="8">
    <w:abstractNumId w:val="13"/>
  </w:num>
  <w:num w:numId="9">
    <w:abstractNumId w:val="22"/>
  </w:num>
  <w:num w:numId="10">
    <w:abstractNumId w:val="2"/>
  </w:num>
  <w:num w:numId="11">
    <w:abstractNumId w:val="9"/>
  </w:num>
  <w:num w:numId="12">
    <w:abstractNumId w:val="24"/>
  </w:num>
  <w:num w:numId="13">
    <w:abstractNumId w:val="25"/>
  </w:num>
  <w:num w:numId="14">
    <w:abstractNumId w:val="14"/>
  </w:num>
  <w:num w:numId="15">
    <w:abstractNumId w:val="27"/>
  </w:num>
  <w:num w:numId="16">
    <w:abstractNumId w:val="0"/>
  </w:num>
  <w:num w:numId="17">
    <w:abstractNumId w:val="23"/>
  </w:num>
  <w:num w:numId="18">
    <w:abstractNumId w:val="10"/>
  </w:num>
  <w:num w:numId="19">
    <w:abstractNumId w:val="17"/>
  </w:num>
  <w:num w:numId="20">
    <w:abstractNumId w:val="4"/>
  </w:num>
  <w:num w:numId="21">
    <w:abstractNumId w:val="7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28"/>
  </w:num>
  <w:num w:numId="27">
    <w:abstractNumId w:val="26"/>
  </w:num>
  <w:num w:numId="28">
    <w:abstractNumId w:val="1"/>
  </w:num>
  <w:num w:numId="29">
    <w:abstractNumId w:val="2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B4"/>
    <w:rsid w:val="00001126"/>
    <w:rsid w:val="00007E8A"/>
    <w:rsid w:val="000115E5"/>
    <w:rsid w:val="00023A47"/>
    <w:rsid w:val="0002640F"/>
    <w:rsid w:val="00030B61"/>
    <w:rsid w:val="000451B2"/>
    <w:rsid w:val="000870F3"/>
    <w:rsid w:val="00097B95"/>
    <w:rsid w:val="000A7F8F"/>
    <w:rsid w:val="000B6E7D"/>
    <w:rsid w:val="000B7B61"/>
    <w:rsid w:val="000C11F9"/>
    <w:rsid w:val="000C76F9"/>
    <w:rsid w:val="000E05AB"/>
    <w:rsid w:val="000E581E"/>
    <w:rsid w:val="001011AA"/>
    <w:rsid w:val="0010274C"/>
    <w:rsid w:val="00106383"/>
    <w:rsid w:val="00112551"/>
    <w:rsid w:val="00120A91"/>
    <w:rsid w:val="0014320B"/>
    <w:rsid w:val="0014758C"/>
    <w:rsid w:val="00154B7B"/>
    <w:rsid w:val="00172E63"/>
    <w:rsid w:val="00177B5E"/>
    <w:rsid w:val="00185789"/>
    <w:rsid w:val="00187387"/>
    <w:rsid w:val="00193943"/>
    <w:rsid w:val="001A4B82"/>
    <w:rsid w:val="001A7E21"/>
    <w:rsid w:val="001D2107"/>
    <w:rsid w:val="001D298E"/>
    <w:rsid w:val="001E4982"/>
    <w:rsid w:val="001E7A59"/>
    <w:rsid w:val="00205810"/>
    <w:rsid w:val="002062B7"/>
    <w:rsid w:val="0022429E"/>
    <w:rsid w:val="002445C0"/>
    <w:rsid w:val="00272D9F"/>
    <w:rsid w:val="0028706F"/>
    <w:rsid w:val="0029396D"/>
    <w:rsid w:val="002A1495"/>
    <w:rsid w:val="002A15D8"/>
    <w:rsid w:val="002A7AC9"/>
    <w:rsid w:val="002B7454"/>
    <w:rsid w:val="002E2C2F"/>
    <w:rsid w:val="002E4649"/>
    <w:rsid w:val="002F5DAF"/>
    <w:rsid w:val="003115AB"/>
    <w:rsid w:val="003129FF"/>
    <w:rsid w:val="003227D6"/>
    <w:rsid w:val="0033740B"/>
    <w:rsid w:val="00337E61"/>
    <w:rsid w:val="003839F3"/>
    <w:rsid w:val="003865BE"/>
    <w:rsid w:val="0039448C"/>
    <w:rsid w:val="00394F03"/>
    <w:rsid w:val="003B301E"/>
    <w:rsid w:val="003D0527"/>
    <w:rsid w:val="003D1503"/>
    <w:rsid w:val="003E5657"/>
    <w:rsid w:val="003E7E57"/>
    <w:rsid w:val="003E7E87"/>
    <w:rsid w:val="003F01D7"/>
    <w:rsid w:val="00401303"/>
    <w:rsid w:val="004222BB"/>
    <w:rsid w:val="00450EE9"/>
    <w:rsid w:val="004564EB"/>
    <w:rsid w:val="004627C0"/>
    <w:rsid w:val="004840CD"/>
    <w:rsid w:val="00490ECF"/>
    <w:rsid w:val="0049747B"/>
    <w:rsid w:val="004A3A60"/>
    <w:rsid w:val="004C11D8"/>
    <w:rsid w:val="004C7B6C"/>
    <w:rsid w:val="004D7D84"/>
    <w:rsid w:val="004E0A68"/>
    <w:rsid w:val="004E30CF"/>
    <w:rsid w:val="004E7775"/>
    <w:rsid w:val="004F09AC"/>
    <w:rsid w:val="004F1B69"/>
    <w:rsid w:val="004F28FA"/>
    <w:rsid w:val="004F37FF"/>
    <w:rsid w:val="00531F97"/>
    <w:rsid w:val="0053607E"/>
    <w:rsid w:val="00550A3C"/>
    <w:rsid w:val="00554E4B"/>
    <w:rsid w:val="00560DB7"/>
    <w:rsid w:val="005623D5"/>
    <w:rsid w:val="00563C3A"/>
    <w:rsid w:val="00573272"/>
    <w:rsid w:val="00584842"/>
    <w:rsid w:val="005A4F00"/>
    <w:rsid w:val="005A72E2"/>
    <w:rsid w:val="005D1E37"/>
    <w:rsid w:val="005D292D"/>
    <w:rsid w:val="005E09CC"/>
    <w:rsid w:val="005E57D7"/>
    <w:rsid w:val="005F063D"/>
    <w:rsid w:val="00616464"/>
    <w:rsid w:val="006230DA"/>
    <w:rsid w:val="00642A87"/>
    <w:rsid w:val="0065116E"/>
    <w:rsid w:val="00674756"/>
    <w:rsid w:val="00677ED2"/>
    <w:rsid w:val="00691EC4"/>
    <w:rsid w:val="006957B9"/>
    <w:rsid w:val="006A4F6D"/>
    <w:rsid w:val="006B1137"/>
    <w:rsid w:val="006B26BF"/>
    <w:rsid w:val="006B53DC"/>
    <w:rsid w:val="006C0DEF"/>
    <w:rsid w:val="006C3F97"/>
    <w:rsid w:val="006C5451"/>
    <w:rsid w:val="006C7069"/>
    <w:rsid w:val="006E2EDE"/>
    <w:rsid w:val="006E34B9"/>
    <w:rsid w:val="006F7660"/>
    <w:rsid w:val="00700075"/>
    <w:rsid w:val="00703C49"/>
    <w:rsid w:val="00716A34"/>
    <w:rsid w:val="00724223"/>
    <w:rsid w:val="007253B1"/>
    <w:rsid w:val="0073153A"/>
    <w:rsid w:val="007475DA"/>
    <w:rsid w:val="00750506"/>
    <w:rsid w:val="00762E1F"/>
    <w:rsid w:val="007A32F5"/>
    <w:rsid w:val="007A65DC"/>
    <w:rsid w:val="007B2C23"/>
    <w:rsid w:val="007B70E7"/>
    <w:rsid w:val="007C6041"/>
    <w:rsid w:val="007D7BE6"/>
    <w:rsid w:val="007E574A"/>
    <w:rsid w:val="007F1047"/>
    <w:rsid w:val="007F2FBE"/>
    <w:rsid w:val="007F31B7"/>
    <w:rsid w:val="007F6119"/>
    <w:rsid w:val="0081523C"/>
    <w:rsid w:val="008231D6"/>
    <w:rsid w:val="008336A4"/>
    <w:rsid w:val="008438AB"/>
    <w:rsid w:val="00852BAC"/>
    <w:rsid w:val="00867EFB"/>
    <w:rsid w:val="00886486"/>
    <w:rsid w:val="00893A60"/>
    <w:rsid w:val="008D0BF0"/>
    <w:rsid w:val="008E4851"/>
    <w:rsid w:val="008F7FC4"/>
    <w:rsid w:val="00901543"/>
    <w:rsid w:val="00907562"/>
    <w:rsid w:val="00921C2E"/>
    <w:rsid w:val="00926BA3"/>
    <w:rsid w:val="009352B4"/>
    <w:rsid w:val="009528C7"/>
    <w:rsid w:val="00956C2D"/>
    <w:rsid w:val="009577CF"/>
    <w:rsid w:val="00960330"/>
    <w:rsid w:val="00966510"/>
    <w:rsid w:val="00972C30"/>
    <w:rsid w:val="00973A8B"/>
    <w:rsid w:val="00977356"/>
    <w:rsid w:val="00985D3B"/>
    <w:rsid w:val="009860B3"/>
    <w:rsid w:val="0099487B"/>
    <w:rsid w:val="009A01BB"/>
    <w:rsid w:val="009B65B0"/>
    <w:rsid w:val="009C16B7"/>
    <w:rsid w:val="009C3A9E"/>
    <w:rsid w:val="009D6F69"/>
    <w:rsid w:val="009E7D63"/>
    <w:rsid w:val="009F2F38"/>
    <w:rsid w:val="00A01629"/>
    <w:rsid w:val="00A03471"/>
    <w:rsid w:val="00A16C98"/>
    <w:rsid w:val="00A21538"/>
    <w:rsid w:val="00A35660"/>
    <w:rsid w:val="00A372D1"/>
    <w:rsid w:val="00A471A8"/>
    <w:rsid w:val="00A5028A"/>
    <w:rsid w:val="00A50E4B"/>
    <w:rsid w:val="00A64038"/>
    <w:rsid w:val="00A77340"/>
    <w:rsid w:val="00A80AC1"/>
    <w:rsid w:val="00A926B1"/>
    <w:rsid w:val="00AA3747"/>
    <w:rsid w:val="00AB75B1"/>
    <w:rsid w:val="00AC09C1"/>
    <w:rsid w:val="00AC35CA"/>
    <w:rsid w:val="00AE5BAF"/>
    <w:rsid w:val="00AE7FFE"/>
    <w:rsid w:val="00AF2EB3"/>
    <w:rsid w:val="00B077F0"/>
    <w:rsid w:val="00B1325C"/>
    <w:rsid w:val="00B16A02"/>
    <w:rsid w:val="00B23718"/>
    <w:rsid w:val="00B522BC"/>
    <w:rsid w:val="00B60768"/>
    <w:rsid w:val="00B63FB5"/>
    <w:rsid w:val="00B76112"/>
    <w:rsid w:val="00B779FC"/>
    <w:rsid w:val="00B97F44"/>
    <w:rsid w:val="00BA40F7"/>
    <w:rsid w:val="00BA6C9E"/>
    <w:rsid w:val="00BC11D1"/>
    <w:rsid w:val="00BD0A34"/>
    <w:rsid w:val="00BE131D"/>
    <w:rsid w:val="00BF56FB"/>
    <w:rsid w:val="00C00D17"/>
    <w:rsid w:val="00C02E27"/>
    <w:rsid w:val="00C11B67"/>
    <w:rsid w:val="00C14F13"/>
    <w:rsid w:val="00C422B5"/>
    <w:rsid w:val="00C510D1"/>
    <w:rsid w:val="00C65E3D"/>
    <w:rsid w:val="00C66581"/>
    <w:rsid w:val="00C72BDC"/>
    <w:rsid w:val="00C767D9"/>
    <w:rsid w:val="00C77889"/>
    <w:rsid w:val="00C8677B"/>
    <w:rsid w:val="00C8699B"/>
    <w:rsid w:val="00CB67F7"/>
    <w:rsid w:val="00CB6C0C"/>
    <w:rsid w:val="00CC03AA"/>
    <w:rsid w:val="00CC4897"/>
    <w:rsid w:val="00CD407A"/>
    <w:rsid w:val="00CD629E"/>
    <w:rsid w:val="00CE2F00"/>
    <w:rsid w:val="00D1107A"/>
    <w:rsid w:val="00D27397"/>
    <w:rsid w:val="00D37026"/>
    <w:rsid w:val="00D400D7"/>
    <w:rsid w:val="00D41287"/>
    <w:rsid w:val="00D422C5"/>
    <w:rsid w:val="00D4529C"/>
    <w:rsid w:val="00D50C21"/>
    <w:rsid w:val="00D56218"/>
    <w:rsid w:val="00D57B95"/>
    <w:rsid w:val="00D63921"/>
    <w:rsid w:val="00D745D1"/>
    <w:rsid w:val="00D80D7D"/>
    <w:rsid w:val="00D83B62"/>
    <w:rsid w:val="00D86C9B"/>
    <w:rsid w:val="00D87CE3"/>
    <w:rsid w:val="00D94FAA"/>
    <w:rsid w:val="00DB2D2B"/>
    <w:rsid w:val="00DB53C5"/>
    <w:rsid w:val="00DC4ABC"/>
    <w:rsid w:val="00DE3B42"/>
    <w:rsid w:val="00DE7533"/>
    <w:rsid w:val="00DF051B"/>
    <w:rsid w:val="00DF11E1"/>
    <w:rsid w:val="00DF558F"/>
    <w:rsid w:val="00DF720F"/>
    <w:rsid w:val="00E10E6D"/>
    <w:rsid w:val="00E2551C"/>
    <w:rsid w:val="00E320AD"/>
    <w:rsid w:val="00E32E43"/>
    <w:rsid w:val="00E3456F"/>
    <w:rsid w:val="00E3496B"/>
    <w:rsid w:val="00E44F1B"/>
    <w:rsid w:val="00E45DF9"/>
    <w:rsid w:val="00E537E2"/>
    <w:rsid w:val="00E54526"/>
    <w:rsid w:val="00EB3C4C"/>
    <w:rsid w:val="00EC6ED1"/>
    <w:rsid w:val="00ED2289"/>
    <w:rsid w:val="00EE0B23"/>
    <w:rsid w:val="00EF2DB9"/>
    <w:rsid w:val="00EF5C40"/>
    <w:rsid w:val="00F1337E"/>
    <w:rsid w:val="00F23209"/>
    <w:rsid w:val="00F23D48"/>
    <w:rsid w:val="00F2479C"/>
    <w:rsid w:val="00F26EBB"/>
    <w:rsid w:val="00F44715"/>
    <w:rsid w:val="00F6204F"/>
    <w:rsid w:val="00F64405"/>
    <w:rsid w:val="00F71C55"/>
    <w:rsid w:val="00F77E52"/>
    <w:rsid w:val="00F81DD9"/>
    <w:rsid w:val="00F83E66"/>
    <w:rsid w:val="00F8644D"/>
    <w:rsid w:val="00FB0832"/>
    <w:rsid w:val="00FB102A"/>
    <w:rsid w:val="00FB35BA"/>
    <w:rsid w:val="00FD7053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23D48"/>
    <w:pPr>
      <w:keepNext/>
      <w:keepLines/>
      <w:spacing w:before="480" w:after="0"/>
      <w:ind w:left="4536"/>
      <w:outlineLvl w:val="0"/>
    </w:pPr>
    <w:rPr>
      <w:rFonts w:ascii="Trade Gothic LT Std Bold" w:eastAsiaTheme="majorEastAsia" w:hAnsi="Trade Gothic LT Std Bold" w:cstheme="majorBidi"/>
      <w:bCs/>
      <w:caps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23D48"/>
    <w:pPr>
      <w:keepNext/>
      <w:keepLines/>
      <w:spacing w:before="200" w:after="0"/>
      <w:outlineLvl w:val="1"/>
    </w:pPr>
    <w:rPr>
      <w:rFonts w:ascii="Trade Gothic LT Std" w:eastAsiaTheme="majorEastAsia" w:hAnsi="Trade Gothic LT Std" w:cstheme="majorBidi"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23D48"/>
    <w:pPr>
      <w:keepNext/>
      <w:keepLines/>
      <w:spacing w:before="200" w:after="0"/>
      <w:ind w:left="567"/>
      <w:outlineLvl w:val="2"/>
    </w:pPr>
    <w:rPr>
      <w:rFonts w:ascii="Trade Gothic LT Std Bold" w:eastAsiaTheme="majorEastAsia" w:hAnsi="Trade Gothic LT Std Bold" w:cstheme="majorBidi"/>
      <w:b/>
      <w:bCs/>
      <w:cap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F3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3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52B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3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52B4"/>
  </w:style>
  <w:style w:type="paragraph" w:styleId="Pieddepage">
    <w:name w:val="footer"/>
    <w:basedOn w:val="Normal"/>
    <w:link w:val="PieddepageCar"/>
    <w:uiPriority w:val="99"/>
    <w:unhideWhenUsed/>
    <w:rsid w:val="0093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52B4"/>
  </w:style>
  <w:style w:type="character" w:styleId="Textedelespacerserv">
    <w:name w:val="Placeholder Text"/>
    <w:basedOn w:val="Policepardfaut"/>
    <w:uiPriority w:val="99"/>
    <w:semiHidden/>
    <w:rsid w:val="009352B4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F23D48"/>
    <w:rPr>
      <w:rFonts w:ascii="Trade Gothic LT Std Bold" w:eastAsiaTheme="majorEastAsia" w:hAnsi="Trade Gothic LT Std Bold" w:cstheme="majorBidi"/>
      <w:bCs/>
      <w:caps/>
      <w:sz w:val="36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23D48"/>
    <w:rPr>
      <w:rFonts w:ascii="Trade Gothic LT Std" w:eastAsiaTheme="majorEastAsia" w:hAnsi="Trade Gothic LT Std" w:cstheme="majorBidi"/>
      <w:bCs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7F31B7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F23D48"/>
    <w:rPr>
      <w:rFonts w:ascii="Trade Gothic LT Std Bold" w:eastAsiaTheme="majorEastAsia" w:hAnsi="Trade Gothic LT Std Bold" w:cstheme="majorBidi"/>
      <w:b/>
      <w:bCs/>
      <w:caps/>
    </w:rPr>
  </w:style>
  <w:style w:type="character" w:customStyle="1" w:styleId="Titre4Car">
    <w:name w:val="Titre 4 Car"/>
    <w:basedOn w:val="Policepardfaut"/>
    <w:link w:val="Titre4"/>
    <w:uiPriority w:val="9"/>
    <w:rsid w:val="007F3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7F31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F31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31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F31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7F31B7"/>
    <w:rPr>
      <w:i/>
      <w:iCs/>
      <w:color w:val="808080" w:themeColor="text1" w:themeTint="7F"/>
    </w:rPr>
  </w:style>
  <w:style w:type="character" w:customStyle="1" w:styleId="SansinterligneCar">
    <w:name w:val="Sans interligne Car"/>
    <w:link w:val="Sansinterligne"/>
    <w:uiPriority w:val="1"/>
    <w:rsid w:val="00A35660"/>
  </w:style>
  <w:style w:type="paragraph" w:styleId="Liste">
    <w:name w:val="List"/>
    <w:basedOn w:val="Normal"/>
    <w:rsid w:val="001D298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1D298E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1D298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83B62"/>
    <w:pPr>
      <w:ind w:left="0"/>
      <w:outlineLvl w:val="9"/>
    </w:pPr>
    <w:rPr>
      <w:rFonts w:asciiTheme="majorHAnsi" w:hAnsiTheme="majorHAnsi"/>
      <w:b/>
      <w:caps w:val="0"/>
      <w:color w:val="365F91" w:themeColor="accent1" w:themeShade="BF"/>
      <w:sz w:val="28"/>
    </w:rPr>
  </w:style>
  <w:style w:type="paragraph" w:styleId="TM1">
    <w:name w:val="toc 1"/>
    <w:basedOn w:val="Normal"/>
    <w:next w:val="Normal"/>
    <w:autoRedefine/>
    <w:uiPriority w:val="39"/>
    <w:unhideWhenUsed/>
    <w:rsid w:val="00973A8B"/>
    <w:pPr>
      <w:tabs>
        <w:tab w:val="left" w:pos="880"/>
        <w:tab w:val="right" w:leader="dot" w:pos="10456"/>
      </w:tabs>
      <w:spacing w:before="120" w:after="120"/>
    </w:pPr>
    <w:rPr>
      <w:rFonts w:ascii="Trade Gothic LT Std Cn" w:hAnsi="Trade Gothic LT Std Cn"/>
      <w:b/>
      <w:bCs/>
      <w:caps/>
      <w:color w:val="365F91" w:themeColor="accent1" w:themeShade="BF"/>
      <w:sz w:val="28"/>
      <w:szCs w:val="20"/>
    </w:rPr>
  </w:style>
  <w:style w:type="character" w:styleId="Lienhypertexte">
    <w:name w:val="Hyperlink"/>
    <w:basedOn w:val="Policepardfaut"/>
    <w:uiPriority w:val="99"/>
    <w:unhideWhenUsed/>
    <w:rsid w:val="00D83B62"/>
    <w:rPr>
      <w:color w:val="0000FF" w:themeColor="hyperlink"/>
      <w:u w:val="single"/>
    </w:rPr>
  </w:style>
  <w:style w:type="paragraph" w:styleId="TM2">
    <w:name w:val="toc 2"/>
    <w:basedOn w:val="Titre2"/>
    <w:next w:val="Normal"/>
    <w:autoRedefine/>
    <w:uiPriority w:val="39"/>
    <w:unhideWhenUsed/>
    <w:rsid w:val="00973A8B"/>
    <w:rPr>
      <w:rFonts w:ascii="Trade Gothic LT Std Cn" w:hAnsi="Trade Gothic LT Std Cn"/>
      <w:smallCaps/>
      <w:color w:val="365F91" w:themeColor="accent1" w:themeShade="BF"/>
      <w:sz w:val="24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83B62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83B62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D83B62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D83B62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D83B62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D83B62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D83B62"/>
    <w:pPr>
      <w:spacing w:after="0"/>
      <w:ind w:left="1760"/>
    </w:pPr>
    <w:rPr>
      <w:sz w:val="18"/>
      <w:szCs w:val="18"/>
    </w:rPr>
  </w:style>
  <w:style w:type="paragraph" w:customStyle="1" w:styleId="Default">
    <w:name w:val="Default"/>
    <w:rsid w:val="004E77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7B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basedOn w:val="Policepardfaut"/>
    <w:uiPriority w:val="21"/>
    <w:qFormat/>
    <w:rsid w:val="00FF7B4C"/>
    <w:rPr>
      <w:b/>
      <w:bCs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0EC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0EC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90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23D48"/>
    <w:pPr>
      <w:keepNext/>
      <w:keepLines/>
      <w:spacing w:before="480" w:after="0"/>
      <w:ind w:left="4536"/>
      <w:outlineLvl w:val="0"/>
    </w:pPr>
    <w:rPr>
      <w:rFonts w:ascii="Trade Gothic LT Std Bold" w:eastAsiaTheme="majorEastAsia" w:hAnsi="Trade Gothic LT Std Bold" w:cstheme="majorBidi"/>
      <w:bCs/>
      <w:caps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23D48"/>
    <w:pPr>
      <w:keepNext/>
      <w:keepLines/>
      <w:spacing w:before="200" w:after="0"/>
      <w:outlineLvl w:val="1"/>
    </w:pPr>
    <w:rPr>
      <w:rFonts w:ascii="Trade Gothic LT Std" w:eastAsiaTheme="majorEastAsia" w:hAnsi="Trade Gothic LT Std" w:cstheme="majorBidi"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23D48"/>
    <w:pPr>
      <w:keepNext/>
      <w:keepLines/>
      <w:spacing w:before="200" w:after="0"/>
      <w:ind w:left="567"/>
      <w:outlineLvl w:val="2"/>
    </w:pPr>
    <w:rPr>
      <w:rFonts w:ascii="Trade Gothic LT Std Bold" w:eastAsiaTheme="majorEastAsia" w:hAnsi="Trade Gothic LT Std Bold" w:cstheme="majorBidi"/>
      <w:b/>
      <w:bCs/>
      <w:cap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F3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3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52B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3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52B4"/>
  </w:style>
  <w:style w:type="paragraph" w:styleId="Pieddepage">
    <w:name w:val="footer"/>
    <w:basedOn w:val="Normal"/>
    <w:link w:val="PieddepageCar"/>
    <w:uiPriority w:val="99"/>
    <w:unhideWhenUsed/>
    <w:rsid w:val="0093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52B4"/>
  </w:style>
  <w:style w:type="character" w:styleId="Textedelespacerserv">
    <w:name w:val="Placeholder Text"/>
    <w:basedOn w:val="Policepardfaut"/>
    <w:uiPriority w:val="99"/>
    <w:semiHidden/>
    <w:rsid w:val="009352B4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F23D48"/>
    <w:rPr>
      <w:rFonts w:ascii="Trade Gothic LT Std Bold" w:eastAsiaTheme="majorEastAsia" w:hAnsi="Trade Gothic LT Std Bold" w:cstheme="majorBidi"/>
      <w:bCs/>
      <w:caps/>
      <w:sz w:val="36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23D48"/>
    <w:rPr>
      <w:rFonts w:ascii="Trade Gothic LT Std" w:eastAsiaTheme="majorEastAsia" w:hAnsi="Trade Gothic LT Std" w:cstheme="majorBidi"/>
      <w:bCs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7F31B7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F23D48"/>
    <w:rPr>
      <w:rFonts w:ascii="Trade Gothic LT Std Bold" w:eastAsiaTheme="majorEastAsia" w:hAnsi="Trade Gothic LT Std Bold" w:cstheme="majorBidi"/>
      <w:b/>
      <w:bCs/>
      <w:caps/>
    </w:rPr>
  </w:style>
  <w:style w:type="character" w:customStyle="1" w:styleId="Titre4Car">
    <w:name w:val="Titre 4 Car"/>
    <w:basedOn w:val="Policepardfaut"/>
    <w:link w:val="Titre4"/>
    <w:uiPriority w:val="9"/>
    <w:rsid w:val="007F3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7F31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F31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31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F31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7F31B7"/>
    <w:rPr>
      <w:i/>
      <w:iCs/>
      <w:color w:val="808080" w:themeColor="text1" w:themeTint="7F"/>
    </w:rPr>
  </w:style>
  <w:style w:type="character" w:customStyle="1" w:styleId="SansinterligneCar">
    <w:name w:val="Sans interligne Car"/>
    <w:link w:val="Sansinterligne"/>
    <w:uiPriority w:val="1"/>
    <w:rsid w:val="00A35660"/>
  </w:style>
  <w:style w:type="paragraph" w:styleId="Liste">
    <w:name w:val="List"/>
    <w:basedOn w:val="Normal"/>
    <w:rsid w:val="001D298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1D298E"/>
    <w:pPr>
      <w:spacing w:after="0" w:line="240" w:lineRule="auto"/>
      <w:ind w:right="-69"/>
    </w:pPr>
    <w:rPr>
      <w:rFonts w:ascii="Verdana" w:eastAsia="Verdana" w:hAnsi="Verdana" w:cs="Verdana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1D298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83B62"/>
    <w:pPr>
      <w:ind w:left="0"/>
      <w:outlineLvl w:val="9"/>
    </w:pPr>
    <w:rPr>
      <w:rFonts w:asciiTheme="majorHAnsi" w:hAnsiTheme="majorHAnsi"/>
      <w:b/>
      <w:caps w:val="0"/>
      <w:color w:val="365F91" w:themeColor="accent1" w:themeShade="BF"/>
      <w:sz w:val="28"/>
    </w:rPr>
  </w:style>
  <w:style w:type="paragraph" w:styleId="TM1">
    <w:name w:val="toc 1"/>
    <w:basedOn w:val="Normal"/>
    <w:next w:val="Normal"/>
    <w:autoRedefine/>
    <w:uiPriority w:val="39"/>
    <w:unhideWhenUsed/>
    <w:rsid w:val="00973A8B"/>
    <w:pPr>
      <w:tabs>
        <w:tab w:val="left" w:pos="880"/>
        <w:tab w:val="right" w:leader="dot" w:pos="10456"/>
      </w:tabs>
      <w:spacing w:before="120" w:after="120"/>
    </w:pPr>
    <w:rPr>
      <w:rFonts w:ascii="Trade Gothic LT Std Cn" w:hAnsi="Trade Gothic LT Std Cn"/>
      <w:b/>
      <w:bCs/>
      <w:caps/>
      <w:color w:val="365F91" w:themeColor="accent1" w:themeShade="BF"/>
      <w:sz w:val="28"/>
      <w:szCs w:val="20"/>
    </w:rPr>
  </w:style>
  <w:style w:type="character" w:styleId="Lienhypertexte">
    <w:name w:val="Hyperlink"/>
    <w:basedOn w:val="Policepardfaut"/>
    <w:uiPriority w:val="99"/>
    <w:unhideWhenUsed/>
    <w:rsid w:val="00D83B62"/>
    <w:rPr>
      <w:color w:val="0000FF" w:themeColor="hyperlink"/>
      <w:u w:val="single"/>
    </w:rPr>
  </w:style>
  <w:style w:type="paragraph" w:styleId="TM2">
    <w:name w:val="toc 2"/>
    <w:basedOn w:val="Titre2"/>
    <w:next w:val="Normal"/>
    <w:autoRedefine/>
    <w:uiPriority w:val="39"/>
    <w:unhideWhenUsed/>
    <w:rsid w:val="00973A8B"/>
    <w:rPr>
      <w:rFonts w:ascii="Trade Gothic LT Std Cn" w:hAnsi="Trade Gothic LT Std Cn"/>
      <w:smallCaps/>
      <w:color w:val="365F91" w:themeColor="accent1" w:themeShade="BF"/>
      <w:sz w:val="24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83B62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83B62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D83B62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D83B62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D83B62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D83B62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D83B62"/>
    <w:pPr>
      <w:spacing w:after="0"/>
      <w:ind w:left="1760"/>
    </w:pPr>
    <w:rPr>
      <w:sz w:val="18"/>
      <w:szCs w:val="18"/>
    </w:rPr>
  </w:style>
  <w:style w:type="paragraph" w:customStyle="1" w:styleId="Default">
    <w:name w:val="Default"/>
    <w:rsid w:val="004E77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7B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basedOn w:val="Policepardfaut"/>
    <w:uiPriority w:val="21"/>
    <w:qFormat/>
    <w:rsid w:val="00FF7B4C"/>
    <w:rPr>
      <w:b/>
      <w:bCs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0EC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0EC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90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C579E-A8BF-4AF5-A3B4-3203D28DB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3074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wtraversier</dc:creator>
  <cp:lastModifiedBy>D GNECCHI</cp:lastModifiedBy>
  <cp:revision>2</cp:revision>
  <cp:lastPrinted>2016-10-27T15:00:00Z</cp:lastPrinted>
  <dcterms:created xsi:type="dcterms:W3CDTF">2018-11-09T10:56:00Z</dcterms:created>
  <dcterms:modified xsi:type="dcterms:W3CDTF">2018-11-09T10:56:00Z</dcterms:modified>
</cp:coreProperties>
</file>