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E6D" w:rsidRDefault="00E10E6D" w:rsidP="00E10E6D">
      <w:pPr>
        <w:tabs>
          <w:tab w:val="left" w:pos="3355"/>
        </w:tabs>
        <w:ind w:left="-1417"/>
      </w:pPr>
      <w:bookmarkStart w:id="0" w:name="_GoBack"/>
      <w:bookmarkEnd w:id="0"/>
      <w:r>
        <w:tab/>
      </w: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10274C" w:rsidRPr="00762E1F" w:rsidRDefault="0010274C" w:rsidP="007F31B7">
      <w:pPr>
        <w:pStyle w:val="Titre1"/>
        <w:rPr>
          <w:sz w:val="24"/>
          <w:szCs w:val="24"/>
        </w:rPr>
      </w:pPr>
    </w:p>
    <w:p w:rsidR="00F23D48" w:rsidRPr="00762E1F" w:rsidRDefault="00F23D48" w:rsidP="00F23D48">
      <w:pPr>
        <w:pStyle w:val="Titre1"/>
        <w:rPr>
          <w:sz w:val="24"/>
          <w:szCs w:val="24"/>
        </w:rPr>
      </w:pPr>
    </w:p>
    <w:p w:rsidR="00F23D48" w:rsidRPr="00F23D48" w:rsidRDefault="00F23D48" w:rsidP="00F23D48"/>
    <w:p w:rsidR="00F23D48" w:rsidRDefault="00F23D48" w:rsidP="00F23D48">
      <w:pPr>
        <w:pStyle w:val="Titre3"/>
        <w:rPr>
          <w:rFonts w:asciiTheme="minorHAnsi" w:eastAsiaTheme="minorHAnsi" w:hAnsiTheme="minorHAnsi" w:cstheme="minorBidi"/>
        </w:rPr>
      </w:pPr>
    </w:p>
    <w:p w:rsidR="00531F97" w:rsidRDefault="003E5657" w:rsidP="00F23D48">
      <w:pPr>
        <w:ind w:left="4111"/>
      </w:pPr>
      <w:r>
        <w:rPr>
          <w:noProof/>
        </w:rPr>
        <mc:AlternateContent>
          <mc:Choice Requires="wps">
            <w:drawing>
              <wp:anchor distT="0" distB="0" distL="114300" distR="114300" simplePos="0" relativeHeight="251661312" behindDoc="0" locked="0" layoutInCell="1" allowOverlap="1">
                <wp:simplePos x="0" y="0"/>
                <wp:positionH relativeFrom="column">
                  <wp:posOffset>2688590</wp:posOffset>
                </wp:positionH>
                <wp:positionV relativeFrom="paragraph">
                  <wp:posOffset>2990850</wp:posOffset>
                </wp:positionV>
                <wp:extent cx="4307205" cy="1069340"/>
                <wp:effectExtent l="254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7205" cy="1069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5F1" w:rsidRPr="00A35660" w:rsidRDefault="00C925F1" w:rsidP="00A35660">
                            <w:pPr>
                              <w:pStyle w:val="Sansinterligne"/>
                              <w:tabs>
                                <w:tab w:val="left" w:pos="0"/>
                              </w:tabs>
                              <w:spacing w:after="240"/>
                              <w:ind w:right="1634"/>
                              <w:rPr>
                                <w:rFonts w:ascii="Trade Gothic LT Std Cn" w:hAnsi="Trade Gothic LT Std Cn"/>
                                <w:color w:val="FFFFFF"/>
                                <w:sz w:val="44"/>
                                <w:szCs w:val="44"/>
                              </w:rPr>
                            </w:pPr>
                            <w:r w:rsidRPr="00A35660">
                              <w:rPr>
                                <w:rFonts w:ascii="Trade Gothic LT Std Cn" w:hAnsi="Trade Gothic LT Std Cn"/>
                                <w:color w:val="FFFFFF"/>
                                <w:sz w:val="44"/>
                                <w:szCs w:val="44"/>
                              </w:rPr>
                              <w:t xml:space="preserve">Demande de première autorisation d’activité de soins de </w:t>
                            </w:r>
                            <w:r>
                              <w:rPr>
                                <w:rFonts w:ascii="Trade Gothic LT Std Cn" w:hAnsi="Trade Gothic LT Std Cn"/>
                                <w:color w:val="FFFFFF"/>
                                <w:sz w:val="44"/>
                                <w:szCs w:val="44"/>
                              </w:rPr>
                              <w:t>réanimation pédiatrique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11.7pt;margin-top:235.5pt;width:339.15pt;height:8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" filled="f" stroked="f">
                <v:textbox>
                  <w:txbxContent>
                    <w:p w:rsidR="00C925F1" w:rsidRPr="00A35660" w:rsidRDefault="00C925F1" w:rsidP="00A35660">
                      <w:pPr>
                        <w:pStyle w:val="Sansinterligne"/>
                        <w:tabs>
                          <w:tab w:val="left" w:pos="0"/>
                        </w:tabs>
                        <w:spacing w:after="240"/>
                        <w:ind w:right="1634"/>
                        <w:rPr>
                          <w:rFonts w:ascii="Trade Gothic LT Std Cn" w:hAnsi="Trade Gothic LT Std Cn"/>
                          <w:color w:val="FFFFFF"/>
                          <w:sz w:val="44"/>
                          <w:szCs w:val="44"/>
                        </w:rPr>
                      </w:pPr>
                      <w:r w:rsidRPr="00A35660">
                        <w:rPr>
                          <w:rFonts w:ascii="Trade Gothic LT Std Cn" w:hAnsi="Trade Gothic LT Std Cn"/>
                          <w:color w:val="FFFFFF"/>
                          <w:sz w:val="44"/>
                          <w:szCs w:val="44"/>
                        </w:rPr>
                        <w:t xml:space="preserve">Demande de première autorisation d’activité de soins de </w:t>
                      </w:r>
                      <w:r>
                        <w:rPr>
                          <w:rFonts w:ascii="Trade Gothic LT Std Cn" w:hAnsi="Trade Gothic LT Std Cn"/>
                          <w:color w:val="FFFFFF"/>
                          <w:sz w:val="44"/>
                          <w:szCs w:val="44"/>
                        </w:rPr>
                        <w:t>réanimation pédiatrique</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2191385</wp:posOffset>
                </wp:positionH>
                <wp:positionV relativeFrom="paragraph">
                  <wp:posOffset>2395855</wp:posOffset>
                </wp:positionV>
                <wp:extent cx="4221480" cy="641350"/>
                <wp:effectExtent l="635" t="4445" r="0" b="190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1480" cy="641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5F1" w:rsidRPr="00956C2D" w:rsidRDefault="00C925F1" w:rsidP="007B2C23">
                            <w:pPr>
                              <w:jc w:val="right"/>
                              <w:rPr>
                                <w:rFonts w:ascii="Arial" w:hAnsi="Arial" w:cs="Arial"/>
                                <w:b/>
                                <w:caps/>
                                <w:color w:val="FFFFFF" w:themeColor="background1"/>
                                <w:sz w:val="56"/>
                                <w:szCs w:val="56"/>
                              </w:rPr>
                            </w:pPr>
                            <w:r>
                              <w:rPr>
                                <w:rFonts w:ascii="TradeGothicLTStd-BdCn20" w:hAnsi="TradeGothicLTStd-BdCn20" w:cs="TradeGothicLTStd-BdCn20"/>
                                <w:color w:val="405AC0"/>
                                <w:sz w:val="72"/>
                                <w:szCs w:val="72"/>
                              </w:rPr>
                              <w:t>DOSSIER PROMOTEUR</w:t>
                            </w:r>
                            <w:r w:rsidRPr="00956C2D">
                              <w:rPr>
                                <w:rFonts w:ascii="Arial" w:hAnsi="Arial" w:cs="Arial"/>
                                <w:b/>
                                <w:caps/>
                                <w:color w:val="FFFFFF" w:themeColor="background1"/>
                                <w:sz w:val="56"/>
                                <w:szCs w:val="56"/>
                              </w:rPr>
                              <w:t xml:space="preserve"> Titre du document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left:0;text-align:left;margin-left:172.55pt;margin-top:188.65pt;width:332.4pt;height: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p/cuQIAAMA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" filled="f" stroked="f">
                <v:textbox>
                  <w:txbxContent>
                    <w:p w:rsidR="00C925F1" w:rsidRPr="00956C2D" w:rsidRDefault="00C925F1" w:rsidP="007B2C23">
                      <w:pPr>
                        <w:jc w:val="right"/>
                        <w:rPr>
                          <w:rFonts w:ascii="Arial" w:hAnsi="Arial" w:cs="Arial"/>
                          <w:b/>
                          <w:caps/>
                          <w:color w:val="FFFFFF" w:themeColor="background1"/>
                          <w:sz w:val="56"/>
                          <w:szCs w:val="56"/>
                        </w:rPr>
                      </w:pPr>
                      <w:r>
                        <w:rPr>
                          <w:rFonts w:ascii="TradeGothicLTStd-BdCn20" w:hAnsi="TradeGothicLTStd-BdCn20" w:cs="TradeGothicLTStd-BdCn20"/>
                          <w:color w:val="405AC0"/>
                          <w:sz w:val="72"/>
                          <w:szCs w:val="72"/>
                        </w:rPr>
                        <w:t>DOSSIER PROMOTEUR</w:t>
                      </w:r>
                      <w:r w:rsidRPr="00956C2D">
                        <w:rPr>
                          <w:rFonts w:ascii="Arial" w:hAnsi="Arial" w:cs="Arial"/>
                          <w:b/>
                          <w:caps/>
                          <w:color w:val="FFFFFF" w:themeColor="background1"/>
                          <w:sz w:val="56"/>
                          <w:szCs w:val="56"/>
                        </w:rPr>
                        <w:t xml:space="preserve"> Titre du document</w:t>
                      </w:r>
                    </w:p>
                  </w:txbxContent>
                </v:textbox>
              </v:shape>
            </w:pict>
          </mc:Fallback>
        </mc:AlternateContent>
      </w:r>
      <w:r w:rsidR="00F23D48">
        <w:t xml:space="preserve"> </w:t>
      </w:r>
    </w:p>
    <w:p w:rsidR="00531F97" w:rsidRDefault="003E5657">
      <w:r>
        <w:rPr>
          <w:noProof/>
        </w:rPr>
        <mc:AlternateContent>
          <mc:Choice Requires="wps">
            <w:drawing>
              <wp:anchor distT="0" distB="0" distL="114300" distR="114300" simplePos="0" relativeHeight="251662336" behindDoc="0" locked="0" layoutInCell="1" allowOverlap="1">
                <wp:simplePos x="0" y="0"/>
                <wp:positionH relativeFrom="column">
                  <wp:posOffset>2505075</wp:posOffset>
                </wp:positionH>
                <wp:positionV relativeFrom="paragraph">
                  <wp:posOffset>3973195</wp:posOffset>
                </wp:positionV>
                <wp:extent cx="4036695" cy="1533525"/>
                <wp:effectExtent l="0" t="0" r="0" b="952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6695" cy="153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5F1" w:rsidRPr="00C72BDC" w:rsidRDefault="00C925F1" w:rsidP="007B2C23">
                            <w:pPr>
                              <w:jc w:val="right"/>
                              <w:rPr>
                                <w:rFonts w:ascii="Arial" w:hAnsi="Arial" w:cs="Arial"/>
                                <w:b/>
                                <w:caps/>
                              </w:rPr>
                            </w:pPr>
                            <w:r w:rsidRPr="00C72BDC">
                              <w:rPr>
                                <w:rFonts w:ascii="Arial" w:hAnsi="Arial" w:cs="Arial"/>
                                <w:b/>
                                <w:color w:val="405AC0"/>
                              </w:rPr>
                              <w:t>DEMANDEUR </w:t>
                            </w:r>
                            <w:r w:rsidRPr="00C72BDC">
                              <w:rPr>
                                <w:rFonts w:ascii="Arial" w:hAnsi="Arial" w:cs="Arial"/>
                                <w:b/>
                                <w:caps/>
                              </w:rPr>
                              <w:t>:</w:t>
                            </w:r>
                            <w:r w:rsidRPr="00C72BDC">
                              <w:rPr>
                                <w:rFonts w:ascii="Arial" w:hAnsi="Arial" w:cs="Arial"/>
                                <w:b/>
                                <w:caps/>
                              </w:rPr>
                              <w:tab/>
                            </w:r>
                            <w:r w:rsidRPr="00C72BDC">
                              <w:rPr>
                                <w:rFonts w:ascii="Arial" w:hAnsi="Arial" w:cs="Arial"/>
                                <w:b/>
                                <w:caps/>
                              </w:rPr>
                              <w:tab/>
                            </w:r>
                            <w:r>
                              <w:rPr>
                                <w:rFonts w:ascii="Arial" w:hAnsi="Arial" w:cs="Arial"/>
                                <w:b/>
                                <w:caps/>
                              </w:rPr>
                              <w:tab/>
                            </w:r>
                            <w:r w:rsidRPr="00C72BDC">
                              <w:rPr>
                                <w:rFonts w:ascii="Arial" w:hAnsi="Arial" w:cs="Arial"/>
                                <w:b/>
                                <w:caps/>
                              </w:rPr>
                              <w:tab/>
                            </w:r>
                            <w:r w:rsidRPr="00C72BDC">
                              <w:rPr>
                                <w:rFonts w:ascii="Arial" w:hAnsi="Arial" w:cs="Arial"/>
                                <w:b/>
                                <w:caps/>
                              </w:rPr>
                              <w:tab/>
                            </w:r>
                            <w:r w:rsidRPr="00C72BDC">
                              <w:rPr>
                                <w:rFonts w:ascii="Arial" w:hAnsi="Arial" w:cs="Arial"/>
                                <w:b/>
                                <w:caps/>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8" type="#_x0000_t202" style="position:absolute;margin-left:197.25pt;margin-top:312.85pt;width:317.85pt;height:12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7GUuAIAAME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" filled="f" stroked="f">
                <v:textbox>
                  <w:txbxContent>
                    <w:p w:rsidR="00C925F1" w:rsidRPr="00C72BDC" w:rsidRDefault="00C925F1" w:rsidP="007B2C23">
                      <w:pPr>
                        <w:jc w:val="right"/>
                        <w:rPr>
                          <w:rFonts w:ascii="Arial" w:hAnsi="Arial" w:cs="Arial"/>
                          <w:b/>
                          <w:caps/>
                        </w:rPr>
                      </w:pPr>
                      <w:r w:rsidRPr="00C72BDC">
                        <w:rPr>
                          <w:rFonts w:ascii="Arial" w:hAnsi="Arial" w:cs="Arial"/>
                          <w:b/>
                          <w:color w:val="405AC0"/>
                        </w:rPr>
                        <w:t>DEMANDEUR </w:t>
                      </w:r>
                      <w:r w:rsidRPr="00C72BDC">
                        <w:rPr>
                          <w:rFonts w:ascii="Arial" w:hAnsi="Arial" w:cs="Arial"/>
                          <w:b/>
                          <w:caps/>
                        </w:rPr>
                        <w:t>:</w:t>
                      </w:r>
                      <w:r w:rsidRPr="00C72BDC">
                        <w:rPr>
                          <w:rFonts w:ascii="Arial" w:hAnsi="Arial" w:cs="Arial"/>
                          <w:b/>
                          <w:caps/>
                        </w:rPr>
                        <w:tab/>
                      </w:r>
                      <w:r w:rsidRPr="00C72BDC">
                        <w:rPr>
                          <w:rFonts w:ascii="Arial" w:hAnsi="Arial" w:cs="Arial"/>
                          <w:b/>
                          <w:caps/>
                        </w:rPr>
                        <w:tab/>
                      </w:r>
                      <w:r>
                        <w:rPr>
                          <w:rFonts w:ascii="Arial" w:hAnsi="Arial" w:cs="Arial"/>
                          <w:b/>
                          <w:caps/>
                        </w:rPr>
                        <w:tab/>
                      </w:r>
                      <w:r w:rsidRPr="00C72BDC">
                        <w:rPr>
                          <w:rFonts w:ascii="Arial" w:hAnsi="Arial" w:cs="Arial"/>
                          <w:b/>
                          <w:caps/>
                        </w:rPr>
                        <w:tab/>
                      </w:r>
                      <w:r w:rsidRPr="00C72BDC">
                        <w:rPr>
                          <w:rFonts w:ascii="Arial" w:hAnsi="Arial" w:cs="Arial"/>
                          <w:b/>
                          <w:caps/>
                        </w:rPr>
                        <w:tab/>
                      </w:r>
                      <w:r w:rsidRPr="00C72BDC">
                        <w:rPr>
                          <w:rFonts w:ascii="Arial" w:hAnsi="Arial" w:cs="Arial"/>
                          <w:b/>
                          <w:caps/>
                        </w:rPr>
                        <w:tab/>
                      </w:r>
                    </w:p>
                  </w:txbxContent>
                </v:textbox>
              </v:shape>
            </w:pict>
          </mc:Fallback>
        </mc:AlternateContent>
      </w:r>
      <w:r w:rsidR="00531F97">
        <w:br w:type="page"/>
      </w:r>
    </w:p>
    <w:p w:rsidR="00D83B62" w:rsidRPr="00D83B62" w:rsidRDefault="00D83B62">
      <w:pPr>
        <w:rPr>
          <w:rFonts w:ascii="Trade Gothic LT Std Cn" w:eastAsiaTheme="majorEastAsia" w:hAnsi="Trade Gothic LT Std Cn" w:cstheme="majorBidi"/>
          <w:b/>
          <w:bCs/>
          <w:color w:val="365F91" w:themeColor="accent1" w:themeShade="BF"/>
          <w:sz w:val="40"/>
          <w:szCs w:val="40"/>
        </w:rPr>
      </w:pPr>
      <w:r w:rsidRPr="00D83B62">
        <w:rPr>
          <w:rFonts w:ascii="Trade Gothic LT Std Cn" w:eastAsiaTheme="majorEastAsia" w:hAnsi="Trade Gothic LT Std Cn" w:cstheme="majorBidi"/>
          <w:b/>
          <w:bCs/>
          <w:color w:val="365F91" w:themeColor="accent1" w:themeShade="BF"/>
          <w:sz w:val="40"/>
          <w:szCs w:val="40"/>
        </w:rPr>
        <w:lastRenderedPageBreak/>
        <w:t>SOMMAIRE</w:t>
      </w:r>
    </w:p>
    <w:p w:rsidR="009077A9" w:rsidRDefault="00973A8B">
      <w:pPr>
        <w:pStyle w:val="TM1"/>
        <w:rPr>
          <w:rFonts w:asciiTheme="minorHAnsi" w:hAnsiTheme="minorHAnsi"/>
          <w:b w:val="0"/>
          <w:bCs w:val="0"/>
          <w:caps w:val="0"/>
          <w:noProof/>
          <w:color w:val="auto"/>
          <w:sz w:val="22"/>
          <w:szCs w:val="22"/>
        </w:rPr>
      </w:pPr>
      <w:r w:rsidRPr="004564EB">
        <w:rPr>
          <w:sz w:val="22"/>
        </w:rPr>
        <w:fldChar w:fldCharType="begin"/>
      </w:r>
      <w:r w:rsidRPr="004564EB">
        <w:rPr>
          <w:sz w:val="22"/>
        </w:rPr>
        <w:instrText xml:space="preserve"> TOC \o "1-3" \h \z \u </w:instrText>
      </w:r>
      <w:r w:rsidRPr="004564EB">
        <w:rPr>
          <w:sz w:val="22"/>
        </w:rPr>
        <w:fldChar w:fldCharType="separate"/>
      </w:r>
      <w:hyperlink w:anchor="_Toc471396123" w:history="1">
        <w:r w:rsidR="009077A9" w:rsidRPr="009D34B5">
          <w:rPr>
            <w:rStyle w:val="Lienhypertexte"/>
            <w:noProof/>
          </w:rPr>
          <w:t>1.</w:t>
        </w:r>
        <w:r w:rsidR="009077A9">
          <w:rPr>
            <w:rFonts w:asciiTheme="minorHAnsi" w:hAnsiTheme="minorHAnsi"/>
            <w:b w:val="0"/>
            <w:bCs w:val="0"/>
            <w:caps w:val="0"/>
            <w:noProof/>
            <w:color w:val="auto"/>
            <w:sz w:val="22"/>
            <w:szCs w:val="22"/>
          </w:rPr>
          <w:tab/>
        </w:r>
        <w:r w:rsidR="009077A9" w:rsidRPr="009D34B5">
          <w:rPr>
            <w:rStyle w:val="Lienhypertexte"/>
            <w:noProof/>
          </w:rPr>
          <w:t>DOSSIER ADMINISTRATIF</w:t>
        </w:r>
        <w:r w:rsidR="009077A9">
          <w:rPr>
            <w:noProof/>
            <w:webHidden/>
          </w:rPr>
          <w:tab/>
        </w:r>
        <w:r w:rsidR="009077A9">
          <w:rPr>
            <w:noProof/>
            <w:webHidden/>
          </w:rPr>
          <w:fldChar w:fldCharType="begin"/>
        </w:r>
        <w:r w:rsidR="009077A9">
          <w:rPr>
            <w:noProof/>
            <w:webHidden/>
          </w:rPr>
          <w:instrText xml:space="preserve"> PAGEREF _Toc471396123 \h </w:instrText>
        </w:r>
        <w:r w:rsidR="009077A9">
          <w:rPr>
            <w:noProof/>
            <w:webHidden/>
          </w:rPr>
        </w:r>
        <w:r w:rsidR="009077A9">
          <w:rPr>
            <w:noProof/>
            <w:webHidden/>
          </w:rPr>
          <w:fldChar w:fldCharType="separate"/>
        </w:r>
        <w:r w:rsidR="009077A9">
          <w:rPr>
            <w:noProof/>
            <w:webHidden/>
          </w:rPr>
          <w:t>4</w:t>
        </w:r>
        <w:r w:rsidR="009077A9">
          <w:rPr>
            <w:noProof/>
            <w:webHidden/>
          </w:rPr>
          <w:fldChar w:fldCharType="end"/>
        </w:r>
      </w:hyperlink>
    </w:p>
    <w:p w:rsidR="009077A9" w:rsidRDefault="00994C23">
      <w:pPr>
        <w:pStyle w:val="TM1"/>
        <w:rPr>
          <w:rFonts w:asciiTheme="minorHAnsi" w:hAnsiTheme="minorHAnsi"/>
          <w:b w:val="0"/>
          <w:bCs w:val="0"/>
          <w:caps w:val="0"/>
          <w:noProof/>
          <w:color w:val="auto"/>
          <w:sz w:val="22"/>
          <w:szCs w:val="22"/>
        </w:rPr>
      </w:pPr>
      <w:hyperlink w:anchor="_Toc471396124" w:history="1">
        <w:r w:rsidR="009077A9" w:rsidRPr="009D34B5">
          <w:rPr>
            <w:rStyle w:val="Lienhypertexte"/>
            <w:rFonts w:eastAsia="Times New Roman" w:cs="Times New Roman"/>
            <w:noProof/>
            <w:kern w:val="32"/>
          </w:rPr>
          <w:t>1.1.</w:t>
        </w:r>
        <w:r w:rsidR="009077A9">
          <w:rPr>
            <w:rFonts w:asciiTheme="minorHAnsi" w:hAnsiTheme="minorHAnsi"/>
            <w:b w:val="0"/>
            <w:bCs w:val="0"/>
            <w:caps w:val="0"/>
            <w:noProof/>
            <w:color w:val="auto"/>
            <w:sz w:val="22"/>
            <w:szCs w:val="22"/>
          </w:rPr>
          <w:tab/>
        </w:r>
        <w:r w:rsidR="009077A9" w:rsidRPr="009D34B5">
          <w:rPr>
            <w:rStyle w:val="Lienhypertexte"/>
            <w:rFonts w:eastAsia="Times New Roman" w:cs="Times New Roman"/>
            <w:noProof/>
            <w:kern w:val="32"/>
          </w:rPr>
          <w:t>Objet de la demande</w:t>
        </w:r>
        <w:r w:rsidR="009077A9">
          <w:rPr>
            <w:noProof/>
            <w:webHidden/>
          </w:rPr>
          <w:tab/>
        </w:r>
        <w:r w:rsidR="009077A9">
          <w:rPr>
            <w:noProof/>
            <w:webHidden/>
          </w:rPr>
          <w:fldChar w:fldCharType="begin"/>
        </w:r>
        <w:r w:rsidR="009077A9">
          <w:rPr>
            <w:noProof/>
            <w:webHidden/>
          </w:rPr>
          <w:instrText xml:space="preserve"> PAGEREF _Toc471396124 \h </w:instrText>
        </w:r>
        <w:r w:rsidR="009077A9">
          <w:rPr>
            <w:noProof/>
            <w:webHidden/>
          </w:rPr>
        </w:r>
        <w:r w:rsidR="009077A9">
          <w:rPr>
            <w:noProof/>
            <w:webHidden/>
          </w:rPr>
          <w:fldChar w:fldCharType="separate"/>
        </w:r>
        <w:r w:rsidR="009077A9">
          <w:rPr>
            <w:noProof/>
            <w:webHidden/>
          </w:rPr>
          <w:t>4</w:t>
        </w:r>
        <w:r w:rsidR="009077A9">
          <w:rPr>
            <w:noProof/>
            <w:webHidden/>
          </w:rPr>
          <w:fldChar w:fldCharType="end"/>
        </w:r>
      </w:hyperlink>
    </w:p>
    <w:p w:rsidR="009077A9" w:rsidRDefault="00994C23">
      <w:pPr>
        <w:pStyle w:val="TM1"/>
        <w:rPr>
          <w:rFonts w:asciiTheme="minorHAnsi" w:hAnsiTheme="minorHAnsi"/>
          <w:b w:val="0"/>
          <w:bCs w:val="0"/>
          <w:caps w:val="0"/>
          <w:noProof/>
          <w:color w:val="auto"/>
          <w:sz w:val="22"/>
          <w:szCs w:val="22"/>
        </w:rPr>
      </w:pPr>
      <w:hyperlink w:anchor="_Toc471396125" w:history="1">
        <w:r w:rsidR="009077A9" w:rsidRPr="009D34B5">
          <w:rPr>
            <w:rStyle w:val="Lienhypertexte"/>
            <w:rFonts w:eastAsia="Times New Roman" w:cs="Times New Roman"/>
            <w:noProof/>
            <w:kern w:val="32"/>
          </w:rPr>
          <w:t>1.2.</w:t>
        </w:r>
        <w:r w:rsidR="009077A9">
          <w:rPr>
            <w:rFonts w:asciiTheme="minorHAnsi" w:hAnsiTheme="minorHAnsi"/>
            <w:b w:val="0"/>
            <w:bCs w:val="0"/>
            <w:caps w:val="0"/>
            <w:noProof/>
            <w:color w:val="auto"/>
            <w:sz w:val="22"/>
            <w:szCs w:val="22"/>
          </w:rPr>
          <w:tab/>
        </w:r>
        <w:r w:rsidR="009077A9" w:rsidRPr="009D34B5">
          <w:rPr>
            <w:rStyle w:val="Lienhypertexte"/>
            <w:rFonts w:eastAsia="Times New Roman" w:cs="Times New Roman"/>
            <w:noProof/>
            <w:kern w:val="32"/>
          </w:rPr>
          <w:t>Fiche d’identité du demandeur</w:t>
        </w:r>
        <w:r w:rsidR="009077A9">
          <w:rPr>
            <w:noProof/>
            <w:webHidden/>
          </w:rPr>
          <w:tab/>
        </w:r>
        <w:r w:rsidR="009077A9">
          <w:rPr>
            <w:noProof/>
            <w:webHidden/>
          </w:rPr>
          <w:fldChar w:fldCharType="begin"/>
        </w:r>
        <w:r w:rsidR="009077A9">
          <w:rPr>
            <w:noProof/>
            <w:webHidden/>
          </w:rPr>
          <w:instrText xml:space="preserve"> PAGEREF _Toc471396125 \h </w:instrText>
        </w:r>
        <w:r w:rsidR="009077A9">
          <w:rPr>
            <w:noProof/>
            <w:webHidden/>
          </w:rPr>
        </w:r>
        <w:r w:rsidR="009077A9">
          <w:rPr>
            <w:noProof/>
            <w:webHidden/>
          </w:rPr>
          <w:fldChar w:fldCharType="separate"/>
        </w:r>
        <w:r w:rsidR="009077A9">
          <w:rPr>
            <w:noProof/>
            <w:webHidden/>
          </w:rPr>
          <w:t>4</w:t>
        </w:r>
        <w:r w:rsidR="009077A9">
          <w:rPr>
            <w:noProof/>
            <w:webHidden/>
          </w:rPr>
          <w:fldChar w:fldCharType="end"/>
        </w:r>
      </w:hyperlink>
    </w:p>
    <w:p w:rsidR="009077A9" w:rsidRDefault="00994C23">
      <w:pPr>
        <w:pStyle w:val="TM1"/>
        <w:rPr>
          <w:rFonts w:asciiTheme="minorHAnsi" w:hAnsiTheme="minorHAnsi"/>
          <w:b w:val="0"/>
          <w:bCs w:val="0"/>
          <w:caps w:val="0"/>
          <w:noProof/>
          <w:color w:val="auto"/>
          <w:sz w:val="22"/>
          <w:szCs w:val="22"/>
        </w:rPr>
      </w:pPr>
      <w:hyperlink w:anchor="_Toc471396126" w:history="1">
        <w:r w:rsidR="009077A9" w:rsidRPr="009D34B5">
          <w:rPr>
            <w:rStyle w:val="Lienhypertexte"/>
            <w:rFonts w:eastAsia="Times New Roman" w:cs="Times New Roman"/>
            <w:noProof/>
            <w:kern w:val="32"/>
          </w:rPr>
          <w:t>1.3.</w:t>
        </w:r>
        <w:r w:rsidR="009077A9">
          <w:rPr>
            <w:rFonts w:asciiTheme="minorHAnsi" w:hAnsiTheme="minorHAnsi"/>
            <w:b w:val="0"/>
            <w:bCs w:val="0"/>
            <w:caps w:val="0"/>
            <w:noProof/>
            <w:color w:val="auto"/>
            <w:sz w:val="22"/>
            <w:szCs w:val="22"/>
          </w:rPr>
          <w:tab/>
        </w:r>
        <w:r w:rsidR="009077A9" w:rsidRPr="009D34B5">
          <w:rPr>
            <w:rStyle w:val="Lienhypertexte"/>
            <w:rFonts w:eastAsia="Times New Roman" w:cs="Times New Roman"/>
            <w:noProof/>
            <w:kern w:val="32"/>
          </w:rPr>
          <w:t>Présentation générale</w:t>
        </w:r>
        <w:r w:rsidR="009077A9">
          <w:rPr>
            <w:noProof/>
            <w:webHidden/>
          </w:rPr>
          <w:tab/>
        </w:r>
        <w:r w:rsidR="009077A9">
          <w:rPr>
            <w:noProof/>
            <w:webHidden/>
          </w:rPr>
          <w:fldChar w:fldCharType="begin"/>
        </w:r>
        <w:r w:rsidR="009077A9">
          <w:rPr>
            <w:noProof/>
            <w:webHidden/>
          </w:rPr>
          <w:instrText xml:space="preserve"> PAGEREF _Toc471396126 \h </w:instrText>
        </w:r>
        <w:r w:rsidR="009077A9">
          <w:rPr>
            <w:noProof/>
            <w:webHidden/>
          </w:rPr>
        </w:r>
        <w:r w:rsidR="009077A9">
          <w:rPr>
            <w:noProof/>
            <w:webHidden/>
          </w:rPr>
          <w:fldChar w:fldCharType="separate"/>
        </w:r>
        <w:r w:rsidR="009077A9">
          <w:rPr>
            <w:noProof/>
            <w:webHidden/>
          </w:rPr>
          <w:t>5</w:t>
        </w:r>
        <w:r w:rsidR="009077A9">
          <w:rPr>
            <w:noProof/>
            <w:webHidden/>
          </w:rPr>
          <w:fldChar w:fldCharType="end"/>
        </w:r>
      </w:hyperlink>
    </w:p>
    <w:p w:rsidR="009077A9" w:rsidRDefault="00994C23">
      <w:pPr>
        <w:pStyle w:val="TM1"/>
        <w:rPr>
          <w:rFonts w:asciiTheme="minorHAnsi" w:hAnsiTheme="minorHAnsi"/>
          <w:b w:val="0"/>
          <w:bCs w:val="0"/>
          <w:caps w:val="0"/>
          <w:noProof/>
          <w:color w:val="auto"/>
          <w:sz w:val="22"/>
          <w:szCs w:val="22"/>
        </w:rPr>
      </w:pPr>
      <w:hyperlink w:anchor="_Toc471396127" w:history="1">
        <w:r w:rsidR="009077A9" w:rsidRPr="009D34B5">
          <w:rPr>
            <w:rStyle w:val="Lienhypertexte"/>
            <w:rFonts w:eastAsia="Times New Roman" w:cs="Times New Roman"/>
            <w:noProof/>
            <w:kern w:val="32"/>
          </w:rPr>
          <w:t>1.3.1.</w:t>
        </w:r>
        <w:r w:rsidR="009077A9">
          <w:rPr>
            <w:rFonts w:asciiTheme="minorHAnsi" w:hAnsiTheme="minorHAnsi"/>
            <w:b w:val="0"/>
            <w:bCs w:val="0"/>
            <w:caps w:val="0"/>
            <w:noProof/>
            <w:color w:val="auto"/>
            <w:sz w:val="22"/>
            <w:szCs w:val="22"/>
          </w:rPr>
          <w:tab/>
        </w:r>
        <w:r w:rsidR="009077A9" w:rsidRPr="009D34B5">
          <w:rPr>
            <w:rStyle w:val="Lienhypertexte"/>
            <w:rFonts w:eastAsia="Times New Roman" w:cs="Times New Roman"/>
            <w:noProof/>
            <w:kern w:val="32"/>
          </w:rPr>
          <w:t>Présentation synthétique du promoteur dans le champ de la santé</w:t>
        </w:r>
        <w:r w:rsidR="009077A9">
          <w:rPr>
            <w:noProof/>
            <w:webHidden/>
          </w:rPr>
          <w:tab/>
        </w:r>
        <w:r w:rsidR="009077A9">
          <w:rPr>
            <w:noProof/>
            <w:webHidden/>
          </w:rPr>
          <w:fldChar w:fldCharType="begin"/>
        </w:r>
        <w:r w:rsidR="009077A9">
          <w:rPr>
            <w:noProof/>
            <w:webHidden/>
          </w:rPr>
          <w:instrText xml:space="preserve"> PAGEREF _Toc471396127 \h </w:instrText>
        </w:r>
        <w:r w:rsidR="009077A9">
          <w:rPr>
            <w:noProof/>
            <w:webHidden/>
          </w:rPr>
        </w:r>
        <w:r w:rsidR="009077A9">
          <w:rPr>
            <w:noProof/>
            <w:webHidden/>
          </w:rPr>
          <w:fldChar w:fldCharType="separate"/>
        </w:r>
        <w:r w:rsidR="009077A9">
          <w:rPr>
            <w:noProof/>
            <w:webHidden/>
          </w:rPr>
          <w:t>5</w:t>
        </w:r>
        <w:r w:rsidR="009077A9">
          <w:rPr>
            <w:noProof/>
            <w:webHidden/>
          </w:rPr>
          <w:fldChar w:fldCharType="end"/>
        </w:r>
      </w:hyperlink>
    </w:p>
    <w:p w:rsidR="009077A9" w:rsidRDefault="00994C23">
      <w:pPr>
        <w:pStyle w:val="TM1"/>
        <w:rPr>
          <w:rFonts w:asciiTheme="minorHAnsi" w:hAnsiTheme="minorHAnsi"/>
          <w:b w:val="0"/>
          <w:bCs w:val="0"/>
          <w:caps w:val="0"/>
          <w:noProof/>
          <w:color w:val="auto"/>
          <w:sz w:val="22"/>
          <w:szCs w:val="22"/>
        </w:rPr>
      </w:pPr>
      <w:hyperlink w:anchor="_Toc471396128" w:history="1">
        <w:r w:rsidR="009077A9" w:rsidRPr="009D34B5">
          <w:rPr>
            <w:rStyle w:val="Lienhypertexte"/>
            <w:rFonts w:eastAsia="Times New Roman" w:cs="Times New Roman"/>
            <w:noProof/>
            <w:kern w:val="32"/>
          </w:rPr>
          <w:t>1.3.2.</w:t>
        </w:r>
        <w:r w:rsidR="009077A9">
          <w:rPr>
            <w:rFonts w:asciiTheme="minorHAnsi" w:hAnsiTheme="minorHAnsi"/>
            <w:b w:val="0"/>
            <w:bCs w:val="0"/>
            <w:caps w:val="0"/>
            <w:noProof/>
            <w:color w:val="auto"/>
            <w:sz w:val="22"/>
            <w:szCs w:val="22"/>
          </w:rPr>
          <w:tab/>
        </w:r>
        <w:r w:rsidR="009077A9" w:rsidRPr="009D34B5">
          <w:rPr>
            <w:rStyle w:val="Lienhypertexte"/>
            <w:rFonts w:eastAsia="Times New Roman" w:cs="Times New Roman"/>
            <w:noProof/>
            <w:kern w:val="32"/>
          </w:rPr>
          <w:t>Présentation de l’établissement d’implantation</w:t>
        </w:r>
        <w:r w:rsidR="009077A9">
          <w:rPr>
            <w:noProof/>
            <w:webHidden/>
          </w:rPr>
          <w:tab/>
        </w:r>
        <w:r w:rsidR="009077A9">
          <w:rPr>
            <w:noProof/>
            <w:webHidden/>
          </w:rPr>
          <w:fldChar w:fldCharType="begin"/>
        </w:r>
        <w:r w:rsidR="009077A9">
          <w:rPr>
            <w:noProof/>
            <w:webHidden/>
          </w:rPr>
          <w:instrText xml:space="preserve"> PAGEREF _Toc471396128 \h </w:instrText>
        </w:r>
        <w:r w:rsidR="009077A9">
          <w:rPr>
            <w:noProof/>
            <w:webHidden/>
          </w:rPr>
        </w:r>
        <w:r w:rsidR="009077A9">
          <w:rPr>
            <w:noProof/>
            <w:webHidden/>
          </w:rPr>
          <w:fldChar w:fldCharType="separate"/>
        </w:r>
        <w:r w:rsidR="009077A9">
          <w:rPr>
            <w:noProof/>
            <w:webHidden/>
          </w:rPr>
          <w:t>6</w:t>
        </w:r>
        <w:r w:rsidR="009077A9">
          <w:rPr>
            <w:noProof/>
            <w:webHidden/>
          </w:rPr>
          <w:fldChar w:fldCharType="end"/>
        </w:r>
      </w:hyperlink>
    </w:p>
    <w:p w:rsidR="009077A9" w:rsidRDefault="00994C23">
      <w:pPr>
        <w:pStyle w:val="TM1"/>
        <w:rPr>
          <w:rFonts w:asciiTheme="minorHAnsi" w:hAnsiTheme="minorHAnsi"/>
          <w:b w:val="0"/>
          <w:bCs w:val="0"/>
          <w:caps w:val="0"/>
          <w:noProof/>
          <w:color w:val="auto"/>
          <w:sz w:val="22"/>
          <w:szCs w:val="22"/>
        </w:rPr>
      </w:pPr>
      <w:hyperlink w:anchor="_Toc471396129" w:history="1">
        <w:r w:rsidR="009077A9" w:rsidRPr="009D34B5">
          <w:rPr>
            <w:rStyle w:val="Lienhypertexte"/>
            <w:rFonts w:eastAsia="Times New Roman" w:cs="Times New Roman"/>
            <w:noProof/>
            <w:kern w:val="32"/>
          </w:rPr>
          <w:t>1.4.</w:t>
        </w:r>
        <w:r w:rsidR="009077A9">
          <w:rPr>
            <w:rFonts w:asciiTheme="minorHAnsi" w:hAnsiTheme="minorHAnsi"/>
            <w:b w:val="0"/>
            <w:bCs w:val="0"/>
            <w:caps w:val="0"/>
            <w:noProof/>
            <w:color w:val="auto"/>
            <w:sz w:val="22"/>
            <w:szCs w:val="22"/>
          </w:rPr>
          <w:tab/>
        </w:r>
        <w:r w:rsidR="009077A9" w:rsidRPr="009D34B5">
          <w:rPr>
            <w:rStyle w:val="Lienhypertexte"/>
            <w:rFonts w:eastAsia="Times New Roman" w:cs="Times New Roman"/>
            <w:noProof/>
            <w:kern w:val="32"/>
          </w:rPr>
          <w:t>presentation de la demande</w:t>
        </w:r>
        <w:r w:rsidR="009077A9">
          <w:rPr>
            <w:noProof/>
            <w:webHidden/>
          </w:rPr>
          <w:tab/>
        </w:r>
        <w:r w:rsidR="009077A9">
          <w:rPr>
            <w:noProof/>
            <w:webHidden/>
          </w:rPr>
          <w:fldChar w:fldCharType="begin"/>
        </w:r>
        <w:r w:rsidR="009077A9">
          <w:rPr>
            <w:noProof/>
            <w:webHidden/>
          </w:rPr>
          <w:instrText xml:space="preserve"> PAGEREF _Toc471396129 \h </w:instrText>
        </w:r>
        <w:r w:rsidR="009077A9">
          <w:rPr>
            <w:noProof/>
            <w:webHidden/>
          </w:rPr>
        </w:r>
        <w:r w:rsidR="009077A9">
          <w:rPr>
            <w:noProof/>
            <w:webHidden/>
          </w:rPr>
          <w:fldChar w:fldCharType="separate"/>
        </w:r>
        <w:r w:rsidR="009077A9">
          <w:rPr>
            <w:noProof/>
            <w:webHidden/>
          </w:rPr>
          <w:t>7</w:t>
        </w:r>
        <w:r w:rsidR="009077A9">
          <w:rPr>
            <w:noProof/>
            <w:webHidden/>
          </w:rPr>
          <w:fldChar w:fldCharType="end"/>
        </w:r>
      </w:hyperlink>
    </w:p>
    <w:p w:rsidR="009077A9" w:rsidRDefault="00994C23">
      <w:pPr>
        <w:pStyle w:val="TM1"/>
        <w:rPr>
          <w:rFonts w:asciiTheme="minorHAnsi" w:hAnsiTheme="minorHAnsi"/>
          <w:b w:val="0"/>
          <w:bCs w:val="0"/>
          <w:caps w:val="0"/>
          <w:noProof/>
          <w:color w:val="auto"/>
          <w:sz w:val="22"/>
          <w:szCs w:val="22"/>
        </w:rPr>
      </w:pPr>
      <w:hyperlink w:anchor="_Toc471396130" w:history="1">
        <w:r w:rsidR="009077A9" w:rsidRPr="009D34B5">
          <w:rPr>
            <w:rStyle w:val="Lienhypertexte"/>
            <w:rFonts w:eastAsia="Times New Roman" w:cs="Times New Roman"/>
            <w:noProof/>
            <w:kern w:val="32"/>
          </w:rPr>
          <w:t>1.4.1.</w:t>
        </w:r>
        <w:r w:rsidR="009077A9">
          <w:rPr>
            <w:rFonts w:asciiTheme="minorHAnsi" w:hAnsiTheme="minorHAnsi"/>
            <w:b w:val="0"/>
            <w:bCs w:val="0"/>
            <w:caps w:val="0"/>
            <w:noProof/>
            <w:color w:val="auto"/>
            <w:sz w:val="22"/>
            <w:szCs w:val="22"/>
          </w:rPr>
          <w:tab/>
        </w:r>
        <w:r w:rsidR="009077A9" w:rsidRPr="009D34B5">
          <w:rPr>
            <w:rStyle w:val="Lienhypertexte"/>
            <w:rFonts w:eastAsia="Times New Roman" w:cs="Times New Roman"/>
            <w:noProof/>
            <w:kern w:val="32"/>
          </w:rPr>
          <w:t>compatibilite du projet avec la strategie institutionnelle de l’Etablissement ou de la personne morale</w:t>
        </w:r>
        <w:r w:rsidR="009077A9">
          <w:rPr>
            <w:noProof/>
            <w:webHidden/>
          </w:rPr>
          <w:tab/>
        </w:r>
        <w:r w:rsidR="009077A9">
          <w:rPr>
            <w:noProof/>
            <w:webHidden/>
          </w:rPr>
          <w:fldChar w:fldCharType="begin"/>
        </w:r>
        <w:r w:rsidR="009077A9">
          <w:rPr>
            <w:noProof/>
            <w:webHidden/>
          </w:rPr>
          <w:instrText xml:space="preserve"> PAGEREF _Toc471396130 \h </w:instrText>
        </w:r>
        <w:r w:rsidR="009077A9">
          <w:rPr>
            <w:noProof/>
            <w:webHidden/>
          </w:rPr>
        </w:r>
        <w:r w:rsidR="009077A9">
          <w:rPr>
            <w:noProof/>
            <w:webHidden/>
          </w:rPr>
          <w:fldChar w:fldCharType="separate"/>
        </w:r>
        <w:r w:rsidR="009077A9">
          <w:rPr>
            <w:noProof/>
            <w:webHidden/>
          </w:rPr>
          <w:t>7</w:t>
        </w:r>
        <w:r w:rsidR="009077A9">
          <w:rPr>
            <w:noProof/>
            <w:webHidden/>
          </w:rPr>
          <w:fldChar w:fldCharType="end"/>
        </w:r>
      </w:hyperlink>
    </w:p>
    <w:p w:rsidR="009077A9" w:rsidRDefault="00994C23">
      <w:pPr>
        <w:pStyle w:val="TM1"/>
        <w:rPr>
          <w:rFonts w:asciiTheme="minorHAnsi" w:hAnsiTheme="minorHAnsi"/>
          <w:b w:val="0"/>
          <w:bCs w:val="0"/>
          <w:caps w:val="0"/>
          <w:noProof/>
          <w:color w:val="auto"/>
          <w:sz w:val="22"/>
          <w:szCs w:val="22"/>
        </w:rPr>
      </w:pPr>
      <w:hyperlink w:anchor="_Toc471396131" w:history="1">
        <w:r w:rsidR="009077A9" w:rsidRPr="009D34B5">
          <w:rPr>
            <w:rStyle w:val="Lienhypertexte"/>
            <w:rFonts w:eastAsia="Times New Roman" w:cs="Times New Roman"/>
            <w:noProof/>
            <w:kern w:val="32"/>
          </w:rPr>
          <w:t>1.4.2.</w:t>
        </w:r>
        <w:r w:rsidR="009077A9">
          <w:rPr>
            <w:rFonts w:asciiTheme="minorHAnsi" w:hAnsiTheme="minorHAnsi"/>
            <w:b w:val="0"/>
            <w:bCs w:val="0"/>
            <w:caps w:val="0"/>
            <w:noProof/>
            <w:color w:val="auto"/>
            <w:sz w:val="22"/>
            <w:szCs w:val="22"/>
          </w:rPr>
          <w:tab/>
        </w:r>
        <w:r w:rsidR="009077A9" w:rsidRPr="009D34B5">
          <w:rPr>
            <w:rStyle w:val="Lienhypertexte"/>
            <w:rFonts w:eastAsia="Times New Roman" w:cs="Times New Roman"/>
            <w:noProof/>
            <w:kern w:val="32"/>
          </w:rPr>
          <w:t>Compatibilité du projet avec les objectifs du schéma regional d’organisation des soins du projet régional de santé</w:t>
        </w:r>
        <w:r w:rsidR="009077A9">
          <w:rPr>
            <w:noProof/>
            <w:webHidden/>
          </w:rPr>
          <w:tab/>
        </w:r>
        <w:r w:rsidR="009077A9">
          <w:rPr>
            <w:noProof/>
            <w:webHidden/>
          </w:rPr>
          <w:fldChar w:fldCharType="begin"/>
        </w:r>
        <w:r w:rsidR="009077A9">
          <w:rPr>
            <w:noProof/>
            <w:webHidden/>
          </w:rPr>
          <w:instrText xml:space="preserve"> PAGEREF _Toc471396131 \h </w:instrText>
        </w:r>
        <w:r w:rsidR="009077A9">
          <w:rPr>
            <w:noProof/>
            <w:webHidden/>
          </w:rPr>
        </w:r>
        <w:r w:rsidR="009077A9">
          <w:rPr>
            <w:noProof/>
            <w:webHidden/>
          </w:rPr>
          <w:fldChar w:fldCharType="separate"/>
        </w:r>
        <w:r w:rsidR="009077A9">
          <w:rPr>
            <w:noProof/>
            <w:webHidden/>
          </w:rPr>
          <w:t>7</w:t>
        </w:r>
        <w:r w:rsidR="009077A9">
          <w:rPr>
            <w:noProof/>
            <w:webHidden/>
          </w:rPr>
          <w:fldChar w:fldCharType="end"/>
        </w:r>
      </w:hyperlink>
    </w:p>
    <w:p w:rsidR="009077A9" w:rsidRDefault="00994C23">
      <w:pPr>
        <w:pStyle w:val="TM1"/>
        <w:rPr>
          <w:rFonts w:asciiTheme="minorHAnsi" w:hAnsiTheme="minorHAnsi"/>
          <w:b w:val="0"/>
          <w:bCs w:val="0"/>
          <w:caps w:val="0"/>
          <w:noProof/>
          <w:color w:val="auto"/>
          <w:sz w:val="22"/>
          <w:szCs w:val="22"/>
        </w:rPr>
      </w:pPr>
      <w:hyperlink w:anchor="_Toc471396132" w:history="1">
        <w:r w:rsidR="009077A9" w:rsidRPr="009D34B5">
          <w:rPr>
            <w:rStyle w:val="Lienhypertexte"/>
            <w:rFonts w:eastAsia="Times New Roman" w:cs="Times New Roman"/>
            <w:noProof/>
            <w:kern w:val="32"/>
          </w:rPr>
          <w:t>1.4.3.</w:t>
        </w:r>
        <w:r w:rsidR="009077A9">
          <w:rPr>
            <w:rFonts w:asciiTheme="minorHAnsi" w:hAnsiTheme="minorHAnsi"/>
            <w:b w:val="0"/>
            <w:bCs w:val="0"/>
            <w:caps w:val="0"/>
            <w:noProof/>
            <w:color w:val="auto"/>
            <w:sz w:val="22"/>
            <w:szCs w:val="22"/>
          </w:rPr>
          <w:tab/>
        </w:r>
        <w:r w:rsidR="009077A9" w:rsidRPr="009D34B5">
          <w:rPr>
            <w:rStyle w:val="Lienhypertexte"/>
            <w:rFonts w:eastAsia="Times New Roman" w:cs="Times New Roman"/>
            <w:noProof/>
            <w:kern w:val="32"/>
          </w:rPr>
          <w:t>Compatibilité du projet avec les objectifs du contrat pluriannuel d’objectifs et de moyens signé avec l’Agence Regionale de Sante</w:t>
        </w:r>
        <w:r w:rsidR="009077A9">
          <w:rPr>
            <w:noProof/>
            <w:webHidden/>
          </w:rPr>
          <w:tab/>
        </w:r>
        <w:r w:rsidR="009077A9">
          <w:rPr>
            <w:noProof/>
            <w:webHidden/>
          </w:rPr>
          <w:fldChar w:fldCharType="begin"/>
        </w:r>
        <w:r w:rsidR="009077A9">
          <w:rPr>
            <w:noProof/>
            <w:webHidden/>
          </w:rPr>
          <w:instrText xml:space="preserve"> PAGEREF _Toc471396132 \h </w:instrText>
        </w:r>
        <w:r w:rsidR="009077A9">
          <w:rPr>
            <w:noProof/>
            <w:webHidden/>
          </w:rPr>
        </w:r>
        <w:r w:rsidR="009077A9">
          <w:rPr>
            <w:noProof/>
            <w:webHidden/>
          </w:rPr>
          <w:fldChar w:fldCharType="separate"/>
        </w:r>
        <w:r w:rsidR="009077A9">
          <w:rPr>
            <w:noProof/>
            <w:webHidden/>
          </w:rPr>
          <w:t>7</w:t>
        </w:r>
        <w:r w:rsidR="009077A9">
          <w:rPr>
            <w:noProof/>
            <w:webHidden/>
          </w:rPr>
          <w:fldChar w:fldCharType="end"/>
        </w:r>
      </w:hyperlink>
    </w:p>
    <w:p w:rsidR="009077A9" w:rsidRDefault="00994C23">
      <w:pPr>
        <w:pStyle w:val="TM1"/>
        <w:rPr>
          <w:rFonts w:asciiTheme="minorHAnsi" w:hAnsiTheme="minorHAnsi"/>
          <w:b w:val="0"/>
          <w:bCs w:val="0"/>
          <w:caps w:val="0"/>
          <w:noProof/>
          <w:color w:val="auto"/>
          <w:sz w:val="22"/>
          <w:szCs w:val="22"/>
        </w:rPr>
      </w:pPr>
      <w:hyperlink w:anchor="_Toc471396133" w:history="1">
        <w:r w:rsidR="009077A9" w:rsidRPr="009D34B5">
          <w:rPr>
            <w:rStyle w:val="Lienhypertexte"/>
            <w:rFonts w:eastAsia="Times New Roman" w:cs="Times New Roman"/>
            <w:noProof/>
            <w:kern w:val="32"/>
          </w:rPr>
          <w:t>1.4.4.</w:t>
        </w:r>
        <w:r w:rsidR="009077A9">
          <w:rPr>
            <w:rFonts w:asciiTheme="minorHAnsi" w:hAnsiTheme="minorHAnsi"/>
            <w:b w:val="0"/>
            <w:bCs w:val="0"/>
            <w:caps w:val="0"/>
            <w:noProof/>
            <w:color w:val="auto"/>
            <w:sz w:val="22"/>
            <w:szCs w:val="22"/>
          </w:rPr>
          <w:tab/>
        </w:r>
        <w:r w:rsidR="009077A9" w:rsidRPr="009D34B5">
          <w:rPr>
            <w:rStyle w:val="Lienhypertexte"/>
            <w:rFonts w:eastAsia="Times New Roman" w:cs="Times New Roman"/>
            <w:noProof/>
            <w:kern w:val="32"/>
          </w:rPr>
          <w:t>Conventions de coopération/appartenance à un ou des réseaux de santé en rapport avec l’autorisation demandée</w:t>
        </w:r>
        <w:r w:rsidR="009077A9">
          <w:rPr>
            <w:noProof/>
            <w:webHidden/>
          </w:rPr>
          <w:tab/>
        </w:r>
        <w:r w:rsidR="009077A9">
          <w:rPr>
            <w:noProof/>
            <w:webHidden/>
          </w:rPr>
          <w:fldChar w:fldCharType="begin"/>
        </w:r>
        <w:r w:rsidR="009077A9">
          <w:rPr>
            <w:noProof/>
            <w:webHidden/>
          </w:rPr>
          <w:instrText xml:space="preserve"> PAGEREF _Toc471396133 \h </w:instrText>
        </w:r>
        <w:r w:rsidR="009077A9">
          <w:rPr>
            <w:noProof/>
            <w:webHidden/>
          </w:rPr>
        </w:r>
        <w:r w:rsidR="009077A9">
          <w:rPr>
            <w:noProof/>
            <w:webHidden/>
          </w:rPr>
          <w:fldChar w:fldCharType="separate"/>
        </w:r>
        <w:r w:rsidR="009077A9">
          <w:rPr>
            <w:noProof/>
            <w:webHidden/>
          </w:rPr>
          <w:t>8</w:t>
        </w:r>
        <w:r w:rsidR="009077A9">
          <w:rPr>
            <w:noProof/>
            <w:webHidden/>
          </w:rPr>
          <w:fldChar w:fldCharType="end"/>
        </w:r>
      </w:hyperlink>
    </w:p>
    <w:p w:rsidR="009077A9" w:rsidRDefault="00994C23">
      <w:pPr>
        <w:pStyle w:val="TM1"/>
        <w:rPr>
          <w:rFonts w:asciiTheme="minorHAnsi" w:hAnsiTheme="minorHAnsi"/>
          <w:b w:val="0"/>
          <w:bCs w:val="0"/>
          <w:caps w:val="0"/>
          <w:noProof/>
          <w:color w:val="auto"/>
          <w:sz w:val="22"/>
          <w:szCs w:val="22"/>
        </w:rPr>
      </w:pPr>
      <w:hyperlink w:anchor="_Toc471396134" w:history="1">
        <w:r w:rsidR="009077A9" w:rsidRPr="009D34B5">
          <w:rPr>
            <w:rStyle w:val="Lienhypertexte"/>
            <w:rFonts w:eastAsia="Times New Roman" w:cs="Times New Roman"/>
            <w:noProof/>
            <w:kern w:val="32"/>
          </w:rPr>
          <w:t>2.</w:t>
        </w:r>
        <w:r w:rsidR="009077A9">
          <w:rPr>
            <w:rFonts w:asciiTheme="minorHAnsi" w:hAnsiTheme="minorHAnsi"/>
            <w:b w:val="0"/>
            <w:bCs w:val="0"/>
            <w:caps w:val="0"/>
            <w:noProof/>
            <w:color w:val="auto"/>
            <w:sz w:val="22"/>
            <w:szCs w:val="22"/>
          </w:rPr>
          <w:tab/>
        </w:r>
        <w:r w:rsidR="009077A9" w:rsidRPr="009D34B5">
          <w:rPr>
            <w:rStyle w:val="Lienhypertexte"/>
            <w:rFonts w:eastAsia="Times New Roman" w:cs="Times New Roman"/>
            <w:noProof/>
            <w:kern w:val="32"/>
          </w:rPr>
          <w:t>DOSSIER TECHNIQUE</w:t>
        </w:r>
        <w:r w:rsidR="009077A9">
          <w:rPr>
            <w:noProof/>
            <w:webHidden/>
          </w:rPr>
          <w:tab/>
        </w:r>
        <w:r w:rsidR="009077A9">
          <w:rPr>
            <w:noProof/>
            <w:webHidden/>
          </w:rPr>
          <w:fldChar w:fldCharType="begin"/>
        </w:r>
        <w:r w:rsidR="009077A9">
          <w:rPr>
            <w:noProof/>
            <w:webHidden/>
          </w:rPr>
          <w:instrText xml:space="preserve"> PAGEREF _Toc471396134 \h </w:instrText>
        </w:r>
        <w:r w:rsidR="009077A9">
          <w:rPr>
            <w:noProof/>
            <w:webHidden/>
          </w:rPr>
        </w:r>
        <w:r w:rsidR="009077A9">
          <w:rPr>
            <w:noProof/>
            <w:webHidden/>
          </w:rPr>
          <w:fldChar w:fldCharType="separate"/>
        </w:r>
        <w:r w:rsidR="009077A9">
          <w:rPr>
            <w:noProof/>
            <w:webHidden/>
          </w:rPr>
          <w:t>9</w:t>
        </w:r>
        <w:r w:rsidR="009077A9">
          <w:rPr>
            <w:noProof/>
            <w:webHidden/>
          </w:rPr>
          <w:fldChar w:fldCharType="end"/>
        </w:r>
      </w:hyperlink>
    </w:p>
    <w:p w:rsidR="009077A9" w:rsidRDefault="00994C23">
      <w:pPr>
        <w:pStyle w:val="TM1"/>
        <w:rPr>
          <w:rFonts w:asciiTheme="minorHAnsi" w:hAnsiTheme="minorHAnsi"/>
          <w:b w:val="0"/>
          <w:bCs w:val="0"/>
          <w:caps w:val="0"/>
          <w:noProof/>
          <w:color w:val="auto"/>
          <w:sz w:val="22"/>
          <w:szCs w:val="22"/>
        </w:rPr>
      </w:pPr>
      <w:hyperlink w:anchor="_Toc471396135" w:history="1">
        <w:r w:rsidR="009077A9" w:rsidRPr="009D34B5">
          <w:rPr>
            <w:rStyle w:val="Lienhypertexte"/>
            <w:rFonts w:eastAsia="Times New Roman" w:cs="Times New Roman"/>
            <w:noProof/>
            <w:kern w:val="32"/>
          </w:rPr>
          <w:t>2.1.</w:t>
        </w:r>
        <w:r w:rsidR="009077A9">
          <w:rPr>
            <w:rFonts w:asciiTheme="minorHAnsi" w:hAnsiTheme="minorHAnsi"/>
            <w:b w:val="0"/>
            <w:bCs w:val="0"/>
            <w:caps w:val="0"/>
            <w:noProof/>
            <w:color w:val="auto"/>
            <w:sz w:val="22"/>
            <w:szCs w:val="22"/>
          </w:rPr>
          <w:tab/>
        </w:r>
        <w:r w:rsidR="009077A9" w:rsidRPr="009D34B5">
          <w:rPr>
            <w:rStyle w:val="Lienhypertexte"/>
            <w:rFonts w:eastAsia="Times New Roman" w:cs="Times New Roman"/>
            <w:noProof/>
            <w:kern w:val="32"/>
          </w:rPr>
          <w:t>Modalites de prise en charge et VOLUME d’activite</w:t>
        </w:r>
        <w:r w:rsidR="009077A9">
          <w:rPr>
            <w:noProof/>
            <w:webHidden/>
          </w:rPr>
          <w:tab/>
        </w:r>
        <w:r w:rsidR="009077A9">
          <w:rPr>
            <w:noProof/>
            <w:webHidden/>
          </w:rPr>
          <w:fldChar w:fldCharType="begin"/>
        </w:r>
        <w:r w:rsidR="009077A9">
          <w:rPr>
            <w:noProof/>
            <w:webHidden/>
          </w:rPr>
          <w:instrText xml:space="preserve"> PAGEREF _Toc471396135 \h </w:instrText>
        </w:r>
        <w:r w:rsidR="009077A9">
          <w:rPr>
            <w:noProof/>
            <w:webHidden/>
          </w:rPr>
        </w:r>
        <w:r w:rsidR="009077A9">
          <w:rPr>
            <w:noProof/>
            <w:webHidden/>
          </w:rPr>
          <w:fldChar w:fldCharType="separate"/>
        </w:r>
        <w:r w:rsidR="009077A9">
          <w:rPr>
            <w:noProof/>
            <w:webHidden/>
          </w:rPr>
          <w:t>9</w:t>
        </w:r>
        <w:r w:rsidR="009077A9">
          <w:rPr>
            <w:noProof/>
            <w:webHidden/>
          </w:rPr>
          <w:fldChar w:fldCharType="end"/>
        </w:r>
      </w:hyperlink>
    </w:p>
    <w:p w:rsidR="009077A9" w:rsidRDefault="00994C23">
      <w:pPr>
        <w:pStyle w:val="TM1"/>
        <w:rPr>
          <w:rFonts w:asciiTheme="minorHAnsi" w:hAnsiTheme="minorHAnsi"/>
          <w:b w:val="0"/>
          <w:bCs w:val="0"/>
          <w:caps w:val="0"/>
          <w:noProof/>
          <w:color w:val="auto"/>
          <w:sz w:val="22"/>
          <w:szCs w:val="22"/>
        </w:rPr>
      </w:pPr>
      <w:hyperlink w:anchor="_Toc471396136" w:history="1">
        <w:r w:rsidR="009077A9" w:rsidRPr="009D34B5">
          <w:rPr>
            <w:rStyle w:val="Lienhypertexte"/>
            <w:rFonts w:eastAsia="Times New Roman" w:cs="Times New Roman"/>
            <w:noProof/>
            <w:kern w:val="32"/>
          </w:rPr>
          <w:t>2.2.</w:t>
        </w:r>
        <w:r w:rsidR="009077A9">
          <w:rPr>
            <w:rFonts w:asciiTheme="minorHAnsi" w:hAnsiTheme="minorHAnsi"/>
            <w:b w:val="0"/>
            <w:bCs w:val="0"/>
            <w:caps w:val="0"/>
            <w:noProof/>
            <w:color w:val="auto"/>
            <w:sz w:val="22"/>
            <w:szCs w:val="22"/>
          </w:rPr>
          <w:tab/>
        </w:r>
        <w:r w:rsidR="009077A9" w:rsidRPr="009D34B5">
          <w:rPr>
            <w:rStyle w:val="Lienhypertexte"/>
            <w:rFonts w:eastAsia="Times New Roman" w:cs="Times New Roman"/>
            <w:noProof/>
            <w:kern w:val="32"/>
          </w:rPr>
          <w:t>LE PERSONNEL</w:t>
        </w:r>
        <w:r w:rsidR="009077A9">
          <w:rPr>
            <w:noProof/>
            <w:webHidden/>
          </w:rPr>
          <w:tab/>
        </w:r>
        <w:r w:rsidR="009077A9">
          <w:rPr>
            <w:noProof/>
            <w:webHidden/>
          </w:rPr>
          <w:fldChar w:fldCharType="begin"/>
        </w:r>
        <w:r w:rsidR="009077A9">
          <w:rPr>
            <w:noProof/>
            <w:webHidden/>
          </w:rPr>
          <w:instrText xml:space="preserve"> PAGEREF _Toc471396136 \h </w:instrText>
        </w:r>
        <w:r w:rsidR="009077A9">
          <w:rPr>
            <w:noProof/>
            <w:webHidden/>
          </w:rPr>
        </w:r>
        <w:r w:rsidR="009077A9">
          <w:rPr>
            <w:noProof/>
            <w:webHidden/>
          </w:rPr>
          <w:fldChar w:fldCharType="separate"/>
        </w:r>
        <w:r w:rsidR="009077A9">
          <w:rPr>
            <w:noProof/>
            <w:webHidden/>
          </w:rPr>
          <w:t>9</w:t>
        </w:r>
        <w:r w:rsidR="009077A9">
          <w:rPr>
            <w:noProof/>
            <w:webHidden/>
          </w:rPr>
          <w:fldChar w:fldCharType="end"/>
        </w:r>
      </w:hyperlink>
    </w:p>
    <w:p w:rsidR="009077A9" w:rsidRDefault="00994C23">
      <w:pPr>
        <w:pStyle w:val="TM1"/>
        <w:rPr>
          <w:rFonts w:asciiTheme="minorHAnsi" w:hAnsiTheme="minorHAnsi"/>
          <w:b w:val="0"/>
          <w:bCs w:val="0"/>
          <w:caps w:val="0"/>
          <w:noProof/>
          <w:color w:val="auto"/>
          <w:sz w:val="22"/>
          <w:szCs w:val="22"/>
        </w:rPr>
      </w:pPr>
      <w:hyperlink w:anchor="_Toc471396137" w:history="1">
        <w:r w:rsidR="009077A9" w:rsidRPr="009D34B5">
          <w:rPr>
            <w:rStyle w:val="Lienhypertexte"/>
            <w:rFonts w:eastAsia="Times New Roman" w:cs="Times New Roman"/>
            <w:noProof/>
            <w:kern w:val="32"/>
          </w:rPr>
          <w:t>2.3.</w:t>
        </w:r>
        <w:r w:rsidR="009077A9">
          <w:rPr>
            <w:rFonts w:asciiTheme="minorHAnsi" w:hAnsiTheme="minorHAnsi"/>
            <w:b w:val="0"/>
            <w:bCs w:val="0"/>
            <w:caps w:val="0"/>
            <w:noProof/>
            <w:color w:val="auto"/>
            <w:sz w:val="22"/>
            <w:szCs w:val="22"/>
          </w:rPr>
          <w:tab/>
        </w:r>
        <w:r w:rsidR="009077A9" w:rsidRPr="009D34B5">
          <w:rPr>
            <w:rStyle w:val="Lienhypertexte"/>
            <w:rFonts w:eastAsia="Times New Roman" w:cs="Times New Roman"/>
            <w:noProof/>
            <w:kern w:val="32"/>
          </w:rPr>
          <w:t>installations et organisation de l’activité</w:t>
        </w:r>
        <w:r w:rsidR="009077A9">
          <w:rPr>
            <w:noProof/>
            <w:webHidden/>
          </w:rPr>
          <w:tab/>
        </w:r>
        <w:r w:rsidR="009077A9">
          <w:rPr>
            <w:noProof/>
            <w:webHidden/>
          </w:rPr>
          <w:fldChar w:fldCharType="begin"/>
        </w:r>
        <w:r w:rsidR="009077A9">
          <w:rPr>
            <w:noProof/>
            <w:webHidden/>
          </w:rPr>
          <w:instrText xml:space="preserve"> PAGEREF _Toc471396137 \h </w:instrText>
        </w:r>
        <w:r w:rsidR="009077A9">
          <w:rPr>
            <w:noProof/>
            <w:webHidden/>
          </w:rPr>
        </w:r>
        <w:r w:rsidR="009077A9">
          <w:rPr>
            <w:noProof/>
            <w:webHidden/>
          </w:rPr>
          <w:fldChar w:fldCharType="separate"/>
        </w:r>
        <w:r w:rsidR="009077A9">
          <w:rPr>
            <w:noProof/>
            <w:webHidden/>
          </w:rPr>
          <w:t>11</w:t>
        </w:r>
        <w:r w:rsidR="009077A9">
          <w:rPr>
            <w:noProof/>
            <w:webHidden/>
          </w:rPr>
          <w:fldChar w:fldCharType="end"/>
        </w:r>
      </w:hyperlink>
    </w:p>
    <w:p w:rsidR="009077A9" w:rsidRDefault="00994C23">
      <w:pPr>
        <w:pStyle w:val="TM1"/>
        <w:rPr>
          <w:rFonts w:asciiTheme="minorHAnsi" w:hAnsiTheme="minorHAnsi"/>
          <w:b w:val="0"/>
          <w:bCs w:val="0"/>
          <w:caps w:val="0"/>
          <w:noProof/>
          <w:color w:val="auto"/>
          <w:sz w:val="22"/>
          <w:szCs w:val="22"/>
        </w:rPr>
      </w:pPr>
      <w:hyperlink w:anchor="_Toc471396138" w:history="1">
        <w:r w:rsidR="009077A9" w:rsidRPr="009D34B5">
          <w:rPr>
            <w:rStyle w:val="Lienhypertexte"/>
            <w:rFonts w:eastAsia="Times New Roman" w:cs="Times New Roman"/>
            <w:noProof/>
            <w:kern w:val="32"/>
          </w:rPr>
          <w:t>3.</w:t>
        </w:r>
        <w:r w:rsidR="009077A9">
          <w:rPr>
            <w:rFonts w:asciiTheme="minorHAnsi" w:hAnsiTheme="minorHAnsi"/>
            <w:b w:val="0"/>
            <w:bCs w:val="0"/>
            <w:caps w:val="0"/>
            <w:noProof/>
            <w:color w:val="auto"/>
            <w:sz w:val="22"/>
            <w:szCs w:val="22"/>
          </w:rPr>
          <w:tab/>
        </w:r>
        <w:r w:rsidR="009077A9" w:rsidRPr="009D34B5">
          <w:rPr>
            <w:rStyle w:val="Lienhypertexte"/>
            <w:rFonts w:eastAsia="Times New Roman" w:cs="Times New Roman"/>
            <w:noProof/>
            <w:kern w:val="32"/>
          </w:rPr>
          <w:t>LE FINANCEMENT</w:t>
        </w:r>
        <w:r w:rsidR="009077A9">
          <w:rPr>
            <w:noProof/>
            <w:webHidden/>
          </w:rPr>
          <w:tab/>
        </w:r>
        <w:r w:rsidR="009077A9">
          <w:rPr>
            <w:noProof/>
            <w:webHidden/>
          </w:rPr>
          <w:fldChar w:fldCharType="begin"/>
        </w:r>
        <w:r w:rsidR="009077A9">
          <w:rPr>
            <w:noProof/>
            <w:webHidden/>
          </w:rPr>
          <w:instrText xml:space="preserve"> PAGEREF _Toc471396138 \h </w:instrText>
        </w:r>
        <w:r w:rsidR="009077A9">
          <w:rPr>
            <w:noProof/>
            <w:webHidden/>
          </w:rPr>
        </w:r>
        <w:r w:rsidR="009077A9">
          <w:rPr>
            <w:noProof/>
            <w:webHidden/>
          </w:rPr>
          <w:fldChar w:fldCharType="separate"/>
        </w:r>
        <w:r w:rsidR="009077A9">
          <w:rPr>
            <w:noProof/>
            <w:webHidden/>
          </w:rPr>
          <w:t>16</w:t>
        </w:r>
        <w:r w:rsidR="009077A9">
          <w:rPr>
            <w:noProof/>
            <w:webHidden/>
          </w:rPr>
          <w:fldChar w:fldCharType="end"/>
        </w:r>
      </w:hyperlink>
    </w:p>
    <w:p w:rsidR="009077A9" w:rsidRDefault="00994C23">
      <w:pPr>
        <w:pStyle w:val="TM1"/>
        <w:rPr>
          <w:rFonts w:asciiTheme="minorHAnsi" w:hAnsiTheme="minorHAnsi"/>
          <w:b w:val="0"/>
          <w:bCs w:val="0"/>
          <w:caps w:val="0"/>
          <w:noProof/>
          <w:color w:val="auto"/>
          <w:sz w:val="22"/>
          <w:szCs w:val="22"/>
        </w:rPr>
      </w:pPr>
      <w:hyperlink w:anchor="_Toc471396139" w:history="1">
        <w:r w:rsidR="009077A9" w:rsidRPr="009D34B5">
          <w:rPr>
            <w:rStyle w:val="Lienhypertexte"/>
            <w:rFonts w:eastAsia="Times New Roman" w:cs="Times New Roman"/>
            <w:noProof/>
            <w:kern w:val="32"/>
          </w:rPr>
          <w:t>4.</w:t>
        </w:r>
        <w:r w:rsidR="009077A9">
          <w:rPr>
            <w:rFonts w:asciiTheme="minorHAnsi" w:hAnsiTheme="minorHAnsi"/>
            <w:b w:val="0"/>
            <w:bCs w:val="0"/>
            <w:caps w:val="0"/>
            <w:noProof/>
            <w:color w:val="auto"/>
            <w:sz w:val="22"/>
            <w:szCs w:val="22"/>
          </w:rPr>
          <w:tab/>
        </w:r>
        <w:r w:rsidR="009077A9" w:rsidRPr="009D34B5">
          <w:rPr>
            <w:rStyle w:val="Lienhypertexte"/>
            <w:rFonts w:eastAsia="Times New Roman" w:cs="Times New Roman"/>
            <w:noProof/>
            <w:kern w:val="32"/>
          </w:rPr>
          <w:t>Evaluation de l'activité</w:t>
        </w:r>
        <w:r w:rsidR="009077A9">
          <w:rPr>
            <w:noProof/>
            <w:webHidden/>
          </w:rPr>
          <w:tab/>
        </w:r>
        <w:r w:rsidR="009077A9">
          <w:rPr>
            <w:noProof/>
            <w:webHidden/>
          </w:rPr>
          <w:fldChar w:fldCharType="begin"/>
        </w:r>
        <w:r w:rsidR="009077A9">
          <w:rPr>
            <w:noProof/>
            <w:webHidden/>
          </w:rPr>
          <w:instrText xml:space="preserve"> PAGEREF _Toc471396139 \h </w:instrText>
        </w:r>
        <w:r w:rsidR="009077A9">
          <w:rPr>
            <w:noProof/>
            <w:webHidden/>
          </w:rPr>
        </w:r>
        <w:r w:rsidR="009077A9">
          <w:rPr>
            <w:noProof/>
            <w:webHidden/>
          </w:rPr>
          <w:fldChar w:fldCharType="separate"/>
        </w:r>
        <w:r w:rsidR="009077A9">
          <w:rPr>
            <w:noProof/>
            <w:webHidden/>
          </w:rPr>
          <w:t>16</w:t>
        </w:r>
        <w:r w:rsidR="009077A9">
          <w:rPr>
            <w:noProof/>
            <w:webHidden/>
          </w:rPr>
          <w:fldChar w:fldCharType="end"/>
        </w:r>
      </w:hyperlink>
    </w:p>
    <w:p w:rsidR="009077A9" w:rsidRDefault="00994C23">
      <w:pPr>
        <w:pStyle w:val="TM1"/>
        <w:rPr>
          <w:rFonts w:asciiTheme="minorHAnsi" w:hAnsiTheme="minorHAnsi"/>
          <w:b w:val="0"/>
          <w:bCs w:val="0"/>
          <w:caps w:val="0"/>
          <w:noProof/>
          <w:color w:val="auto"/>
          <w:sz w:val="22"/>
          <w:szCs w:val="22"/>
        </w:rPr>
      </w:pPr>
      <w:hyperlink w:anchor="_Toc471396140" w:history="1">
        <w:r w:rsidR="009077A9" w:rsidRPr="009D34B5">
          <w:rPr>
            <w:rStyle w:val="Lienhypertexte"/>
            <w:rFonts w:eastAsia="Times New Roman" w:cs="Times New Roman"/>
            <w:noProof/>
            <w:kern w:val="32"/>
          </w:rPr>
          <w:t>5.</w:t>
        </w:r>
        <w:r w:rsidR="009077A9">
          <w:rPr>
            <w:rFonts w:asciiTheme="minorHAnsi" w:hAnsiTheme="minorHAnsi"/>
            <w:b w:val="0"/>
            <w:bCs w:val="0"/>
            <w:caps w:val="0"/>
            <w:noProof/>
            <w:color w:val="auto"/>
            <w:sz w:val="22"/>
            <w:szCs w:val="22"/>
          </w:rPr>
          <w:tab/>
        </w:r>
        <w:r w:rsidR="009077A9" w:rsidRPr="009D34B5">
          <w:rPr>
            <w:rStyle w:val="Lienhypertexte"/>
            <w:rFonts w:eastAsia="Times New Roman" w:cs="Times New Roman"/>
            <w:noProof/>
            <w:kern w:val="32"/>
          </w:rPr>
          <w:t>engagement du promoteur</w:t>
        </w:r>
        <w:r w:rsidR="009077A9">
          <w:rPr>
            <w:noProof/>
            <w:webHidden/>
          </w:rPr>
          <w:tab/>
        </w:r>
        <w:r w:rsidR="009077A9">
          <w:rPr>
            <w:noProof/>
            <w:webHidden/>
          </w:rPr>
          <w:fldChar w:fldCharType="begin"/>
        </w:r>
        <w:r w:rsidR="009077A9">
          <w:rPr>
            <w:noProof/>
            <w:webHidden/>
          </w:rPr>
          <w:instrText xml:space="preserve"> PAGEREF _Toc471396140 \h </w:instrText>
        </w:r>
        <w:r w:rsidR="009077A9">
          <w:rPr>
            <w:noProof/>
            <w:webHidden/>
          </w:rPr>
        </w:r>
        <w:r w:rsidR="009077A9">
          <w:rPr>
            <w:noProof/>
            <w:webHidden/>
          </w:rPr>
          <w:fldChar w:fldCharType="separate"/>
        </w:r>
        <w:r w:rsidR="009077A9">
          <w:rPr>
            <w:noProof/>
            <w:webHidden/>
          </w:rPr>
          <w:t>17</w:t>
        </w:r>
        <w:r w:rsidR="009077A9">
          <w:rPr>
            <w:noProof/>
            <w:webHidden/>
          </w:rPr>
          <w:fldChar w:fldCharType="end"/>
        </w:r>
      </w:hyperlink>
    </w:p>
    <w:p w:rsidR="00D83B62" w:rsidRDefault="00973A8B">
      <w:pPr>
        <w:rPr>
          <w:rFonts w:ascii="Trade Gothic LT Std Cn" w:hAnsi="Trade Gothic LT Std Cn"/>
        </w:rPr>
      </w:pPr>
      <w:r w:rsidRPr="004564EB">
        <w:rPr>
          <w:rFonts w:ascii="Trade Gothic LT Std Cn" w:hAnsi="Trade Gothic LT Std Cn"/>
          <w:color w:val="365F91" w:themeColor="accent1" w:themeShade="BF"/>
          <w:szCs w:val="20"/>
        </w:rPr>
        <w:fldChar w:fldCharType="end"/>
      </w:r>
    </w:p>
    <w:p w:rsidR="00D83B62" w:rsidRDefault="00D83B62">
      <w:pPr>
        <w:rPr>
          <w:rFonts w:ascii="Trade Gothic LT Std Cn" w:hAnsi="Trade Gothic LT Std Cn"/>
        </w:rPr>
      </w:pPr>
      <w:r>
        <w:rPr>
          <w:rFonts w:ascii="Trade Gothic LT Std Cn" w:hAnsi="Trade Gothic LT Std Cn"/>
        </w:rPr>
        <w:br w:type="page"/>
      </w:r>
    </w:p>
    <w:p w:rsidR="00B50CA7" w:rsidRPr="00CD0F8E" w:rsidRDefault="00B50CA7" w:rsidP="00B50CA7">
      <w:pPr>
        <w:spacing w:after="80"/>
        <w:ind w:left="851" w:right="261"/>
        <w:jc w:val="both"/>
        <w:rPr>
          <w:rFonts w:ascii="Arial" w:hAnsi="Arial" w:cs="Arial"/>
          <w:b/>
          <w:smallCaps/>
          <w:sz w:val="20"/>
          <w:szCs w:val="20"/>
        </w:rPr>
      </w:pPr>
      <w:r w:rsidRPr="00CD0F8E">
        <w:rPr>
          <w:rFonts w:ascii="Arial" w:hAnsi="Arial" w:cs="Arial"/>
          <w:b/>
          <w:smallCaps/>
          <w:sz w:val="20"/>
          <w:szCs w:val="20"/>
        </w:rPr>
        <w:lastRenderedPageBreak/>
        <w:t>Dossier de demande d’autorisation</w:t>
      </w:r>
    </w:p>
    <w:p w:rsidR="00B50CA7" w:rsidRDefault="00B50CA7" w:rsidP="00B50CA7">
      <w:pPr>
        <w:spacing w:after="80"/>
        <w:ind w:left="851" w:right="261"/>
        <w:jc w:val="both"/>
        <w:rPr>
          <w:rFonts w:ascii="Arial" w:hAnsi="Arial" w:cs="Arial"/>
          <w:sz w:val="20"/>
          <w:szCs w:val="20"/>
        </w:rPr>
      </w:pPr>
      <w:r w:rsidRPr="00CD0F8E">
        <w:rPr>
          <w:rFonts w:ascii="Arial" w:hAnsi="Arial" w:cs="Arial"/>
          <w:sz w:val="20"/>
          <w:szCs w:val="20"/>
        </w:rPr>
        <w:t>Toute demande d’autorisation d’acti</w:t>
      </w:r>
      <w:r>
        <w:rPr>
          <w:rFonts w:ascii="Arial" w:hAnsi="Arial" w:cs="Arial"/>
          <w:sz w:val="20"/>
          <w:szCs w:val="20"/>
        </w:rPr>
        <w:t xml:space="preserve">vité de soins </w:t>
      </w:r>
      <w:r w:rsidRPr="00CD0F8E">
        <w:rPr>
          <w:rFonts w:ascii="Arial" w:hAnsi="Arial" w:cs="Arial"/>
          <w:sz w:val="20"/>
          <w:szCs w:val="20"/>
        </w:rPr>
        <w:t>est accompagnée d’un doss</w:t>
      </w:r>
      <w:r>
        <w:rPr>
          <w:rFonts w:ascii="Arial" w:hAnsi="Arial" w:cs="Arial"/>
          <w:sz w:val="20"/>
          <w:szCs w:val="20"/>
        </w:rPr>
        <w:t xml:space="preserve">ier justificatif comportant quatre </w:t>
      </w:r>
      <w:r w:rsidRPr="00CD0F8E">
        <w:rPr>
          <w:rFonts w:ascii="Arial" w:hAnsi="Arial" w:cs="Arial"/>
          <w:sz w:val="20"/>
          <w:szCs w:val="20"/>
        </w:rPr>
        <w:t>partie</w:t>
      </w:r>
      <w:r>
        <w:rPr>
          <w:rFonts w:ascii="Arial" w:hAnsi="Arial" w:cs="Arial"/>
          <w:sz w:val="20"/>
          <w:szCs w:val="20"/>
        </w:rPr>
        <w:t>s :</w:t>
      </w:r>
      <w:r w:rsidRPr="00CD0F8E">
        <w:rPr>
          <w:rFonts w:ascii="Arial" w:hAnsi="Arial" w:cs="Arial"/>
          <w:sz w:val="20"/>
          <w:szCs w:val="20"/>
        </w:rPr>
        <w:t xml:space="preserve"> administrative, technique</w:t>
      </w:r>
      <w:r>
        <w:rPr>
          <w:rFonts w:ascii="Arial" w:hAnsi="Arial" w:cs="Arial"/>
          <w:sz w:val="20"/>
          <w:szCs w:val="20"/>
        </w:rPr>
        <w:t>, financière, évaluative ainsi que de l’engagement du demandeur.</w:t>
      </w:r>
    </w:p>
    <w:p w:rsidR="00B50CA7" w:rsidRDefault="00B50CA7" w:rsidP="00B50CA7">
      <w:pPr>
        <w:spacing w:after="80"/>
        <w:ind w:left="851" w:right="261"/>
        <w:jc w:val="both"/>
        <w:rPr>
          <w:rFonts w:ascii="Arial" w:hAnsi="Arial" w:cs="Arial"/>
          <w:sz w:val="20"/>
          <w:szCs w:val="20"/>
        </w:rPr>
      </w:pPr>
      <w:r>
        <w:rPr>
          <w:rFonts w:ascii="Arial" w:hAnsi="Arial" w:cs="Arial"/>
          <w:sz w:val="20"/>
          <w:szCs w:val="20"/>
        </w:rPr>
        <w:t>Ce dossier est adressé à l’ARS compétente dans une des fenêtres de dépôt mentionnées ci-dessous, par lettre recommandée avec avis de réception.</w:t>
      </w:r>
    </w:p>
    <w:p w:rsidR="00B50CA7" w:rsidRDefault="00B50CA7" w:rsidP="00B50CA7">
      <w:pPr>
        <w:ind w:left="851" w:right="260"/>
        <w:jc w:val="both"/>
        <w:rPr>
          <w:rFonts w:ascii="Arial" w:hAnsi="Arial" w:cs="Arial"/>
          <w:sz w:val="20"/>
          <w:szCs w:val="20"/>
        </w:rPr>
      </w:pPr>
      <w:r>
        <w:rPr>
          <w:rFonts w:ascii="Arial" w:hAnsi="Arial" w:cs="Arial"/>
          <w:sz w:val="20"/>
          <w:szCs w:val="20"/>
        </w:rPr>
        <w:t>Dans le délai d’un mois à réception de la demande, l’ARS examine la complétude du dossier. Ce dernier est réputé complet si l’ARS n’a pas fait connaître au demandeur dans ce délai, la liste des pièces manquantes ou incomplètes par lettre recommandée avec avis de réception.</w:t>
      </w:r>
    </w:p>
    <w:p w:rsidR="00B50CA7" w:rsidRDefault="009E0781" w:rsidP="00B50CA7">
      <w:pPr>
        <w:spacing w:after="0"/>
        <w:ind w:left="851" w:right="260"/>
        <w:jc w:val="both"/>
        <w:rPr>
          <w:rFonts w:ascii="Arial" w:hAnsi="Arial" w:cs="Arial"/>
          <w:b/>
          <w:smallCaps/>
          <w:sz w:val="20"/>
          <w:szCs w:val="20"/>
        </w:rPr>
      </w:pPr>
      <w:r>
        <w:rPr>
          <w:rFonts w:ascii="Arial" w:hAnsi="Arial" w:cs="Arial"/>
          <w:sz w:val="20"/>
          <w:szCs w:val="20"/>
        </w:rPr>
        <w:t>Pour toute demande d’autorisation, vous voudrez bien adresser le dossier justificatif en 2 exemplaires par lettre recommandée avec avis de réception au siège de l’ARS Bourgogne Franche-Comté,</w:t>
      </w:r>
      <w:r w:rsidR="0037680E">
        <w:rPr>
          <w:rFonts w:ascii="Arial" w:hAnsi="Arial" w:cs="Arial"/>
          <w:sz w:val="20"/>
          <w:szCs w:val="20"/>
        </w:rPr>
        <w:t xml:space="preserve"> Direction de l’organisation des soins </w:t>
      </w:r>
      <w:r>
        <w:rPr>
          <w:rFonts w:ascii="Arial" w:hAnsi="Arial" w:cs="Arial"/>
          <w:sz w:val="20"/>
          <w:szCs w:val="20"/>
        </w:rPr>
        <w:t>(Immeuble Le Diapason 2, place des Savoirs CS 73535 21 035 DIJON) ainsi qu’en version numérique sur le support de votre choix ou par envoi dématérialisé à l’adresse suivante : ars-bfc-dos-psh@ars.sante.fr.</w:t>
      </w:r>
    </w:p>
    <w:p w:rsidR="00B50CA7" w:rsidRPr="001D298E" w:rsidRDefault="00B50CA7" w:rsidP="00B50CA7">
      <w:pPr>
        <w:spacing w:after="0" w:line="240" w:lineRule="auto"/>
        <w:ind w:left="567" w:right="543"/>
        <w:jc w:val="both"/>
        <w:rPr>
          <w:rFonts w:ascii="Trade Gothic LT Std Cn" w:hAnsi="Trade Gothic LT Std Cn"/>
        </w:rPr>
      </w:pPr>
    </w:p>
    <w:p w:rsidR="00B50CA7" w:rsidRPr="001D298E" w:rsidRDefault="00B50CA7" w:rsidP="00B50CA7">
      <w:pPr>
        <w:spacing w:after="0"/>
        <w:ind w:left="851" w:right="260"/>
        <w:rPr>
          <w:rFonts w:ascii="Arial" w:hAnsi="Arial" w:cs="Arial"/>
          <w:b/>
          <w:sz w:val="20"/>
          <w:szCs w:val="20"/>
        </w:rPr>
      </w:pPr>
      <w:r w:rsidRPr="001D298E">
        <w:rPr>
          <w:rFonts w:ascii="Arial" w:hAnsi="Arial" w:cs="Arial"/>
          <w:b/>
          <w:smallCaps/>
          <w:sz w:val="20"/>
          <w:szCs w:val="20"/>
        </w:rPr>
        <w:t>Rappel des périodes de dépôt</w:t>
      </w:r>
      <w:r w:rsidRPr="001D298E">
        <w:rPr>
          <w:rFonts w:ascii="Arial" w:hAnsi="Arial" w:cs="Arial"/>
          <w:b/>
          <w:sz w:val="20"/>
          <w:szCs w:val="20"/>
        </w:rPr>
        <w:t xml:space="preserve"> :</w:t>
      </w:r>
    </w:p>
    <w:p w:rsidR="00B50CA7" w:rsidRPr="001D298E" w:rsidRDefault="00B50CA7" w:rsidP="00B50CA7">
      <w:pPr>
        <w:pStyle w:val="Paragraphedeliste"/>
        <w:numPr>
          <w:ilvl w:val="0"/>
          <w:numId w:val="3"/>
        </w:numPr>
        <w:spacing w:after="0" w:line="240" w:lineRule="auto"/>
        <w:ind w:left="851" w:right="260" w:firstLine="0"/>
        <w:rPr>
          <w:rFonts w:ascii="Arial" w:hAnsi="Arial" w:cs="Arial"/>
          <w:sz w:val="20"/>
          <w:szCs w:val="20"/>
        </w:rPr>
      </w:pPr>
      <w:r w:rsidRPr="001D298E">
        <w:rPr>
          <w:rFonts w:ascii="Arial" w:hAnsi="Arial" w:cs="Arial"/>
          <w:sz w:val="20"/>
          <w:szCs w:val="20"/>
        </w:rPr>
        <w:t>1</w:t>
      </w:r>
      <w:r w:rsidRPr="001D298E">
        <w:rPr>
          <w:rFonts w:ascii="Arial" w:hAnsi="Arial" w:cs="Arial"/>
          <w:sz w:val="20"/>
          <w:szCs w:val="20"/>
          <w:vertAlign w:val="superscript"/>
        </w:rPr>
        <w:t>er</w:t>
      </w:r>
      <w:r w:rsidRPr="001D298E">
        <w:rPr>
          <w:rFonts w:ascii="Arial" w:hAnsi="Arial" w:cs="Arial"/>
          <w:sz w:val="20"/>
          <w:szCs w:val="20"/>
        </w:rPr>
        <w:t xml:space="preserve"> avril au 31 mai</w:t>
      </w:r>
    </w:p>
    <w:p w:rsidR="00B50CA7" w:rsidRPr="001D298E" w:rsidRDefault="00B50CA7" w:rsidP="00B50CA7">
      <w:pPr>
        <w:pStyle w:val="Paragraphedeliste"/>
        <w:numPr>
          <w:ilvl w:val="0"/>
          <w:numId w:val="3"/>
        </w:numPr>
        <w:spacing w:after="0" w:line="240" w:lineRule="auto"/>
        <w:ind w:left="851" w:right="260" w:firstLine="0"/>
        <w:rPr>
          <w:rFonts w:ascii="Arial" w:hAnsi="Arial" w:cs="Arial"/>
          <w:sz w:val="20"/>
          <w:szCs w:val="20"/>
        </w:rPr>
      </w:pPr>
      <w:r w:rsidRPr="001D298E">
        <w:rPr>
          <w:rFonts w:ascii="Arial" w:hAnsi="Arial" w:cs="Arial"/>
          <w:sz w:val="20"/>
          <w:szCs w:val="20"/>
        </w:rPr>
        <w:t>1</w:t>
      </w:r>
      <w:r w:rsidRPr="001D298E">
        <w:rPr>
          <w:rFonts w:ascii="Arial" w:hAnsi="Arial" w:cs="Arial"/>
          <w:sz w:val="20"/>
          <w:szCs w:val="20"/>
          <w:vertAlign w:val="superscript"/>
        </w:rPr>
        <w:t>er</w:t>
      </w:r>
      <w:r w:rsidRPr="001D298E">
        <w:rPr>
          <w:rFonts w:ascii="Arial" w:hAnsi="Arial" w:cs="Arial"/>
          <w:sz w:val="20"/>
          <w:szCs w:val="20"/>
        </w:rPr>
        <w:t xml:space="preserve"> octobre au 30 novembre</w:t>
      </w:r>
    </w:p>
    <w:p w:rsidR="001D298E" w:rsidRPr="001D298E" w:rsidRDefault="001D298E" w:rsidP="00762E1F">
      <w:pPr>
        <w:spacing w:before="360" w:after="0"/>
        <w:ind w:left="851" w:right="261"/>
        <w:rPr>
          <w:rFonts w:ascii="Arial" w:hAnsi="Arial" w:cs="Arial"/>
          <w:b/>
          <w:bCs/>
          <w:smallCaps/>
          <w:sz w:val="20"/>
          <w:szCs w:val="20"/>
        </w:rPr>
      </w:pPr>
      <w:r w:rsidRPr="001D298E">
        <w:rPr>
          <w:rFonts w:ascii="Arial" w:hAnsi="Arial" w:cs="Arial"/>
          <w:b/>
          <w:bCs/>
          <w:smallCaps/>
          <w:sz w:val="20"/>
          <w:szCs w:val="20"/>
        </w:rPr>
        <w:t>Textes de référence :</w:t>
      </w:r>
    </w:p>
    <w:p w:rsidR="001D298E" w:rsidRPr="001D298E" w:rsidRDefault="001D298E" w:rsidP="00762E1F">
      <w:pPr>
        <w:spacing w:before="80" w:after="0"/>
        <w:ind w:left="851" w:right="261"/>
        <w:jc w:val="both"/>
        <w:rPr>
          <w:rFonts w:ascii="Arial" w:hAnsi="Arial" w:cs="Arial"/>
          <w:b/>
          <w:sz w:val="20"/>
          <w:szCs w:val="20"/>
        </w:rPr>
      </w:pPr>
      <w:r w:rsidRPr="001D298E">
        <w:rPr>
          <w:rFonts w:ascii="Arial" w:hAnsi="Arial" w:cs="Arial"/>
          <w:b/>
          <w:sz w:val="20"/>
          <w:szCs w:val="20"/>
        </w:rPr>
        <w:t>Régime des autorisations</w:t>
      </w:r>
    </w:p>
    <w:p w:rsidR="001D298E" w:rsidRPr="001D298E" w:rsidRDefault="001D298E" w:rsidP="002A1495">
      <w:pPr>
        <w:spacing w:after="0"/>
        <w:ind w:left="851" w:right="260"/>
        <w:jc w:val="both"/>
        <w:rPr>
          <w:rFonts w:ascii="Arial" w:hAnsi="Arial" w:cs="Arial"/>
          <w:sz w:val="20"/>
          <w:szCs w:val="20"/>
        </w:rPr>
      </w:pPr>
      <w:r w:rsidRPr="001D298E">
        <w:rPr>
          <w:rFonts w:ascii="Arial" w:hAnsi="Arial" w:cs="Arial"/>
          <w:sz w:val="20"/>
          <w:szCs w:val="20"/>
        </w:rPr>
        <w:t>Articles L.6122-1 à L.6122-21, R.6122-23 à R.6122-44 du code de la santé publique (CSP)</w:t>
      </w:r>
    </w:p>
    <w:p w:rsidR="001D298E" w:rsidRPr="001D298E" w:rsidRDefault="001D298E" w:rsidP="00762E1F">
      <w:pPr>
        <w:spacing w:before="80" w:after="0"/>
        <w:ind w:left="851" w:right="261"/>
        <w:jc w:val="both"/>
        <w:rPr>
          <w:rFonts w:ascii="Arial" w:hAnsi="Arial" w:cs="Arial"/>
          <w:b/>
          <w:sz w:val="20"/>
          <w:szCs w:val="20"/>
        </w:rPr>
      </w:pPr>
      <w:r w:rsidRPr="001D298E">
        <w:rPr>
          <w:rFonts w:ascii="Arial" w:hAnsi="Arial" w:cs="Arial"/>
          <w:b/>
          <w:sz w:val="20"/>
          <w:szCs w:val="20"/>
        </w:rPr>
        <w:t>Composition du dossier</w:t>
      </w:r>
    </w:p>
    <w:p w:rsidR="001D298E" w:rsidRPr="001D298E" w:rsidRDefault="001D298E" w:rsidP="002A1495">
      <w:pPr>
        <w:spacing w:after="0"/>
        <w:ind w:left="851" w:right="260"/>
        <w:jc w:val="both"/>
        <w:rPr>
          <w:rFonts w:ascii="Arial" w:hAnsi="Arial" w:cs="Arial"/>
          <w:sz w:val="20"/>
          <w:szCs w:val="20"/>
        </w:rPr>
      </w:pPr>
      <w:r w:rsidRPr="001D298E">
        <w:rPr>
          <w:rFonts w:ascii="Arial" w:hAnsi="Arial" w:cs="Arial"/>
          <w:sz w:val="20"/>
          <w:szCs w:val="20"/>
        </w:rPr>
        <w:t>Articles R.6122-32 et R.6122-32-1 du CSP.</w:t>
      </w:r>
    </w:p>
    <w:p w:rsidR="001D298E" w:rsidRPr="00B23718" w:rsidRDefault="00B23718" w:rsidP="00B23718">
      <w:pPr>
        <w:spacing w:before="80" w:after="0"/>
        <w:ind w:left="851" w:right="261"/>
        <w:jc w:val="both"/>
        <w:rPr>
          <w:rFonts w:ascii="Arial" w:hAnsi="Arial" w:cs="Arial"/>
          <w:b/>
          <w:sz w:val="20"/>
          <w:szCs w:val="20"/>
        </w:rPr>
      </w:pPr>
      <w:r w:rsidRPr="00B23718">
        <w:rPr>
          <w:rFonts w:ascii="Arial" w:hAnsi="Arial" w:cs="Arial"/>
          <w:b/>
          <w:sz w:val="20"/>
          <w:szCs w:val="20"/>
        </w:rPr>
        <w:t xml:space="preserve">Dispositions relatives à l’activité de soins </w:t>
      </w:r>
      <w:r w:rsidR="00DA3202">
        <w:rPr>
          <w:rFonts w:ascii="Arial" w:hAnsi="Arial" w:cs="Arial"/>
          <w:b/>
          <w:sz w:val="20"/>
          <w:szCs w:val="20"/>
        </w:rPr>
        <w:t>de</w:t>
      </w:r>
      <w:r w:rsidRPr="00B23718">
        <w:rPr>
          <w:rFonts w:ascii="Arial" w:hAnsi="Arial" w:cs="Arial"/>
          <w:b/>
          <w:sz w:val="20"/>
          <w:szCs w:val="20"/>
        </w:rPr>
        <w:t> </w:t>
      </w:r>
      <w:r w:rsidR="00060BA1">
        <w:rPr>
          <w:rFonts w:ascii="Arial" w:hAnsi="Arial" w:cs="Arial"/>
          <w:b/>
          <w:sz w:val="20"/>
          <w:szCs w:val="20"/>
        </w:rPr>
        <w:t>réanimation</w:t>
      </w:r>
      <w:r w:rsidR="003527BE">
        <w:rPr>
          <w:rFonts w:ascii="Arial" w:hAnsi="Arial" w:cs="Arial"/>
          <w:b/>
          <w:sz w:val="20"/>
          <w:szCs w:val="20"/>
        </w:rPr>
        <w:t xml:space="preserve"> pédiatrique et pédiatrique spécialisée</w:t>
      </w:r>
    </w:p>
    <w:p w:rsidR="0083526F" w:rsidRDefault="00135F3D" w:rsidP="009C3A9E">
      <w:pPr>
        <w:spacing w:after="0"/>
        <w:ind w:left="851" w:right="261"/>
        <w:jc w:val="both"/>
        <w:rPr>
          <w:rFonts w:ascii="Arial" w:hAnsi="Arial" w:cs="Arial"/>
          <w:sz w:val="20"/>
          <w:szCs w:val="20"/>
        </w:rPr>
      </w:pPr>
      <w:r>
        <w:rPr>
          <w:rFonts w:ascii="Arial" w:hAnsi="Arial" w:cs="Arial"/>
          <w:sz w:val="20"/>
          <w:szCs w:val="20"/>
        </w:rPr>
        <w:t>Article R.6123-</w:t>
      </w:r>
      <w:r w:rsidR="00060BA1">
        <w:rPr>
          <w:rFonts w:ascii="Arial" w:hAnsi="Arial" w:cs="Arial"/>
          <w:sz w:val="20"/>
          <w:szCs w:val="20"/>
        </w:rPr>
        <w:t>33 à R.6123-</w:t>
      </w:r>
      <w:r w:rsidR="00DA3202">
        <w:rPr>
          <w:rFonts w:ascii="Arial" w:hAnsi="Arial" w:cs="Arial"/>
          <w:sz w:val="20"/>
          <w:szCs w:val="20"/>
        </w:rPr>
        <w:t>34 et R.6123-38-1 à R.6123-38-6 du CSP</w:t>
      </w:r>
    </w:p>
    <w:p w:rsidR="00B23718" w:rsidRDefault="0083526F" w:rsidP="009C3A9E">
      <w:pPr>
        <w:spacing w:after="0"/>
        <w:ind w:left="851" w:right="261"/>
        <w:jc w:val="both"/>
        <w:rPr>
          <w:rFonts w:ascii="Arial" w:hAnsi="Arial" w:cs="Arial"/>
          <w:sz w:val="20"/>
          <w:szCs w:val="20"/>
        </w:rPr>
      </w:pPr>
      <w:r>
        <w:rPr>
          <w:rFonts w:ascii="Arial" w:hAnsi="Arial" w:cs="Arial"/>
          <w:sz w:val="20"/>
          <w:szCs w:val="20"/>
        </w:rPr>
        <w:t xml:space="preserve">Articles </w:t>
      </w:r>
      <w:r w:rsidR="00D37026">
        <w:rPr>
          <w:rFonts w:ascii="Arial" w:hAnsi="Arial" w:cs="Arial"/>
          <w:sz w:val="20"/>
          <w:szCs w:val="20"/>
        </w:rPr>
        <w:t>D.6124-</w:t>
      </w:r>
      <w:r>
        <w:rPr>
          <w:rFonts w:ascii="Arial" w:hAnsi="Arial" w:cs="Arial"/>
          <w:sz w:val="20"/>
          <w:szCs w:val="20"/>
        </w:rPr>
        <w:t>27</w:t>
      </w:r>
      <w:r w:rsidR="00D37026">
        <w:rPr>
          <w:rFonts w:ascii="Arial" w:hAnsi="Arial" w:cs="Arial"/>
          <w:sz w:val="20"/>
          <w:szCs w:val="20"/>
        </w:rPr>
        <w:t xml:space="preserve"> à D.6124-</w:t>
      </w:r>
      <w:r>
        <w:rPr>
          <w:rFonts w:ascii="Arial" w:hAnsi="Arial" w:cs="Arial"/>
          <w:sz w:val="20"/>
          <w:szCs w:val="20"/>
        </w:rPr>
        <w:t>30</w:t>
      </w:r>
      <w:r w:rsidR="00D37026">
        <w:rPr>
          <w:rFonts w:ascii="Arial" w:hAnsi="Arial" w:cs="Arial"/>
          <w:sz w:val="20"/>
          <w:szCs w:val="20"/>
        </w:rPr>
        <w:t xml:space="preserve"> </w:t>
      </w:r>
      <w:r w:rsidR="0045235D">
        <w:rPr>
          <w:rFonts w:ascii="Arial" w:hAnsi="Arial" w:cs="Arial"/>
          <w:sz w:val="20"/>
          <w:szCs w:val="20"/>
        </w:rPr>
        <w:t>et D.6</w:t>
      </w:r>
      <w:r>
        <w:rPr>
          <w:rFonts w:ascii="Arial" w:hAnsi="Arial" w:cs="Arial"/>
          <w:sz w:val="20"/>
          <w:szCs w:val="20"/>
        </w:rPr>
        <w:t>1</w:t>
      </w:r>
      <w:r w:rsidR="0045235D">
        <w:rPr>
          <w:rFonts w:ascii="Arial" w:hAnsi="Arial" w:cs="Arial"/>
          <w:sz w:val="20"/>
          <w:szCs w:val="20"/>
        </w:rPr>
        <w:t>2</w:t>
      </w:r>
      <w:r>
        <w:rPr>
          <w:rFonts w:ascii="Arial" w:hAnsi="Arial" w:cs="Arial"/>
          <w:sz w:val="20"/>
          <w:szCs w:val="20"/>
        </w:rPr>
        <w:t>4-34 à D.6124-34-5 d</w:t>
      </w:r>
      <w:r w:rsidR="00D37026">
        <w:rPr>
          <w:rFonts w:ascii="Arial" w:hAnsi="Arial" w:cs="Arial"/>
          <w:sz w:val="20"/>
          <w:szCs w:val="20"/>
        </w:rPr>
        <w:t>u CSP</w:t>
      </w:r>
    </w:p>
    <w:p w:rsidR="000461B1" w:rsidRPr="000461B1" w:rsidRDefault="000461B1" w:rsidP="000461B1">
      <w:pPr>
        <w:spacing w:before="80" w:after="0"/>
        <w:ind w:left="851" w:right="261"/>
        <w:jc w:val="both"/>
        <w:rPr>
          <w:rFonts w:ascii="Arial" w:hAnsi="Arial" w:cs="Arial"/>
          <w:b/>
          <w:sz w:val="20"/>
          <w:szCs w:val="20"/>
        </w:rPr>
      </w:pPr>
      <w:r w:rsidRPr="000461B1">
        <w:rPr>
          <w:rFonts w:ascii="Arial" w:hAnsi="Arial" w:cs="Arial"/>
          <w:b/>
          <w:sz w:val="20"/>
          <w:szCs w:val="20"/>
        </w:rPr>
        <w:t>Dispositions relatives aux soins intensifs</w:t>
      </w:r>
    </w:p>
    <w:p w:rsidR="000461B1" w:rsidRDefault="000461B1" w:rsidP="009C3A9E">
      <w:pPr>
        <w:spacing w:after="0"/>
        <w:ind w:left="851" w:right="261"/>
        <w:jc w:val="both"/>
        <w:rPr>
          <w:rFonts w:ascii="Arial" w:hAnsi="Arial" w:cs="Arial"/>
          <w:sz w:val="20"/>
          <w:szCs w:val="20"/>
        </w:rPr>
      </w:pPr>
      <w:r>
        <w:rPr>
          <w:rFonts w:ascii="Arial" w:hAnsi="Arial" w:cs="Arial"/>
          <w:sz w:val="20"/>
          <w:szCs w:val="20"/>
        </w:rPr>
        <w:t>Articles D.6124-104 à D.6124-116 du CSP</w:t>
      </w:r>
    </w:p>
    <w:p w:rsidR="000461B1" w:rsidRDefault="000461B1" w:rsidP="000461B1">
      <w:pPr>
        <w:spacing w:before="80" w:after="0"/>
        <w:ind w:left="851" w:right="261"/>
        <w:jc w:val="both"/>
        <w:rPr>
          <w:rFonts w:ascii="Arial" w:hAnsi="Arial" w:cs="Arial"/>
          <w:b/>
          <w:sz w:val="20"/>
          <w:szCs w:val="20"/>
        </w:rPr>
      </w:pPr>
      <w:r w:rsidRPr="000461B1">
        <w:rPr>
          <w:rFonts w:ascii="Arial" w:hAnsi="Arial" w:cs="Arial"/>
          <w:b/>
          <w:sz w:val="20"/>
          <w:szCs w:val="20"/>
        </w:rPr>
        <w:t>Dispositions relatives à la surveillance continue</w:t>
      </w:r>
      <w:r w:rsidR="0083526F">
        <w:rPr>
          <w:rFonts w:ascii="Arial" w:hAnsi="Arial" w:cs="Arial"/>
          <w:b/>
          <w:sz w:val="20"/>
          <w:szCs w:val="20"/>
        </w:rPr>
        <w:t xml:space="preserve"> pédiatrique </w:t>
      </w:r>
    </w:p>
    <w:p w:rsidR="00B46522" w:rsidRDefault="00B46522" w:rsidP="00B46522">
      <w:pPr>
        <w:spacing w:after="0"/>
        <w:ind w:left="851" w:right="261"/>
        <w:jc w:val="both"/>
        <w:rPr>
          <w:rFonts w:ascii="Arial" w:hAnsi="Arial" w:cs="Arial"/>
          <w:sz w:val="20"/>
          <w:szCs w:val="20"/>
        </w:rPr>
      </w:pPr>
      <w:r>
        <w:rPr>
          <w:rFonts w:ascii="Arial" w:hAnsi="Arial" w:cs="Arial"/>
          <w:sz w:val="20"/>
          <w:szCs w:val="20"/>
        </w:rPr>
        <w:t xml:space="preserve">Articles </w:t>
      </w:r>
      <w:r w:rsidR="00DA3202">
        <w:rPr>
          <w:rFonts w:ascii="Arial" w:hAnsi="Arial" w:cs="Arial"/>
          <w:sz w:val="20"/>
          <w:szCs w:val="20"/>
        </w:rPr>
        <w:t>R.61</w:t>
      </w:r>
      <w:r w:rsidR="006B4519">
        <w:rPr>
          <w:rFonts w:ascii="Arial" w:hAnsi="Arial" w:cs="Arial"/>
          <w:sz w:val="20"/>
          <w:szCs w:val="20"/>
        </w:rPr>
        <w:t>2</w:t>
      </w:r>
      <w:r w:rsidR="00DA3202">
        <w:rPr>
          <w:rFonts w:ascii="Arial" w:hAnsi="Arial" w:cs="Arial"/>
          <w:sz w:val="20"/>
          <w:szCs w:val="20"/>
        </w:rPr>
        <w:t xml:space="preserve">3-38-7 du CSP </w:t>
      </w:r>
      <w:r>
        <w:rPr>
          <w:rFonts w:ascii="Arial" w:hAnsi="Arial" w:cs="Arial"/>
          <w:sz w:val="20"/>
          <w:szCs w:val="20"/>
        </w:rPr>
        <w:t>D.6124-11</w:t>
      </w:r>
      <w:r w:rsidR="0083526F">
        <w:rPr>
          <w:rFonts w:ascii="Arial" w:hAnsi="Arial" w:cs="Arial"/>
          <w:sz w:val="20"/>
          <w:szCs w:val="20"/>
        </w:rPr>
        <w:t>9</w:t>
      </w:r>
      <w:r>
        <w:rPr>
          <w:rFonts w:ascii="Arial" w:hAnsi="Arial" w:cs="Arial"/>
          <w:sz w:val="20"/>
          <w:szCs w:val="20"/>
        </w:rPr>
        <w:t xml:space="preserve"> à D.61</w:t>
      </w:r>
      <w:r w:rsidR="006B4519">
        <w:rPr>
          <w:rFonts w:ascii="Arial" w:hAnsi="Arial" w:cs="Arial"/>
          <w:sz w:val="20"/>
          <w:szCs w:val="20"/>
        </w:rPr>
        <w:t>2</w:t>
      </w:r>
      <w:r>
        <w:rPr>
          <w:rFonts w:ascii="Arial" w:hAnsi="Arial" w:cs="Arial"/>
          <w:sz w:val="20"/>
          <w:szCs w:val="20"/>
        </w:rPr>
        <w:t>4-120 du CSP</w:t>
      </w:r>
    </w:p>
    <w:p w:rsidR="00B46522" w:rsidRPr="000461B1" w:rsidRDefault="00B46522" w:rsidP="000461B1">
      <w:pPr>
        <w:spacing w:before="80" w:after="0"/>
        <w:ind w:left="851" w:right="261"/>
        <w:jc w:val="both"/>
        <w:rPr>
          <w:rFonts w:ascii="Arial" w:hAnsi="Arial" w:cs="Arial"/>
          <w:b/>
          <w:sz w:val="20"/>
          <w:szCs w:val="20"/>
        </w:rPr>
      </w:pPr>
      <w:r>
        <w:rPr>
          <w:rFonts w:ascii="Arial" w:hAnsi="Arial" w:cs="Arial"/>
          <w:b/>
          <w:sz w:val="20"/>
          <w:szCs w:val="20"/>
        </w:rPr>
        <w:t xml:space="preserve">Arrêté du 4 août 2006 </w:t>
      </w:r>
      <w:r w:rsidRPr="00B46522">
        <w:rPr>
          <w:rFonts w:ascii="Arial" w:hAnsi="Arial" w:cs="Arial"/>
          <w:sz w:val="20"/>
          <w:szCs w:val="20"/>
        </w:rPr>
        <w:t>relatif à l’activité minimale annuelle  des unités de réanimation pédiatrique et réanimation pédiatrique spécialisée</w:t>
      </w:r>
    </w:p>
    <w:p w:rsidR="000461B1" w:rsidRDefault="000461B1" w:rsidP="00302BBE">
      <w:pPr>
        <w:spacing w:before="80" w:after="0"/>
        <w:ind w:left="851" w:right="261"/>
        <w:jc w:val="both"/>
        <w:rPr>
          <w:rFonts w:ascii="Arial" w:hAnsi="Arial" w:cs="Arial"/>
          <w:sz w:val="20"/>
          <w:szCs w:val="20"/>
        </w:rPr>
      </w:pPr>
      <w:r w:rsidRPr="000461B1">
        <w:rPr>
          <w:rFonts w:ascii="Arial" w:hAnsi="Arial" w:cs="Arial"/>
          <w:b/>
          <w:sz w:val="20"/>
          <w:szCs w:val="20"/>
        </w:rPr>
        <w:t>Circulaire DHOS/O/2006/396 du 8 septembre 2006</w:t>
      </w:r>
      <w:r>
        <w:rPr>
          <w:rFonts w:ascii="Arial" w:hAnsi="Arial" w:cs="Arial"/>
          <w:sz w:val="20"/>
          <w:szCs w:val="20"/>
        </w:rPr>
        <w:t xml:space="preserve"> relative à l’application des décrets 2006-72 et 2006-74 du 24 janvier 2006 relatifs à la réanimation pédiatrique (codifiés).</w:t>
      </w:r>
    </w:p>
    <w:p w:rsidR="004E7775" w:rsidRDefault="004E7775" w:rsidP="009C3A9E">
      <w:pPr>
        <w:spacing w:after="0"/>
        <w:ind w:left="851" w:right="261"/>
        <w:jc w:val="both"/>
        <w:rPr>
          <w:rFonts w:ascii="Arial" w:hAnsi="Arial" w:cs="Arial"/>
          <w:sz w:val="20"/>
          <w:szCs w:val="20"/>
        </w:rPr>
      </w:pPr>
    </w:p>
    <w:p w:rsidR="00FA336F" w:rsidRDefault="00FA336F" w:rsidP="009C3A9E">
      <w:pPr>
        <w:spacing w:after="0"/>
        <w:ind w:left="851" w:right="261"/>
        <w:jc w:val="both"/>
        <w:rPr>
          <w:rFonts w:ascii="Arial" w:hAnsi="Arial" w:cs="Arial"/>
          <w:sz w:val="20"/>
          <w:szCs w:val="20"/>
        </w:rPr>
      </w:pPr>
      <w:r>
        <w:rPr>
          <w:rFonts w:ascii="Arial" w:hAnsi="Arial" w:cs="Arial"/>
          <w:sz w:val="20"/>
          <w:szCs w:val="20"/>
        </w:rPr>
        <w:t>La réanimation néonatale ne relève pas de la demande d’autorisation d’activité de soins de réanimation pédiatrique ou pédiatrique spécialisée mais d’une demande d’autorisation d‘activité de soins Gynécologie Obstétrique néonatologie, Réanimation néonatale.</w:t>
      </w:r>
    </w:p>
    <w:p w:rsidR="00FA336F" w:rsidRDefault="00FA336F" w:rsidP="009C3A9E">
      <w:pPr>
        <w:spacing w:after="0"/>
        <w:ind w:left="851" w:right="261"/>
        <w:jc w:val="both"/>
        <w:rPr>
          <w:rFonts w:ascii="Arial" w:hAnsi="Arial" w:cs="Arial"/>
          <w:sz w:val="20"/>
          <w:szCs w:val="20"/>
        </w:rPr>
      </w:pPr>
    </w:p>
    <w:tbl>
      <w:tblPr>
        <w:tblStyle w:val="Grilledutableau"/>
        <w:tblW w:w="0" w:type="auto"/>
        <w:tblInd w:w="851" w:type="dxa"/>
        <w:tblLook w:val="04A0" w:firstRow="1" w:lastRow="0" w:firstColumn="1" w:lastColumn="0" w:noHBand="0" w:noVBand="1"/>
      </w:tblPr>
      <w:tblGrid>
        <w:gridCol w:w="9831"/>
      </w:tblGrid>
      <w:tr w:rsidR="00C62DF3" w:rsidTr="00C62DF3">
        <w:tc>
          <w:tcPr>
            <w:tcW w:w="10606" w:type="dxa"/>
          </w:tcPr>
          <w:p w:rsidR="00C62DF3" w:rsidRPr="00644E15" w:rsidRDefault="00C62DF3" w:rsidP="00644E15">
            <w:pPr>
              <w:pStyle w:val="Paragraphedeliste"/>
              <w:spacing w:before="120" w:after="120"/>
              <w:ind w:left="0"/>
              <w:contextualSpacing w:val="0"/>
              <w:jc w:val="both"/>
              <w:rPr>
                <w:rFonts w:ascii="Arial" w:hAnsi="Arial" w:cs="Arial"/>
                <w:b/>
                <w:sz w:val="20"/>
                <w:szCs w:val="20"/>
              </w:rPr>
            </w:pPr>
            <w:r w:rsidRPr="00644E15">
              <w:rPr>
                <w:rFonts w:ascii="Arial" w:hAnsi="Arial" w:cs="Arial"/>
                <w:b/>
                <w:sz w:val="20"/>
                <w:szCs w:val="20"/>
              </w:rPr>
              <w:t>Conditions préalables</w:t>
            </w:r>
            <w:r w:rsidR="003527BE">
              <w:rPr>
                <w:rFonts w:ascii="Arial" w:hAnsi="Arial" w:cs="Arial"/>
                <w:b/>
                <w:sz w:val="20"/>
                <w:szCs w:val="20"/>
              </w:rPr>
              <w:t xml:space="preserve"> </w:t>
            </w:r>
            <w:r w:rsidR="00B04E95">
              <w:rPr>
                <w:rFonts w:ascii="Arial" w:hAnsi="Arial" w:cs="Arial"/>
                <w:i/>
                <w:sz w:val="20"/>
                <w:szCs w:val="20"/>
              </w:rPr>
              <w:t>(hors réanimation néonatale) :</w:t>
            </w:r>
          </w:p>
          <w:p w:rsidR="00224B49" w:rsidRDefault="00224B49" w:rsidP="00224B49">
            <w:pPr>
              <w:pStyle w:val="Paragraphedeliste"/>
              <w:spacing w:before="120" w:after="120"/>
              <w:ind w:left="0"/>
              <w:contextualSpacing w:val="0"/>
              <w:jc w:val="both"/>
              <w:rPr>
                <w:rFonts w:ascii="Arial" w:hAnsi="Arial" w:cs="Arial"/>
                <w:i/>
                <w:sz w:val="20"/>
                <w:szCs w:val="20"/>
              </w:rPr>
            </w:pPr>
            <w:r>
              <w:rPr>
                <w:rFonts w:ascii="Arial" w:hAnsi="Arial" w:cs="Arial"/>
                <w:i/>
                <w:sz w:val="20"/>
                <w:szCs w:val="20"/>
              </w:rPr>
              <w:t>L’établissement demandeur</w:t>
            </w:r>
            <w:r w:rsidRPr="00644E15">
              <w:rPr>
                <w:rFonts w:ascii="Arial" w:hAnsi="Arial" w:cs="Arial"/>
                <w:i/>
                <w:sz w:val="20"/>
                <w:szCs w:val="20"/>
              </w:rPr>
              <w:t xml:space="preserve"> doit être détenteur d’une autorisation d’activité de soins de médec</w:t>
            </w:r>
            <w:r>
              <w:rPr>
                <w:rFonts w:ascii="Arial" w:hAnsi="Arial" w:cs="Arial"/>
                <w:i/>
                <w:sz w:val="20"/>
                <w:szCs w:val="20"/>
              </w:rPr>
              <w:t xml:space="preserve">ine en hospitalisation complète. </w:t>
            </w:r>
            <w:r w:rsidRPr="00AC35CA">
              <w:rPr>
                <w:rFonts w:ascii="Arial" w:hAnsi="Arial" w:cs="Arial"/>
                <w:i/>
                <w:sz w:val="20"/>
                <w:szCs w:val="20"/>
              </w:rPr>
              <w:t xml:space="preserve">Il doit faire une demande d’autorisation pour </w:t>
            </w:r>
            <w:r>
              <w:rPr>
                <w:rFonts w:ascii="Arial" w:hAnsi="Arial" w:cs="Arial"/>
                <w:i/>
                <w:sz w:val="20"/>
                <w:szCs w:val="20"/>
              </w:rPr>
              <w:t>cette activité</w:t>
            </w:r>
            <w:r w:rsidRPr="00AC35CA">
              <w:rPr>
                <w:rFonts w:ascii="Arial" w:hAnsi="Arial" w:cs="Arial"/>
                <w:i/>
                <w:sz w:val="20"/>
                <w:szCs w:val="20"/>
              </w:rPr>
              <w:t xml:space="preserve"> de soins s’il n’en dispose pas.</w:t>
            </w:r>
          </w:p>
          <w:p w:rsidR="00224B49" w:rsidRDefault="00224B49" w:rsidP="00224B49">
            <w:pPr>
              <w:pStyle w:val="Paragraphedeliste"/>
              <w:spacing w:before="120" w:after="120"/>
              <w:ind w:left="0"/>
              <w:contextualSpacing w:val="0"/>
              <w:jc w:val="both"/>
              <w:rPr>
                <w:rFonts w:ascii="Arial" w:hAnsi="Arial" w:cs="Arial"/>
                <w:i/>
                <w:sz w:val="20"/>
                <w:szCs w:val="20"/>
              </w:rPr>
            </w:pPr>
            <w:r>
              <w:rPr>
                <w:rFonts w:ascii="Arial" w:hAnsi="Arial" w:cs="Arial"/>
                <w:i/>
                <w:sz w:val="20"/>
                <w:szCs w:val="20"/>
              </w:rPr>
              <w:t>S’il ne dispose pas d’une autorisation d’activité de soins de chirurgie en hospitalisation complète, il doit avoir passé convention avec un ou plusieurs établissements disposant d’installations de chirurgie.</w:t>
            </w:r>
          </w:p>
          <w:p w:rsidR="00224B49" w:rsidRDefault="00224B49" w:rsidP="00224B49">
            <w:pPr>
              <w:pStyle w:val="Paragraphedeliste"/>
              <w:spacing w:before="120" w:after="120"/>
              <w:ind w:left="0"/>
              <w:contextualSpacing w:val="0"/>
              <w:jc w:val="both"/>
              <w:rPr>
                <w:rFonts w:ascii="Arial" w:hAnsi="Arial" w:cs="Arial"/>
                <w:i/>
                <w:sz w:val="20"/>
                <w:szCs w:val="20"/>
              </w:rPr>
            </w:pPr>
            <w:r w:rsidRPr="00644E15">
              <w:rPr>
                <w:rFonts w:ascii="Arial" w:hAnsi="Arial" w:cs="Arial"/>
                <w:i/>
                <w:sz w:val="20"/>
                <w:szCs w:val="20"/>
              </w:rPr>
              <w:t xml:space="preserve">L’établissement de santé doit également disposer </w:t>
            </w:r>
            <w:r>
              <w:rPr>
                <w:rFonts w:ascii="Arial" w:hAnsi="Arial" w:cs="Arial"/>
                <w:i/>
                <w:sz w:val="20"/>
                <w:szCs w:val="20"/>
              </w:rPr>
              <w:t xml:space="preserve">a minima </w:t>
            </w:r>
            <w:r w:rsidRPr="00644E15">
              <w:rPr>
                <w:rFonts w:ascii="Arial" w:hAnsi="Arial" w:cs="Arial"/>
                <w:i/>
                <w:sz w:val="20"/>
                <w:szCs w:val="20"/>
              </w:rPr>
              <w:t>d’une unité de surveillance continue.</w:t>
            </w:r>
          </w:p>
          <w:p w:rsidR="00224B49" w:rsidRDefault="00224B49" w:rsidP="00224B49">
            <w:pPr>
              <w:pStyle w:val="Paragraphedeliste"/>
              <w:spacing w:before="120"/>
              <w:ind w:left="0"/>
              <w:contextualSpacing w:val="0"/>
              <w:jc w:val="both"/>
              <w:rPr>
                <w:rFonts w:ascii="Arial" w:hAnsi="Arial" w:cs="Arial"/>
                <w:i/>
                <w:sz w:val="20"/>
                <w:szCs w:val="20"/>
              </w:rPr>
            </w:pPr>
            <w:r w:rsidRPr="00644E15">
              <w:rPr>
                <w:rFonts w:ascii="Arial" w:hAnsi="Arial" w:cs="Arial"/>
                <w:i/>
                <w:sz w:val="20"/>
                <w:szCs w:val="20"/>
              </w:rPr>
              <w:t>L’établissement doit</w:t>
            </w:r>
            <w:r>
              <w:rPr>
                <w:rFonts w:ascii="Arial" w:hAnsi="Arial" w:cs="Arial"/>
                <w:i/>
                <w:sz w:val="20"/>
                <w:szCs w:val="20"/>
              </w:rPr>
              <w:t>,</w:t>
            </w:r>
            <w:r w:rsidRPr="00644E15">
              <w:rPr>
                <w:rFonts w:ascii="Arial" w:hAnsi="Arial" w:cs="Arial"/>
                <w:i/>
                <w:sz w:val="20"/>
                <w:szCs w:val="20"/>
              </w:rPr>
              <w:t xml:space="preserve"> soit disposer d’une unité de soins intensifs</w:t>
            </w:r>
            <w:r>
              <w:rPr>
                <w:rFonts w:ascii="Arial" w:hAnsi="Arial" w:cs="Arial"/>
                <w:i/>
                <w:sz w:val="20"/>
                <w:szCs w:val="20"/>
              </w:rPr>
              <w:t>,</w:t>
            </w:r>
            <w:r w:rsidRPr="00644E15">
              <w:rPr>
                <w:rFonts w:ascii="Arial" w:hAnsi="Arial" w:cs="Arial"/>
                <w:i/>
                <w:sz w:val="20"/>
                <w:szCs w:val="20"/>
              </w:rPr>
              <w:t xml:space="preserve"> soit être en mesure de transférer ses patients dans un établissement en disposant avec lequel il a passé convention.</w:t>
            </w:r>
          </w:p>
          <w:p w:rsidR="00224B49" w:rsidRDefault="00224B49" w:rsidP="00224B49">
            <w:pPr>
              <w:pStyle w:val="Paragraphedeliste"/>
              <w:spacing w:before="120"/>
              <w:ind w:left="0"/>
              <w:contextualSpacing w:val="0"/>
              <w:jc w:val="both"/>
              <w:rPr>
                <w:rFonts w:ascii="Arial" w:hAnsi="Arial" w:cs="Arial"/>
                <w:i/>
                <w:sz w:val="20"/>
                <w:szCs w:val="20"/>
              </w:rPr>
            </w:pPr>
          </w:p>
          <w:p w:rsidR="00224B49" w:rsidRDefault="00224B49" w:rsidP="00224B49">
            <w:pPr>
              <w:pStyle w:val="Paragraphedeliste"/>
              <w:spacing w:before="120"/>
              <w:ind w:left="0"/>
              <w:contextualSpacing w:val="0"/>
              <w:jc w:val="both"/>
              <w:rPr>
                <w:rFonts w:ascii="Arial" w:hAnsi="Arial" w:cs="Arial"/>
                <w:i/>
                <w:sz w:val="20"/>
                <w:szCs w:val="20"/>
              </w:rPr>
            </w:pPr>
          </w:p>
          <w:p w:rsidR="00644E15" w:rsidRPr="00644E15" w:rsidRDefault="00644E15" w:rsidP="00224B49">
            <w:pPr>
              <w:pStyle w:val="Paragraphedeliste"/>
              <w:spacing w:before="120"/>
              <w:ind w:left="0"/>
              <w:contextualSpacing w:val="0"/>
              <w:jc w:val="both"/>
              <w:rPr>
                <w:rFonts w:ascii="Arial" w:hAnsi="Arial" w:cs="Arial"/>
                <w:i/>
                <w:sz w:val="20"/>
                <w:szCs w:val="20"/>
              </w:rPr>
            </w:pPr>
            <w:r w:rsidRPr="001A1864">
              <w:rPr>
                <w:rFonts w:ascii="Arial" w:hAnsi="Arial" w:cs="Arial"/>
                <w:i/>
                <w:sz w:val="20"/>
                <w:szCs w:val="20"/>
                <w:u w:val="single"/>
              </w:rPr>
              <w:t xml:space="preserve">Pour la réanimation </w:t>
            </w:r>
            <w:r w:rsidR="0083526F" w:rsidRPr="001A1864">
              <w:rPr>
                <w:rFonts w:ascii="Arial" w:hAnsi="Arial" w:cs="Arial"/>
                <w:i/>
                <w:sz w:val="20"/>
                <w:szCs w:val="20"/>
                <w:u w:val="single"/>
              </w:rPr>
              <w:t>pédiatrique</w:t>
            </w:r>
            <w:r w:rsidRPr="00644E15">
              <w:rPr>
                <w:rFonts w:ascii="Arial" w:hAnsi="Arial" w:cs="Arial"/>
                <w:i/>
                <w:sz w:val="20"/>
                <w:szCs w:val="20"/>
              </w:rPr>
              <w:t> :</w:t>
            </w:r>
          </w:p>
          <w:p w:rsidR="00C62DF3" w:rsidRPr="00644E15" w:rsidRDefault="00C62DF3" w:rsidP="007D16F1">
            <w:pPr>
              <w:pStyle w:val="Paragraphedeliste"/>
              <w:spacing w:before="120" w:after="120"/>
              <w:ind w:left="0"/>
              <w:contextualSpacing w:val="0"/>
              <w:jc w:val="both"/>
              <w:rPr>
                <w:rFonts w:ascii="Arial" w:hAnsi="Arial" w:cs="Arial"/>
                <w:i/>
                <w:sz w:val="20"/>
                <w:szCs w:val="20"/>
              </w:rPr>
            </w:pPr>
            <w:r w:rsidRPr="00644E15">
              <w:rPr>
                <w:rFonts w:ascii="Arial" w:hAnsi="Arial" w:cs="Arial"/>
                <w:i/>
                <w:sz w:val="20"/>
                <w:szCs w:val="20"/>
              </w:rPr>
              <w:t xml:space="preserve">Le promoteur doit </w:t>
            </w:r>
            <w:r w:rsidR="00F26445">
              <w:rPr>
                <w:rFonts w:ascii="Arial" w:hAnsi="Arial" w:cs="Arial"/>
                <w:i/>
                <w:sz w:val="20"/>
                <w:szCs w:val="20"/>
              </w:rPr>
              <w:t>disposer de compétences en pédiatrie, chirurgie pédiatrique, anesthésie pédiatrique et radiologie pédiatrique ainsi que du matériel permettant les explorations invasives et non invasives.</w:t>
            </w:r>
          </w:p>
          <w:p w:rsidR="00F26445" w:rsidRDefault="00F26445" w:rsidP="00F26445">
            <w:pPr>
              <w:pStyle w:val="Paragraphedeliste"/>
              <w:spacing w:before="120" w:after="120"/>
              <w:ind w:left="0"/>
              <w:contextualSpacing w:val="0"/>
              <w:jc w:val="both"/>
              <w:rPr>
                <w:rFonts w:ascii="Arial" w:hAnsi="Arial" w:cs="Arial"/>
                <w:i/>
                <w:sz w:val="20"/>
                <w:szCs w:val="20"/>
              </w:rPr>
            </w:pPr>
            <w:r>
              <w:rPr>
                <w:rFonts w:ascii="Arial" w:hAnsi="Arial" w:cs="Arial"/>
                <w:i/>
                <w:sz w:val="20"/>
                <w:szCs w:val="20"/>
              </w:rPr>
              <w:t xml:space="preserve">Seuil </w:t>
            </w:r>
            <w:r w:rsidR="00B04E95">
              <w:rPr>
                <w:rFonts w:ascii="Arial" w:hAnsi="Arial" w:cs="Arial"/>
                <w:i/>
                <w:sz w:val="20"/>
                <w:szCs w:val="20"/>
              </w:rPr>
              <w:t xml:space="preserve">minimal </w:t>
            </w:r>
            <w:r>
              <w:rPr>
                <w:rFonts w:ascii="Arial" w:hAnsi="Arial" w:cs="Arial"/>
                <w:i/>
                <w:sz w:val="20"/>
                <w:szCs w:val="20"/>
              </w:rPr>
              <w:t>d’activité : 200 enfants ne relevant pas de la réanimation néonatale et adolescents de moins de 18 ans par an</w:t>
            </w:r>
            <w:r w:rsidR="009E0781">
              <w:rPr>
                <w:rFonts w:ascii="Arial" w:hAnsi="Arial" w:cs="Arial"/>
                <w:i/>
                <w:sz w:val="20"/>
                <w:szCs w:val="20"/>
              </w:rPr>
              <w:t>.</w:t>
            </w:r>
          </w:p>
          <w:p w:rsidR="009E0781" w:rsidRDefault="009E0781" w:rsidP="00F26445">
            <w:pPr>
              <w:pStyle w:val="Paragraphedeliste"/>
              <w:spacing w:before="120" w:after="120"/>
              <w:ind w:left="0"/>
              <w:contextualSpacing w:val="0"/>
              <w:jc w:val="both"/>
              <w:rPr>
                <w:rFonts w:ascii="Arial" w:hAnsi="Arial" w:cs="Arial"/>
                <w:i/>
                <w:sz w:val="20"/>
                <w:szCs w:val="20"/>
              </w:rPr>
            </w:pPr>
          </w:p>
          <w:p w:rsidR="004B3D65" w:rsidRPr="001A1864" w:rsidRDefault="004B3D65" w:rsidP="004B3D65">
            <w:pPr>
              <w:pStyle w:val="Paragraphedeliste"/>
              <w:spacing w:before="120" w:after="120"/>
              <w:ind w:left="0"/>
              <w:contextualSpacing w:val="0"/>
              <w:jc w:val="both"/>
              <w:rPr>
                <w:rFonts w:ascii="Arial" w:hAnsi="Arial" w:cs="Arial"/>
                <w:i/>
                <w:sz w:val="20"/>
                <w:szCs w:val="20"/>
                <w:u w:val="single"/>
              </w:rPr>
            </w:pPr>
            <w:r w:rsidRPr="001A1864">
              <w:rPr>
                <w:rFonts w:ascii="Arial" w:hAnsi="Arial" w:cs="Arial"/>
                <w:i/>
                <w:sz w:val="20"/>
                <w:szCs w:val="20"/>
                <w:u w:val="single"/>
              </w:rPr>
              <w:t>Pour la réanimation pédiatrique spécialisée</w:t>
            </w:r>
            <w:r w:rsidR="001A1864" w:rsidRPr="00E94382">
              <w:rPr>
                <w:rFonts w:ascii="Arial" w:hAnsi="Arial" w:cs="Arial"/>
                <w:i/>
                <w:sz w:val="20"/>
                <w:szCs w:val="20"/>
              </w:rPr>
              <w:t> :</w:t>
            </w:r>
          </w:p>
          <w:p w:rsidR="004B3D65" w:rsidRDefault="004B3D65" w:rsidP="004B3D65">
            <w:pPr>
              <w:pStyle w:val="Paragraphedeliste"/>
              <w:spacing w:before="120" w:after="120"/>
              <w:ind w:left="0"/>
              <w:contextualSpacing w:val="0"/>
              <w:jc w:val="both"/>
              <w:rPr>
                <w:rFonts w:ascii="Arial" w:hAnsi="Arial" w:cs="Arial"/>
                <w:i/>
                <w:sz w:val="20"/>
                <w:szCs w:val="20"/>
              </w:rPr>
            </w:pPr>
            <w:r>
              <w:rPr>
                <w:rFonts w:ascii="Arial" w:hAnsi="Arial" w:cs="Arial"/>
                <w:i/>
                <w:sz w:val="20"/>
                <w:szCs w:val="20"/>
              </w:rPr>
              <w:t>Même</w:t>
            </w:r>
            <w:r w:rsidR="00B04E95">
              <w:rPr>
                <w:rFonts w:ascii="Arial" w:hAnsi="Arial" w:cs="Arial"/>
                <w:i/>
                <w:sz w:val="20"/>
                <w:szCs w:val="20"/>
              </w:rPr>
              <w:t xml:space="preserve"> conditions que précédemment.</w:t>
            </w:r>
          </w:p>
          <w:p w:rsidR="00B04E95" w:rsidRDefault="00B04E95" w:rsidP="00B04E95">
            <w:pPr>
              <w:pStyle w:val="Paragraphedeliste"/>
              <w:spacing w:before="120" w:after="120"/>
              <w:ind w:left="0"/>
              <w:contextualSpacing w:val="0"/>
              <w:jc w:val="both"/>
              <w:rPr>
                <w:rFonts w:ascii="Arial" w:hAnsi="Arial" w:cs="Arial"/>
                <w:i/>
                <w:sz w:val="20"/>
                <w:szCs w:val="20"/>
              </w:rPr>
            </w:pPr>
            <w:r>
              <w:rPr>
                <w:rFonts w:ascii="Arial" w:hAnsi="Arial" w:cs="Arial"/>
                <w:i/>
                <w:sz w:val="20"/>
                <w:szCs w:val="20"/>
              </w:rPr>
              <w:t>En plus, l’établissement doit disposer en propre ou par convention des spécialistes nécessaires pour répondre aux affections complexes ou rares</w:t>
            </w:r>
            <w:r w:rsidR="00224B49">
              <w:rPr>
                <w:rFonts w:ascii="Arial" w:hAnsi="Arial" w:cs="Arial"/>
                <w:i/>
                <w:sz w:val="20"/>
                <w:szCs w:val="20"/>
              </w:rPr>
              <w:t>.</w:t>
            </w:r>
          </w:p>
          <w:p w:rsidR="00B04E95" w:rsidRDefault="00B04E95" w:rsidP="00B04E95">
            <w:pPr>
              <w:pStyle w:val="Paragraphedeliste"/>
              <w:spacing w:before="120" w:after="120"/>
              <w:ind w:left="0"/>
              <w:contextualSpacing w:val="0"/>
              <w:jc w:val="both"/>
              <w:rPr>
                <w:rFonts w:ascii="Arial" w:hAnsi="Arial" w:cs="Arial"/>
                <w:sz w:val="20"/>
                <w:szCs w:val="20"/>
              </w:rPr>
            </w:pPr>
            <w:r>
              <w:rPr>
                <w:rFonts w:ascii="Arial" w:hAnsi="Arial" w:cs="Arial"/>
                <w:i/>
                <w:sz w:val="20"/>
                <w:szCs w:val="20"/>
              </w:rPr>
              <w:t>Seuil minimal d’activité : 400 enfants ne relevant pas de la réanimation néonatale et adolescents de moins de 18 ans par an</w:t>
            </w:r>
          </w:p>
        </w:tc>
      </w:tr>
    </w:tbl>
    <w:p w:rsidR="00C62DF3" w:rsidRDefault="00C62DF3" w:rsidP="009C3A9E">
      <w:pPr>
        <w:spacing w:after="0"/>
        <w:ind w:left="851" w:right="261"/>
        <w:jc w:val="both"/>
        <w:rPr>
          <w:rFonts w:ascii="Arial" w:hAnsi="Arial" w:cs="Arial"/>
          <w:sz w:val="20"/>
          <w:szCs w:val="20"/>
        </w:rPr>
      </w:pPr>
    </w:p>
    <w:p w:rsidR="001D298E" w:rsidRDefault="001D298E" w:rsidP="002A1495">
      <w:pPr>
        <w:pStyle w:val="Titre1"/>
        <w:keepLines w:val="0"/>
        <w:numPr>
          <w:ilvl w:val="0"/>
          <w:numId w:val="2"/>
        </w:numPr>
        <w:spacing w:before="240" w:after="60" w:line="240" w:lineRule="auto"/>
        <w:ind w:left="851" w:right="260" w:firstLine="0"/>
        <w:rPr>
          <w:rFonts w:ascii="Trade Gothic LT Std Cn" w:hAnsi="Trade Gothic LT Std Cn"/>
          <w:b/>
          <w:caps w:val="0"/>
          <w:color w:val="365F91"/>
          <w:sz w:val="40"/>
          <w:szCs w:val="40"/>
        </w:rPr>
      </w:pPr>
      <w:bookmarkStart w:id="1" w:name="_Toc462742724"/>
      <w:bookmarkStart w:id="2" w:name="_Toc462742906"/>
      <w:bookmarkStart w:id="3" w:name="_Toc462825022"/>
      <w:bookmarkStart w:id="4" w:name="_Toc471396123"/>
      <w:r w:rsidRPr="001D298E">
        <w:rPr>
          <w:rFonts w:ascii="Trade Gothic LT Std Cn" w:hAnsi="Trade Gothic LT Std Cn"/>
          <w:b/>
          <w:caps w:val="0"/>
          <w:color w:val="365F91"/>
          <w:sz w:val="40"/>
          <w:szCs w:val="40"/>
        </w:rPr>
        <w:t>DOSSIER ADMINISTRATIF</w:t>
      </w:r>
      <w:bookmarkEnd w:id="1"/>
      <w:bookmarkEnd w:id="2"/>
      <w:bookmarkEnd w:id="3"/>
      <w:bookmarkEnd w:id="4"/>
    </w:p>
    <w:p w:rsidR="00D235D9" w:rsidRPr="00D235D9" w:rsidRDefault="00D235D9" w:rsidP="00D235D9">
      <w:pPr>
        <w:keepNext/>
        <w:numPr>
          <w:ilvl w:val="1"/>
          <w:numId w:val="2"/>
        </w:numPr>
        <w:spacing w:before="240" w:after="60" w:line="240" w:lineRule="auto"/>
        <w:ind w:left="851" w:right="260" w:firstLine="0"/>
        <w:outlineLvl w:val="0"/>
        <w:rPr>
          <w:rFonts w:ascii="Trade Gothic LT Std Cn" w:eastAsia="Times New Roman" w:hAnsi="Trade Gothic LT Std Cn" w:cs="Times New Roman"/>
          <w:b/>
          <w:bCs/>
          <w:caps/>
          <w:color w:val="365F91"/>
          <w:kern w:val="32"/>
          <w:sz w:val="32"/>
          <w:szCs w:val="32"/>
        </w:rPr>
      </w:pPr>
      <w:bookmarkStart w:id="5" w:name="_Toc471396124"/>
      <w:r w:rsidRPr="00D235D9">
        <w:rPr>
          <w:rFonts w:ascii="Trade Gothic LT Std Cn" w:eastAsia="Times New Roman" w:hAnsi="Trade Gothic LT Std Cn" w:cs="Times New Roman"/>
          <w:b/>
          <w:bCs/>
          <w:caps/>
          <w:color w:val="365F91"/>
          <w:kern w:val="32"/>
          <w:sz w:val="32"/>
          <w:szCs w:val="32"/>
        </w:rPr>
        <w:t>Objet de la demande</w:t>
      </w:r>
      <w:bookmarkEnd w:id="5"/>
    </w:p>
    <w:p w:rsidR="00D235D9" w:rsidRDefault="00D235D9" w:rsidP="00AA4533">
      <w:pPr>
        <w:spacing w:before="240" w:after="0" w:line="240" w:lineRule="auto"/>
        <w:ind w:left="851"/>
        <w:rPr>
          <w:rFonts w:ascii="Arial" w:hAnsi="Arial" w:cs="Arial"/>
          <w:sz w:val="20"/>
          <w:szCs w:val="20"/>
        </w:rPr>
      </w:pPr>
      <w:r>
        <w:rPr>
          <w:rFonts w:ascii="Arial" w:hAnsi="Arial" w:cs="Arial"/>
          <w:sz w:val="20"/>
          <w:szCs w:val="20"/>
        </w:rPr>
        <w:t>Préciser le niveau de prise en charge demandé :</w:t>
      </w:r>
    </w:p>
    <w:p w:rsidR="00D235D9" w:rsidRPr="00D235D9" w:rsidRDefault="00D235D9" w:rsidP="00D235D9">
      <w:pPr>
        <w:spacing w:after="0" w:line="240" w:lineRule="auto"/>
        <w:ind w:left="851"/>
        <w:rPr>
          <w:rFonts w:ascii="Arial" w:hAnsi="Arial" w:cs="Arial"/>
          <w:sz w:val="20"/>
          <w:szCs w:val="20"/>
        </w:rPr>
      </w:pPr>
      <w:r>
        <w:rPr>
          <w:rFonts w:ascii="Arial" w:hAnsi="Arial" w:cs="Arial"/>
          <w:sz w:val="20"/>
          <w:szCs w:val="20"/>
        </w:rPr>
        <w:t>Réanimation pédiatrique</w:t>
      </w:r>
      <w:r>
        <w:rPr>
          <w:rFonts w:ascii="Arial" w:hAnsi="Arial" w:cs="Arial"/>
          <w:sz w:val="20"/>
          <w:szCs w:val="20"/>
        </w:rPr>
        <w:tab/>
      </w:r>
      <w:r>
        <w:rPr>
          <w:rFonts w:ascii="Arial" w:hAnsi="Arial" w:cs="Arial"/>
          <w:sz w:val="20"/>
          <w:szCs w:val="20"/>
        </w:rPr>
        <w:tab/>
      </w:r>
      <w:r>
        <w:rPr>
          <w:rFonts w:ascii="Arial" w:hAnsi="Arial" w:cs="Arial"/>
          <w:sz w:val="20"/>
          <w:szCs w:val="20"/>
        </w:rPr>
        <w:tab/>
      </w:r>
      <w:r w:rsidRPr="00D235D9">
        <w:rPr>
          <w:rFonts w:ascii="Arial Unicode MS" w:eastAsia="Arial Unicode MS" w:hAnsi="Arial Unicode MS" w:cs="Arial Unicode MS" w:hint="eastAsia"/>
          <w:sz w:val="40"/>
          <w:szCs w:val="40"/>
        </w:rPr>
        <w:t>⎕</w:t>
      </w:r>
    </w:p>
    <w:p w:rsidR="00D235D9" w:rsidRPr="00D235D9" w:rsidRDefault="00D235D9" w:rsidP="00D235D9">
      <w:pPr>
        <w:spacing w:after="0" w:line="240" w:lineRule="auto"/>
        <w:ind w:left="851"/>
        <w:rPr>
          <w:rFonts w:ascii="Arial" w:hAnsi="Arial" w:cs="Arial"/>
          <w:sz w:val="20"/>
          <w:szCs w:val="20"/>
        </w:rPr>
      </w:pPr>
      <w:r>
        <w:rPr>
          <w:rFonts w:ascii="Arial" w:hAnsi="Arial" w:cs="Arial"/>
          <w:sz w:val="20"/>
          <w:szCs w:val="20"/>
        </w:rPr>
        <w:t>Réanimation pédiatrique spécialisée</w:t>
      </w:r>
      <w:r>
        <w:rPr>
          <w:rFonts w:ascii="Arial" w:hAnsi="Arial" w:cs="Arial"/>
          <w:sz w:val="20"/>
          <w:szCs w:val="20"/>
        </w:rPr>
        <w:tab/>
      </w:r>
      <w:r>
        <w:rPr>
          <w:rFonts w:ascii="Arial" w:hAnsi="Arial" w:cs="Arial"/>
          <w:sz w:val="20"/>
          <w:szCs w:val="20"/>
        </w:rPr>
        <w:tab/>
      </w:r>
      <w:r w:rsidRPr="00D235D9">
        <w:rPr>
          <w:rFonts w:ascii="Arial Unicode MS" w:eastAsia="Arial Unicode MS" w:hAnsi="Arial Unicode MS" w:cs="Arial Unicode MS" w:hint="eastAsia"/>
          <w:sz w:val="40"/>
          <w:szCs w:val="40"/>
        </w:rPr>
        <w:t>⎕</w:t>
      </w:r>
    </w:p>
    <w:p w:rsidR="001D298E" w:rsidRPr="00E2551C" w:rsidRDefault="001D298E" w:rsidP="002A1495">
      <w:pPr>
        <w:keepNext/>
        <w:numPr>
          <w:ilvl w:val="1"/>
          <w:numId w:val="2"/>
        </w:numPr>
        <w:spacing w:before="240" w:after="60" w:line="240" w:lineRule="auto"/>
        <w:ind w:left="851" w:right="260" w:firstLine="0"/>
        <w:outlineLvl w:val="0"/>
        <w:rPr>
          <w:rFonts w:ascii="Trade Gothic LT Std Cn" w:eastAsia="Times New Roman" w:hAnsi="Trade Gothic LT Std Cn" w:cs="Times New Roman"/>
          <w:b/>
          <w:bCs/>
          <w:caps/>
          <w:color w:val="365F91"/>
          <w:kern w:val="32"/>
          <w:sz w:val="32"/>
          <w:szCs w:val="32"/>
        </w:rPr>
      </w:pPr>
      <w:bookmarkStart w:id="6" w:name="_Toc462825023"/>
      <w:bookmarkStart w:id="7" w:name="_Toc471396125"/>
      <w:r w:rsidRPr="00E2551C">
        <w:rPr>
          <w:rFonts w:ascii="Trade Gothic LT Std Cn" w:eastAsia="Times New Roman" w:hAnsi="Trade Gothic LT Std Cn" w:cs="Times New Roman"/>
          <w:b/>
          <w:bCs/>
          <w:caps/>
          <w:color w:val="365F91"/>
          <w:kern w:val="32"/>
          <w:sz w:val="32"/>
          <w:szCs w:val="32"/>
        </w:rPr>
        <w:t>Fiche d’identité du demandeur</w:t>
      </w:r>
      <w:bookmarkEnd w:id="6"/>
      <w:bookmarkEnd w:id="7"/>
    </w:p>
    <w:p w:rsidR="001D298E" w:rsidRPr="00762E1F" w:rsidRDefault="001D298E" w:rsidP="002A1495">
      <w:pPr>
        <w:pStyle w:val="Liste"/>
        <w:ind w:left="851" w:right="260" w:firstLine="0"/>
        <w:outlineLvl w:val="0"/>
        <w:rPr>
          <w:rFonts w:ascii="Arial" w:hAnsi="Arial" w:cs="Arial"/>
          <w:b/>
        </w:rPr>
      </w:pPr>
    </w:p>
    <w:tbl>
      <w:tblPr>
        <w:tblW w:w="8607" w:type="dxa"/>
        <w:jc w:val="center"/>
        <w:tblInd w:w="1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079"/>
        <w:gridCol w:w="5528"/>
      </w:tblGrid>
      <w:tr w:rsidR="001D298E" w:rsidRPr="00EB274D" w:rsidTr="00AD3AF9">
        <w:trPr>
          <w:trHeight w:val="891"/>
          <w:jc w:val="center"/>
        </w:trPr>
        <w:tc>
          <w:tcPr>
            <w:tcW w:w="3079" w:type="dxa"/>
            <w:tcMar>
              <w:top w:w="100" w:type="dxa"/>
              <w:left w:w="70" w:type="dxa"/>
              <w:bottom w:w="100" w:type="dxa"/>
              <w:right w:w="70" w:type="dxa"/>
            </w:tcMar>
          </w:tcPr>
          <w:p w:rsidR="001D298E" w:rsidRPr="00EB274D" w:rsidRDefault="001D298E" w:rsidP="00762E1F">
            <w:pPr>
              <w:pStyle w:val="Normal1"/>
              <w:ind w:right="260"/>
              <w:rPr>
                <w:rFonts w:ascii="Arial" w:hAnsi="Arial" w:cs="Arial"/>
                <w:szCs w:val="20"/>
              </w:rPr>
            </w:pPr>
            <w:r w:rsidRPr="00EB274D">
              <w:rPr>
                <w:rFonts w:ascii="Arial" w:hAnsi="Arial" w:cs="Arial"/>
                <w:szCs w:val="20"/>
              </w:rPr>
              <w:t>Dénomination du promoteur/raison sociale</w:t>
            </w:r>
          </w:p>
        </w:tc>
        <w:tc>
          <w:tcPr>
            <w:tcW w:w="5528" w:type="dxa"/>
            <w:tcMar>
              <w:top w:w="100" w:type="dxa"/>
              <w:left w:w="70" w:type="dxa"/>
              <w:bottom w:w="100" w:type="dxa"/>
              <w:right w:w="70" w:type="dxa"/>
            </w:tcMar>
          </w:tcPr>
          <w:p w:rsidR="001D298E" w:rsidRPr="00EB274D" w:rsidRDefault="001D298E" w:rsidP="00762E1F">
            <w:pPr>
              <w:pStyle w:val="Normal1"/>
              <w:ind w:left="33" w:right="260"/>
              <w:rPr>
                <w:rFonts w:ascii="Arial" w:hAnsi="Arial" w:cs="Arial"/>
                <w:szCs w:val="20"/>
              </w:rPr>
            </w:pPr>
          </w:p>
        </w:tc>
      </w:tr>
      <w:tr w:rsidR="001D298E" w:rsidRPr="00EB274D" w:rsidTr="00AD3AF9">
        <w:trPr>
          <w:trHeight w:val="367"/>
          <w:jc w:val="center"/>
        </w:trPr>
        <w:tc>
          <w:tcPr>
            <w:tcW w:w="3079" w:type="dxa"/>
            <w:tcMar>
              <w:top w:w="100" w:type="dxa"/>
              <w:left w:w="70" w:type="dxa"/>
              <w:bottom w:w="100" w:type="dxa"/>
              <w:right w:w="70" w:type="dxa"/>
            </w:tcMar>
          </w:tcPr>
          <w:p w:rsidR="001D298E" w:rsidRPr="00EB274D" w:rsidRDefault="001D298E" w:rsidP="00762E1F">
            <w:pPr>
              <w:pStyle w:val="Normal1"/>
              <w:ind w:right="260"/>
              <w:rPr>
                <w:rFonts w:ascii="Arial" w:hAnsi="Arial" w:cs="Arial"/>
                <w:szCs w:val="20"/>
              </w:rPr>
            </w:pPr>
            <w:r w:rsidRPr="00EB274D">
              <w:rPr>
                <w:rFonts w:ascii="Arial" w:hAnsi="Arial" w:cs="Arial"/>
                <w:szCs w:val="20"/>
              </w:rPr>
              <w:t>Statut juridique</w:t>
            </w:r>
          </w:p>
        </w:tc>
        <w:tc>
          <w:tcPr>
            <w:tcW w:w="5528" w:type="dxa"/>
            <w:tcMar>
              <w:top w:w="100" w:type="dxa"/>
              <w:left w:w="70" w:type="dxa"/>
              <w:bottom w:w="100" w:type="dxa"/>
              <w:right w:w="70" w:type="dxa"/>
            </w:tcMar>
          </w:tcPr>
          <w:p w:rsidR="001D298E" w:rsidRPr="00EB274D" w:rsidRDefault="001D298E" w:rsidP="00762E1F">
            <w:pPr>
              <w:pStyle w:val="Normal1"/>
              <w:ind w:left="33" w:right="260"/>
              <w:rPr>
                <w:rFonts w:ascii="Arial" w:hAnsi="Arial" w:cs="Arial"/>
                <w:szCs w:val="20"/>
              </w:rPr>
            </w:pPr>
          </w:p>
        </w:tc>
      </w:tr>
      <w:tr w:rsidR="001D298E" w:rsidRPr="00EB274D" w:rsidTr="001D298E">
        <w:trPr>
          <w:trHeight w:val="759"/>
          <w:jc w:val="center"/>
        </w:trPr>
        <w:tc>
          <w:tcPr>
            <w:tcW w:w="3079" w:type="dxa"/>
            <w:tcMar>
              <w:top w:w="100" w:type="dxa"/>
              <w:left w:w="70" w:type="dxa"/>
              <w:bottom w:w="100" w:type="dxa"/>
              <w:right w:w="70" w:type="dxa"/>
            </w:tcMar>
          </w:tcPr>
          <w:p w:rsidR="001D298E" w:rsidRPr="00EB274D" w:rsidRDefault="001D298E" w:rsidP="00762E1F">
            <w:pPr>
              <w:pStyle w:val="Normal1"/>
              <w:ind w:right="260"/>
              <w:rPr>
                <w:rFonts w:ascii="Arial" w:hAnsi="Arial" w:cs="Arial"/>
                <w:szCs w:val="20"/>
              </w:rPr>
            </w:pPr>
            <w:r w:rsidRPr="00EB274D">
              <w:rPr>
                <w:rFonts w:ascii="Arial" w:hAnsi="Arial" w:cs="Arial"/>
                <w:szCs w:val="20"/>
              </w:rPr>
              <w:t>Siège social (personne morale) ou domicile (personne physique)</w:t>
            </w:r>
          </w:p>
        </w:tc>
        <w:tc>
          <w:tcPr>
            <w:tcW w:w="5528" w:type="dxa"/>
            <w:tcMar>
              <w:top w:w="100" w:type="dxa"/>
              <w:left w:w="70" w:type="dxa"/>
              <w:bottom w:w="100" w:type="dxa"/>
              <w:right w:w="70" w:type="dxa"/>
            </w:tcMar>
          </w:tcPr>
          <w:p w:rsidR="001D298E" w:rsidRPr="00EB274D" w:rsidRDefault="001D298E" w:rsidP="00762E1F">
            <w:pPr>
              <w:pStyle w:val="Normal1"/>
              <w:ind w:left="33" w:right="260"/>
              <w:jc w:val="both"/>
              <w:rPr>
                <w:rFonts w:ascii="Arial" w:hAnsi="Arial" w:cs="Arial"/>
                <w:szCs w:val="20"/>
              </w:rPr>
            </w:pPr>
          </w:p>
        </w:tc>
      </w:tr>
      <w:tr w:rsidR="001D298E" w:rsidRPr="00EB274D" w:rsidTr="00D235D9">
        <w:trPr>
          <w:trHeight w:val="666"/>
          <w:jc w:val="center"/>
        </w:trPr>
        <w:tc>
          <w:tcPr>
            <w:tcW w:w="3079" w:type="dxa"/>
            <w:tcMar>
              <w:top w:w="100" w:type="dxa"/>
              <w:left w:w="70" w:type="dxa"/>
              <w:bottom w:w="100" w:type="dxa"/>
              <w:right w:w="70" w:type="dxa"/>
            </w:tcMar>
          </w:tcPr>
          <w:p w:rsidR="001D298E" w:rsidRPr="00EB274D" w:rsidRDefault="001D298E" w:rsidP="00762E1F">
            <w:pPr>
              <w:pStyle w:val="Normal1"/>
              <w:ind w:right="260"/>
              <w:rPr>
                <w:rFonts w:ascii="Arial" w:hAnsi="Arial" w:cs="Arial"/>
                <w:szCs w:val="20"/>
              </w:rPr>
            </w:pPr>
            <w:r w:rsidRPr="00EB274D">
              <w:rPr>
                <w:rFonts w:ascii="Arial" w:hAnsi="Arial" w:cs="Arial"/>
                <w:szCs w:val="20"/>
              </w:rPr>
              <w:t>Nom et qualité du représentant légal</w:t>
            </w:r>
          </w:p>
        </w:tc>
        <w:tc>
          <w:tcPr>
            <w:tcW w:w="5528" w:type="dxa"/>
            <w:tcMar>
              <w:top w:w="100" w:type="dxa"/>
              <w:left w:w="70" w:type="dxa"/>
              <w:bottom w:w="100" w:type="dxa"/>
              <w:right w:w="70" w:type="dxa"/>
            </w:tcMar>
          </w:tcPr>
          <w:p w:rsidR="001D298E" w:rsidRPr="00EB274D" w:rsidRDefault="001D298E" w:rsidP="00762E1F">
            <w:pPr>
              <w:pStyle w:val="Normal1"/>
              <w:ind w:left="33" w:right="260"/>
              <w:rPr>
                <w:rFonts w:ascii="Arial" w:hAnsi="Arial" w:cs="Arial"/>
                <w:szCs w:val="20"/>
              </w:rPr>
            </w:pPr>
          </w:p>
        </w:tc>
      </w:tr>
      <w:tr w:rsidR="001D298E" w:rsidRPr="00EB274D" w:rsidTr="00AD3AF9">
        <w:trPr>
          <w:trHeight w:val="771"/>
          <w:jc w:val="center"/>
        </w:trPr>
        <w:tc>
          <w:tcPr>
            <w:tcW w:w="3079" w:type="dxa"/>
            <w:tcMar>
              <w:top w:w="100" w:type="dxa"/>
              <w:left w:w="70" w:type="dxa"/>
              <w:bottom w:w="100" w:type="dxa"/>
              <w:right w:w="70" w:type="dxa"/>
            </w:tcMar>
          </w:tcPr>
          <w:p w:rsidR="001D298E" w:rsidRPr="00EB274D" w:rsidRDefault="001D298E" w:rsidP="00762E1F">
            <w:pPr>
              <w:pStyle w:val="Normal1"/>
              <w:ind w:right="260"/>
              <w:rPr>
                <w:rFonts w:ascii="Arial" w:hAnsi="Arial" w:cs="Arial"/>
                <w:szCs w:val="20"/>
              </w:rPr>
            </w:pPr>
            <w:r w:rsidRPr="00EB274D">
              <w:rPr>
                <w:rFonts w:ascii="Arial" w:hAnsi="Arial" w:cs="Arial"/>
                <w:szCs w:val="20"/>
              </w:rPr>
              <w:t>Adresse du promoteur</w:t>
            </w:r>
          </w:p>
        </w:tc>
        <w:tc>
          <w:tcPr>
            <w:tcW w:w="5528" w:type="dxa"/>
            <w:tcMar>
              <w:top w:w="100" w:type="dxa"/>
              <w:left w:w="70" w:type="dxa"/>
              <w:bottom w:w="100" w:type="dxa"/>
              <w:right w:w="70" w:type="dxa"/>
            </w:tcMar>
          </w:tcPr>
          <w:p w:rsidR="001D298E" w:rsidRPr="00EB274D" w:rsidRDefault="001D298E" w:rsidP="00762E1F">
            <w:pPr>
              <w:pStyle w:val="Normal1"/>
              <w:ind w:left="33" w:right="260"/>
              <w:rPr>
                <w:rFonts w:ascii="Arial" w:hAnsi="Arial" w:cs="Arial"/>
                <w:szCs w:val="20"/>
              </w:rPr>
            </w:pPr>
          </w:p>
        </w:tc>
      </w:tr>
      <w:tr w:rsidR="001D298E" w:rsidRPr="00EB274D" w:rsidTr="00AD3AF9">
        <w:trPr>
          <w:trHeight w:val="359"/>
          <w:jc w:val="center"/>
        </w:trPr>
        <w:tc>
          <w:tcPr>
            <w:tcW w:w="3079" w:type="dxa"/>
            <w:tcBorders>
              <w:bottom w:val="single" w:sz="4" w:space="0" w:color="auto"/>
            </w:tcBorders>
            <w:tcMar>
              <w:top w:w="100" w:type="dxa"/>
              <w:left w:w="70" w:type="dxa"/>
              <w:bottom w:w="100" w:type="dxa"/>
              <w:right w:w="70" w:type="dxa"/>
            </w:tcMar>
          </w:tcPr>
          <w:p w:rsidR="001D298E" w:rsidRPr="00EB274D" w:rsidRDefault="001D298E" w:rsidP="00762E1F">
            <w:pPr>
              <w:pStyle w:val="Normal1"/>
              <w:ind w:right="260"/>
              <w:rPr>
                <w:rFonts w:ascii="Arial" w:hAnsi="Arial" w:cs="Arial"/>
                <w:szCs w:val="20"/>
              </w:rPr>
            </w:pPr>
            <w:r w:rsidRPr="00EB274D">
              <w:rPr>
                <w:rFonts w:ascii="Arial" w:hAnsi="Arial" w:cs="Arial"/>
                <w:szCs w:val="20"/>
              </w:rPr>
              <w:t>Mail du promoteur</w:t>
            </w:r>
          </w:p>
        </w:tc>
        <w:tc>
          <w:tcPr>
            <w:tcW w:w="5528" w:type="dxa"/>
            <w:tcBorders>
              <w:bottom w:val="single" w:sz="4" w:space="0" w:color="auto"/>
            </w:tcBorders>
            <w:tcMar>
              <w:top w:w="100" w:type="dxa"/>
              <w:left w:w="70" w:type="dxa"/>
              <w:bottom w:w="100" w:type="dxa"/>
              <w:right w:w="70" w:type="dxa"/>
            </w:tcMar>
          </w:tcPr>
          <w:p w:rsidR="001D298E" w:rsidRPr="00EB274D" w:rsidRDefault="001D298E" w:rsidP="00762E1F">
            <w:pPr>
              <w:pStyle w:val="Normal1"/>
              <w:ind w:left="33" w:right="260"/>
              <w:rPr>
                <w:rFonts w:ascii="Arial" w:hAnsi="Arial" w:cs="Arial"/>
                <w:szCs w:val="20"/>
              </w:rPr>
            </w:pPr>
          </w:p>
        </w:tc>
      </w:tr>
      <w:tr w:rsidR="001D298E" w:rsidRPr="00EB274D" w:rsidTr="001D298E">
        <w:trPr>
          <w:trHeight w:val="651"/>
          <w:jc w:val="center"/>
        </w:trPr>
        <w:tc>
          <w:tcPr>
            <w:tcW w:w="3079" w:type="dxa"/>
            <w:tcBorders>
              <w:bottom w:val="single" w:sz="4" w:space="0" w:color="auto"/>
            </w:tcBorders>
            <w:tcMar>
              <w:top w:w="100" w:type="dxa"/>
              <w:left w:w="70" w:type="dxa"/>
              <w:bottom w:w="100" w:type="dxa"/>
              <w:right w:w="70" w:type="dxa"/>
            </w:tcMar>
          </w:tcPr>
          <w:p w:rsidR="001D298E" w:rsidRPr="00EB274D" w:rsidRDefault="001D298E" w:rsidP="00762E1F">
            <w:pPr>
              <w:pStyle w:val="Normal1"/>
              <w:ind w:right="260"/>
              <w:rPr>
                <w:rFonts w:ascii="Arial" w:hAnsi="Arial" w:cs="Arial"/>
                <w:szCs w:val="20"/>
              </w:rPr>
            </w:pPr>
            <w:r>
              <w:rPr>
                <w:rFonts w:ascii="Arial" w:hAnsi="Arial" w:cs="Arial"/>
                <w:szCs w:val="20"/>
              </w:rPr>
              <w:t xml:space="preserve">Personne à contacter en charge du dossier </w:t>
            </w:r>
            <w:r w:rsidRPr="005B18E0">
              <w:rPr>
                <w:rFonts w:ascii="Arial" w:hAnsi="Arial" w:cs="Arial"/>
                <w:i/>
                <w:sz w:val="16"/>
                <w:szCs w:val="16"/>
              </w:rPr>
              <w:t>(téléphone, mail)</w:t>
            </w:r>
          </w:p>
        </w:tc>
        <w:tc>
          <w:tcPr>
            <w:tcW w:w="5528" w:type="dxa"/>
            <w:tcBorders>
              <w:bottom w:val="single" w:sz="4" w:space="0" w:color="auto"/>
            </w:tcBorders>
            <w:tcMar>
              <w:top w:w="100" w:type="dxa"/>
              <w:left w:w="70" w:type="dxa"/>
              <w:bottom w:w="100" w:type="dxa"/>
              <w:right w:w="70" w:type="dxa"/>
            </w:tcMar>
          </w:tcPr>
          <w:p w:rsidR="001D298E" w:rsidRPr="00EB274D" w:rsidRDefault="001D298E" w:rsidP="00762E1F">
            <w:pPr>
              <w:pStyle w:val="Normal1"/>
              <w:ind w:left="33" w:right="260"/>
              <w:rPr>
                <w:rFonts w:ascii="Arial" w:hAnsi="Arial" w:cs="Arial"/>
                <w:szCs w:val="20"/>
              </w:rPr>
            </w:pPr>
          </w:p>
        </w:tc>
      </w:tr>
      <w:tr w:rsidR="001D298E" w:rsidRPr="00EB274D" w:rsidTr="001D298E">
        <w:trPr>
          <w:trHeight w:val="651"/>
          <w:jc w:val="center"/>
        </w:trPr>
        <w:tc>
          <w:tcPr>
            <w:tcW w:w="3079" w:type="dxa"/>
            <w:tcBorders>
              <w:bottom w:val="single" w:sz="4" w:space="0" w:color="auto"/>
            </w:tcBorders>
            <w:tcMar>
              <w:top w:w="100" w:type="dxa"/>
              <w:left w:w="70" w:type="dxa"/>
              <w:bottom w:w="100" w:type="dxa"/>
              <w:right w:w="70" w:type="dxa"/>
            </w:tcMar>
          </w:tcPr>
          <w:p w:rsidR="001D298E" w:rsidRPr="00EB274D" w:rsidRDefault="001D298E" w:rsidP="00762E1F">
            <w:pPr>
              <w:pStyle w:val="Normal1"/>
              <w:ind w:right="260"/>
              <w:rPr>
                <w:rFonts w:ascii="Arial" w:hAnsi="Arial" w:cs="Arial"/>
                <w:szCs w:val="20"/>
              </w:rPr>
            </w:pPr>
            <w:r w:rsidRPr="00EB274D">
              <w:rPr>
                <w:rFonts w:ascii="Arial" w:hAnsi="Arial" w:cs="Arial"/>
                <w:szCs w:val="20"/>
              </w:rPr>
              <w:t xml:space="preserve">Lieu(x) d’implantation de l’activité, objet du projet </w:t>
            </w:r>
            <w:r w:rsidRPr="00EB274D">
              <w:rPr>
                <w:rFonts w:ascii="Arial" w:hAnsi="Arial" w:cs="Arial"/>
                <w:i/>
                <w:szCs w:val="20"/>
              </w:rPr>
              <w:t>(préciser si pluri-site)</w:t>
            </w:r>
          </w:p>
        </w:tc>
        <w:tc>
          <w:tcPr>
            <w:tcW w:w="5528" w:type="dxa"/>
            <w:tcBorders>
              <w:bottom w:val="single" w:sz="4" w:space="0" w:color="auto"/>
            </w:tcBorders>
            <w:tcMar>
              <w:top w:w="100" w:type="dxa"/>
              <w:left w:w="70" w:type="dxa"/>
              <w:bottom w:w="100" w:type="dxa"/>
              <w:right w:w="70" w:type="dxa"/>
            </w:tcMar>
          </w:tcPr>
          <w:p w:rsidR="001D298E" w:rsidRPr="00EB274D" w:rsidRDefault="001D298E" w:rsidP="00762E1F">
            <w:pPr>
              <w:pStyle w:val="Normal1"/>
              <w:ind w:left="33" w:right="260"/>
              <w:rPr>
                <w:rFonts w:ascii="Arial" w:hAnsi="Arial" w:cs="Arial"/>
                <w:szCs w:val="20"/>
              </w:rPr>
            </w:pPr>
          </w:p>
        </w:tc>
      </w:tr>
      <w:tr w:rsidR="001D298E" w:rsidRPr="00EB274D" w:rsidTr="00AD3AF9">
        <w:trPr>
          <w:trHeight w:val="323"/>
          <w:jc w:val="center"/>
        </w:trPr>
        <w:tc>
          <w:tcPr>
            <w:tcW w:w="3079" w:type="dxa"/>
            <w:tcMar>
              <w:top w:w="100" w:type="dxa"/>
              <w:left w:w="70" w:type="dxa"/>
              <w:bottom w:w="100" w:type="dxa"/>
              <w:right w:w="70" w:type="dxa"/>
            </w:tcMar>
          </w:tcPr>
          <w:p w:rsidR="001D298E" w:rsidRPr="00EB274D" w:rsidRDefault="001D298E" w:rsidP="00762E1F">
            <w:pPr>
              <w:pStyle w:val="Normal1"/>
              <w:ind w:right="260"/>
              <w:rPr>
                <w:rFonts w:ascii="Arial" w:hAnsi="Arial" w:cs="Arial"/>
                <w:szCs w:val="20"/>
              </w:rPr>
            </w:pPr>
            <w:r w:rsidRPr="00EB274D">
              <w:rPr>
                <w:rFonts w:ascii="Arial" w:hAnsi="Arial" w:cs="Arial"/>
                <w:szCs w:val="20"/>
              </w:rPr>
              <w:t>SIRET</w:t>
            </w:r>
          </w:p>
        </w:tc>
        <w:tc>
          <w:tcPr>
            <w:tcW w:w="5528" w:type="dxa"/>
            <w:tcMar>
              <w:top w:w="100" w:type="dxa"/>
              <w:left w:w="70" w:type="dxa"/>
              <w:bottom w:w="100" w:type="dxa"/>
              <w:right w:w="70" w:type="dxa"/>
            </w:tcMar>
          </w:tcPr>
          <w:p w:rsidR="001D298E" w:rsidRPr="00EB274D" w:rsidRDefault="001D298E" w:rsidP="00762E1F">
            <w:pPr>
              <w:pStyle w:val="Normal1"/>
              <w:ind w:right="260"/>
              <w:rPr>
                <w:rFonts w:ascii="Arial" w:hAnsi="Arial" w:cs="Arial"/>
                <w:szCs w:val="20"/>
              </w:rPr>
            </w:pPr>
          </w:p>
        </w:tc>
      </w:tr>
      <w:tr w:rsidR="001D298E" w:rsidRPr="00EB274D" w:rsidTr="008E2042">
        <w:trPr>
          <w:trHeight w:val="453"/>
          <w:jc w:val="center"/>
        </w:trPr>
        <w:tc>
          <w:tcPr>
            <w:tcW w:w="3079" w:type="dxa"/>
            <w:tcMar>
              <w:top w:w="100" w:type="dxa"/>
              <w:left w:w="70" w:type="dxa"/>
              <w:bottom w:w="100" w:type="dxa"/>
              <w:right w:w="70" w:type="dxa"/>
            </w:tcMar>
          </w:tcPr>
          <w:p w:rsidR="001D298E" w:rsidRPr="00EB274D" w:rsidRDefault="001D298E" w:rsidP="00762E1F">
            <w:pPr>
              <w:pStyle w:val="Normal1"/>
              <w:ind w:right="260"/>
              <w:rPr>
                <w:rFonts w:ascii="Arial" w:hAnsi="Arial" w:cs="Arial"/>
                <w:szCs w:val="20"/>
              </w:rPr>
            </w:pPr>
            <w:r w:rsidRPr="00EB274D">
              <w:rPr>
                <w:rFonts w:ascii="Arial" w:hAnsi="Arial" w:cs="Arial"/>
                <w:szCs w:val="20"/>
              </w:rPr>
              <w:t>N° FINESS de l’entité juridique</w:t>
            </w:r>
          </w:p>
        </w:tc>
        <w:tc>
          <w:tcPr>
            <w:tcW w:w="5528" w:type="dxa"/>
            <w:tcMar>
              <w:top w:w="100" w:type="dxa"/>
              <w:left w:w="70" w:type="dxa"/>
              <w:bottom w:w="100" w:type="dxa"/>
              <w:right w:w="70" w:type="dxa"/>
            </w:tcMar>
          </w:tcPr>
          <w:p w:rsidR="001D298E" w:rsidRPr="00EB274D" w:rsidRDefault="001D298E" w:rsidP="00762E1F">
            <w:pPr>
              <w:pStyle w:val="Normal1"/>
              <w:ind w:right="260"/>
              <w:rPr>
                <w:rFonts w:ascii="Arial" w:hAnsi="Arial" w:cs="Arial"/>
                <w:szCs w:val="20"/>
              </w:rPr>
            </w:pPr>
          </w:p>
        </w:tc>
      </w:tr>
      <w:tr w:rsidR="001D298E" w:rsidRPr="00EB274D" w:rsidTr="00AD3AF9">
        <w:trPr>
          <w:trHeight w:val="821"/>
          <w:jc w:val="center"/>
        </w:trPr>
        <w:tc>
          <w:tcPr>
            <w:tcW w:w="3079" w:type="dxa"/>
            <w:tcMar>
              <w:top w:w="100" w:type="dxa"/>
              <w:left w:w="70" w:type="dxa"/>
              <w:bottom w:w="100" w:type="dxa"/>
              <w:right w:w="70" w:type="dxa"/>
            </w:tcMar>
          </w:tcPr>
          <w:p w:rsidR="001D298E" w:rsidRPr="00EB274D" w:rsidRDefault="00B50CA7" w:rsidP="00762E1F">
            <w:pPr>
              <w:pStyle w:val="Normal1"/>
              <w:ind w:right="260"/>
              <w:rPr>
                <w:rFonts w:ascii="Arial" w:hAnsi="Arial" w:cs="Arial"/>
                <w:szCs w:val="20"/>
              </w:rPr>
            </w:pPr>
            <w:r w:rsidRPr="0032577E">
              <w:rPr>
                <w:rFonts w:ascii="Arial" w:hAnsi="Arial" w:cs="Arial"/>
                <w:szCs w:val="20"/>
              </w:rPr>
              <w:t xml:space="preserve">N° FINESS de l’établissement </w:t>
            </w:r>
            <w:r>
              <w:rPr>
                <w:rFonts w:ascii="Arial" w:hAnsi="Arial" w:cs="Arial"/>
                <w:szCs w:val="20"/>
              </w:rPr>
              <w:t xml:space="preserve">d’implantation de l’activité </w:t>
            </w:r>
            <w:r w:rsidRPr="00D235D9">
              <w:rPr>
                <w:rFonts w:ascii="Arial" w:hAnsi="Arial" w:cs="Arial"/>
                <w:sz w:val="16"/>
                <w:szCs w:val="16"/>
              </w:rPr>
              <w:t>(FINESS ET géographique)</w:t>
            </w:r>
          </w:p>
        </w:tc>
        <w:tc>
          <w:tcPr>
            <w:tcW w:w="5528" w:type="dxa"/>
            <w:tcMar>
              <w:top w:w="100" w:type="dxa"/>
              <w:left w:w="70" w:type="dxa"/>
              <w:bottom w:w="100" w:type="dxa"/>
              <w:right w:w="70" w:type="dxa"/>
            </w:tcMar>
          </w:tcPr>
          <w:p w:rsidR="001D298E" w:rsidRPr="00EB274D" w:rsidRDefault="001D298E" w:rsidP="00762E1F">
            <w:pPr>
              <w:pStyle w:val="Normal1"/>
              <w:ind w:right="260"/>
              <w:rPr>
                <w:rFonts w:ascii="Arial" w:hAnsi="Arial" w:cs="Arial"/>
                <w:szCs w:val="20"/>
              </w:rPr>
            </w:pPr>
          </w:p>
        </w:tc>
      </w:tr>
    </w:tbl>
    <w:p w:rsidR="001D298E" w:rsidRPr="00E2551C" w:rsidRDefault="001D298E" w:rsidP="002A1495">
      <w:pPr>
        <w:pStyle w:val="Liste"/>
        <w:ind w:left="851" w:right="260" w:firstLine="0"/>
        <w:jc w:val="both"/>
        <w:outlineLvl w:val="0"/>
        <w:rPr>
          <w:rFonts w:ascii="Arial" w:hAnsi="Arial" w:cs="Arial"/>
          <w:sz w:val="18"/>
          <w:szCs w:val="18"/>
        </w:rPr>
      </w:pPr>
    </w:p>
    <w:p w:rsidR="00B50CA7" w:rsidRPr="00A5028A" w:rsidRDefault="00B50CA7" w:rsidP="00B50CA7">
      <w:pPr>
        <w:pStyle w:val="Paragraphedeliste"/>
        <w:shd w:val="clear" w:color="auto" w:fill="F2F2F2" w:themeFill="background1" w:themeFillShade="F2"/>
        <w:ind w:left="360" w:right="261"/>
        <w:jc w:val="both"/>
        <w:rPr>
          <w:rFonts w:ascii="Arial" w:hAnsi="Arial" w:cs="Arial"/>
          <w:b/>
          <w:sz w:val="18"/>
          <w:szCs w:val="18"/>
        </w:rPr>
      </w:pPr>
      <w:bookmarkStart w:id="8" w:name="_Toc462825024"/>
      <w:r w:rsidRPr="00A5028A">
        <w:rPr>
          <w:rFonts w:ascii="Arial" w:hAnsi="Arial" w:cs="Arial"/>
          <w:b/>
          <w:sz w:val="18"/>
          <w:szCs w:val="18"/>
        </w:rPr>
        <w:t>Le promoteur devra joindre la copie de statuts de l’organisme ou le cas échéant de la société sollicitant l’autorisation.</w:t>
      </w:r>
    </w:p>
    <w:p w:rsidR="00B50CA7" w:rsidRDefault="00B50CA7" w:rsidP="00B50CA7">
      <w:pPr>
        <w:pStyle w:val="Paragraphedeliste"/>
        <w:shd w:val="clear" w:color="auto" w:fill="F2F2F2" w:themeFill="background1" w:themeFillShade="F2"/>
        <w:ind w:left="360" w:right="261"/>
        <w:jc w:val="both"/>
        <w:rPr>
          <w:rFonts w:ascii="Arial" w:hAnsi="Arial" w:cs="Arial"/>
          <w:b/>
          <w:sz w:val="18"/>
          <w:szCs w:val="18"/>
        </w:rPr>
      </w:pPr>
      <w:r w:rsidRPr="00A5028A">
        <w:rPr>
          <w:rFonts w:ascii="Arial" w:hAnsi="Arial" w:cs="Arial"/>
          <w:b/>
          <w:sz w:val="18"/>
          <w:szCs w:val="18"/>
        </w:rPr>
        <w:t>Si la personne morale est en cours de constitution, le dossier indiquera les noms, adresse et qualité de la personne qui la représente pour la demande. (extrait K-bis,…)</w:t>
      </w:r>
    </w:p>
    <w:p w:rsidR="00B50CA7" w:rsidRDefault="00B50CA7" w:rsidP="00B50CA7">
      <w:pPr>
        <w:spacing w:after="0" w:line="240" w:lineRule="auto"/>
        <w:ind w:left="851" w:right="260"/>
        <w:rPr>
          <w:rFonts w:ascii="Arial" w:eastAsia="Times New Roman" w:hAnsi="Arial" w:cs="Arial"/>
          <w:sz w:val="20"/>
          <w:szCs w:val="20"/>
        </w:rPr>
      </w:pPr>
    </w:p>
    <w:p w:rsidR="007D16F1" w:rsidRPr="00B50CA7" w:rsidRDefault="007D16F1" w:rsidP="00B50CA7">
      <w:pPr>
        <w:spacing w:after="0" w:line="240" w:lineRule="auto"/>
        <w:ind w:left="851" w:right="260"/>
        <w:rPr>
          <w:rFonts w:ascii="Arial" w:eastAsia="Times New Roman" w:hAnsi="Arial" w:cs="Arial"/>
          <w:sz w:val="20"/>
          <w:szCs w:val="20"/>
        </w:rPr>
      </w:pPr>
    </w:p>
    <w:p w:rsidR="00E2551C" w:rsidRPr="00E2551C" w:rsidRDefault="00E2551C" w:rsidP="002A1495">
      <w:pPr>
        <w:keepNext/>
        <w:numPr>
          <w:ilvl w:val="1"/>
          <w:numId w:val="2"/>
        </w:numPr>
        <w:spacing w:before="240" w:after="60" w:line="240" w:lineRule="auto"/>
        <w:ind w:left="851" w:right="260" w:firstLine="0"/>
        <w:outlineLvl w:val="0"/>
        <w:rPr>
          <w:rFonts w:ascii="Trade Gothic LT Std Cn" w:eastAsia="Times New Roman" w:hAnsi="Trade Gothic LT Std Cn" w:cs="Times New Roman"/>
          <w:b/>
          <w:bCs/>
          <w:caps/>
          <w:color w:val="365F91"/>
          <w:kern w:val="32"/>
          <w:sz w:val="32"/>
          <w:szCs w:val="32"/>
        </w:rPr>
      </w:pPr>
      <w:bookmarkStart w:id="9" w:name="_Toc471396126"/>
      <w:r w:rsidRPr="00E2551C">
        <w:rPr>
          <w:rFonts w:ascii="Trade Gothic LT Std Cn" w:eastAsia="Times New Roman" w:hAnsi="Trade Gothic LT Std Cn" w:cs="Times New Roman"/>
          <w:b/>
          <w:bCs/>
          <w:caps/>
          <w:color w:val="365F91"/>
          <w:kern w:val="32"/>
          <w:sz w:val="32"/>
          <w:szCs w:val="32"/>
        </w:rPr>
        <w:t>Présentation générale</w:t>
      </w:r>
      <w:bookmarkEnd w:id="8"/>
      <w:bookmarkEnd w:id="9"/>
    </w:p>
    <w:p w:rsidR="00E2551C" w:rsidRDefault="00E2551C" w:rsidP="002A1495">
      <w:pPr>
        <w:keepNext/>
        <w:numPr>
          <w:ilvl w:val="2"/>
          <w:numId w:val="2"/>
        </w:numPr>
        <w:spacing w:before="240" w:after="60" w:line="240" w:lineRule="auto"/>
        <w:ind w:left="851" w:right="260" w:firstLine="0"/>
        <w:outlineLvl w:val="0"/>
        <w:rPr>
          <w:rFonts w:ascii="Trade Gothic LT Std Cn" w:eastAsia="Times New Roman" w:hAnsi="Trade Gothic LT Std Cn" w:cs="Times New Roman"/>
          <w:b/>
          <w:bCs/>
          <w:caps/>
          <w:color w:val="365F91"/>
          <w:kern w:val="32"/>
          <w:sz w:val="24"/>
          <w:szCs w:val="24"/>
        </w:rPr>
      </w:pPr>
      <w:bookmarkStart w:id="10" w:name="_Toc462825025"/>
      <w:bookmarkStart w:id="11" w:name="_Toc471396127"/>
      <w:r w:rsidRPr="00E2551C">
        <w:rPr>
          <w:rFonts w:ascii="Trade Gothic LT Std Cn" w:eastAsia="Times New Roman" w:hAnsi="Trade Gothic LT Std Cn" w:cs="Times New Roman"/>
          <w:b/>
          <w:bCs/>
          <w:caps/>
          <w:color w:val="365F91"/>
          <w:kern w:val="32"/>
          <w:sz w:val="24"/>
          <w:szCs w:val="24"/>
        </w:rPr>
        <w:t>Présentation synthétique du promoteur dans le champ de la santé</w:t>
      </w:r>
      <w:bookmarkEnd w:id="10"/>
      <w:bookmarkEnd w:id="11"/>
    </w:p>
    <w:p w:rsidR="00762E1F" w:rsidRPr="00B50CA7" w:rsidRDefault="00762E1F" w:rsidP="00762E1F">
      <w:pPr>
        <w:spacing w:after="0" w:line="240" w:lineRule="auto"/>
        <w:ind w:left="851"/>
        <w:rPr>
          <w:rFonts w:ascii="Arial" w:hAnsi="Arial" w:cs="Arial"/>
          <w:sz w:val="20"/>
          <w:szCs w:val="20"/>
        </w:rPr>
      </w:pPr>
    </w:p>
    <w:p w:rsidR="00762E1F" w:rsidRPr="00B50CA7" w:rsidRDefault="00762E1F" w:rsidP="00762E1F">
      <w:pPr>
        <w:spacing w:after="0" w:line="240" w:lineRule="auto"/>
        <w:ind w:left="851"/>
        <w:rPr>
          <w:rFonts w:ascii="Arial" w:hAnsi="Arial" w:cs="Arial"/>
          <w:sz w:val="20"/>
          <w:szCs w:val="20"/>
        </w:rPr>
      </w:pPr>
    </w:p>
    <w:p w:rsidR="00762E1F" w:rsidRPr="00B50CA7" w:rsidRDefault="00762E1F" w:rsidP="00762E1F">
      <w:pPr>
        <w:spacing w:after="0" w:line="240" w:lineRule="auto"/>
        <w:ind w:left="851"/>
        <w:rPr>
          <w:rFonts w:ascii="Arial" w:hAnsi="Arial" w:cs="Arial"/>
          <w:sz w:val="20"/>
          <w:szCs w:val="20"/>
        </w:rPr>
      </w:pPr>
    </w:p>
    <w:p w:rsidR="00B50CA7" w:rsidRPr="00B50CA7" w:rsidRDefault="00B50CA7" w:rsidP="00762E1F">
      <w:pPr>
        <w:spacing w:after="0" w:line="240" w:lineRule="auto"/>
        <w:ind w:left="851"/>
        <w:rPr>
          <w:rFonts w:ascii="Arial" w:hAnsi="Arial" w:cs="Arial"/>
          <w:sz w:val="20"/>
          <w:szCs w:val="20"/>
        </w:rPr>
      </w:pPr>
    </w:p>
    <w:p w:rsidR="00B50CA7" w:rsidRPr="00B50CA7" w:rsidRDefault="00B50CA7" w:rsidP="00762E1F">
      <w:pPr>
        <w:spacing w:after="0" w:line="240" w:lineRule="auto"/>
        <w:ind w:left="851"/>
        <w:rPr>
          <w:rFonts w:ascii="Arial" w:hAnsi="Arial" w:cs="Arial"/>
          <w:sz w:val="20"/>
          <w:szCs w:val="20"/>
        </w:rPr>
      </w:pPr>
    </w:p>
    <w:p w:rsidR="00B50CA7" w:rsidRPr="00B50CA7" w:rsidRDefault="00B50CA7" w:rsidP="00762E1F">
      <w:pPr>
        <w:spacing w:after="0" w:line="240" w:lineRule="auto"/>
        <w:ind w:left="851"/>
        <w:rPr>
          <w:rFonts w:ascii="Arial" w:hAnsi="Arial" w:cs="Arial"/>
          <w:sz w:val="20"/>
          <w:szCs w:val="20"/>
        </w:rPr>
      </w:pPr>
    </w:p>
    <w:p w:rsidR="00B50CA7" w:rsidRPr="00B50CA7" w:rsidRDefault="00B50CA7" w:rsidP="00762E1F">
      <w:pPr>
        <w:spacing w:after="0" w:line="240" w:lineRule="auto"/>
        <w:ind w:left="851"/>
        <w:rPr>
          <w:rFonts w:ascii="Arial" w:hAnsi="Arial" w:cs="Arial"/>
          <w:sz w:val="20"/>
          <w:szCs w:val="20"/>
        </w:rPr>
      </w:pPr>
    </w:p>
    <w:p w:rsidR="00B50CA7" w:rsidRDefault="00B50CA7" w:rsidP="00762E1F">
      <w:pPr>
        <w:spacing w:after="0" w:line="240" w:lineRule="auto"/>
        <w:ind w:left="851"/>
        <w:rPr>
          <w:rFonts w:ascii="Arial" w:hAnsi="Arial" w:cs="Arial"/>
          <w:sz w:val="20"/>
          <w:szCs w:val="20"/>
        </w:rPr>
      </w:pPr>
    </w:p>
    <w:p w:rsidR="0087292F" w:rsidRDefault="0087292F" w:rsidP="00762E1F">
      <w:pPr>
        <w:spacing w:after="0" w:line="240" w:lineRule="auto"/>
        <w:ind w:left="851"/>
        <w:rPr>
          <w:rFonts w:ascii="Arial" w:hAnsi="Arial" w:cs="Arial"/>
          <w:sz w:val="20"/>
          <w:szCs w:val="20"/>
        </w:rPr>
      </w:pPr>
    </w:p>
    <w:p w:rsidR="0087292F" w:rsidRDefault="0087292F" w:rsidP="00762E1F">
      <w:pPr>
        <w:spacing w:after="0" w:line="240" w:lineRule="auto"/>
        <w:ind w:left="851"/>
        <w:rPr>
          <w:rFonts w:ascii="Arial" w:hAnsi="Arial" w:cs="Arial"/>
          <w:sz w:val="20"/>
          <w:szCs w:val="20"/>
        </w:rPr>
      </w:pPr>
    </w:p>
    <w:p w:rsidR="0087292F" w:rsidRDefault="0087292F" w:rsidP="00762E1F">
      <w:pPr>
        <w:spacing w:after="0" w:line="240" w:lineRule="auto"/>
        <w:ind w:left="851"/>
        <w:rPr>
          <w:rFonts w:ascii="Arial" w:hAnsi="Arial" w:cs="Arial"/>
          <w:sz w:val="20"/>
          <w:szCs w:val="20"/>
        </w:rPr>
      </w:pPr>
    </w:p>
    <w:p w:rsidR="0087292F" w:rsidRDefault="0087292F" w:rsidP="00762E1F">
      <w:pPr>
        <w:spacing w:after="0" w:line="240" w:lineRule="auto"/>
        <w:ind w:left="851"/>
        <w:rPr>
          <w:rFonts w:ascii="Arial" w:hAnsi="Arial" w:cs="Arial"/>
          <w:sz w:val="20"/>
          <w:szCs w:val="20"/>
        </w:rPr>
      </w:pPr>
    </w:p>
    <w:p w:rsidR="0087292F" w:rsidRPr="00B50CA7" w:rsidRDefault="0087292F" w:rsidP="00762E1F">
      <w:pPr>
        <w:spacing w:after="0" w:line="240" w:lineRule="auto"/>
        <w:ind w:left="851"/>
        <w:rPr>
          <w:rFonts w:ascii="Arial" w:hAnsi="Arial" w:cs="Arial"/>
          <w:sz w:val="20"/>
          <w:szCs w:val="20"/>
        </w:rPr>
      </w:pPr>
    </w:p>
    <w:p w:rsidR="00B50CA7" w:rsidRPr="00B50CA7" w:rsidRDefault="00B50CA7" w:rsidP="00762E1F">
      <w:pPr>
        <w:spacing w:after="0" w:line="240" w:lineRule="auto"/>
        <w:ind w:left="851"/>
        <w:rPr>
          <w:rFonts w:ascii="Arial" w:hAnsi="Arial" w:cs="Arial"/>
          <w:sz w:val="20"/>
          <w:szCs w:val="20"/>
        </w:rPr>
      </w:pPr>
    </w:p>
    <w:p w:rsidR="00B50CA7" w:rsidRDefault="00B50CA7" w:rsidP="00762E1F">
      <w:pPr>
        <w:spacing w:after="0" w:line="240" w:lineRule="auto"/>
        <w:ind w:left="851"/>
        <w:rPr>
          <w:rFonts w:ascii="Arial" w:hAnsi="Arial" w:cs="Arial"/>
          <w:sz w:val="20"/>
          <w:szCs w:val="20"/>
        </w:rPr>
      </w:pPr>
    </w:p>
    <w:p w:rsidR="0087292F" w:rsidRDefault="0087292F" w:rsidP="00762E1F">
      <w:pPr>
        <w:spacing w:after="0" w:line="240" w:lineRule="auto"/>
        <w:ind w:left="851"/>
        <w:rPr>
          <w:rFonts w:ascii="Arial" w:hAnsi="Arial" w:cs="Arial"/>
          <w:sz w:val="20"/>
          <w:szCs w:val="20"/>
        </w:rPr>
      </w:pPr>
    </w:p>
    <w:p w:rsidR="0087292F" w:rsidRDefault="0087292F" w:rsidP="00762E1F">
      <w:pPr>
        <w:spacing w:after="0" w:line="240" w:lineRule="auto"/>
        <w:ind w:left="851"/>
        <w:rPr>
          <w:rFonts w:ascii="Arial" w:hAnsi="Arial" w:cs="Arial"/>
          <w:sz w:val="20"/>
          <w:szCs w:val="20"/>
        </w:rPr>
      </w:pPr>
    </w:p>
    <w:p w:rsidR="0087292F" w:rsidRDefault="0087292F" w:rsidP="00762E1F">
      <w:pPr>
        <w:spacing w:after="0" w:line="240" w:lineRule="auto"/>
        <w:ind w:left="851"/>
        <w:rPr>
          <w:rFonts w:ascii="Arial" w:hAnsi="Arial" w:cs="Arial"/>
          <w:sz w:val="20"/>
          <w:szCs w:val="20"/>
        </w:rPr>
      </w:pPr>
    </w:p>
    <w:p w:rsidR="0087292F" w:rsidRDefault="0087292F" w:rsidP="00762E1F">
      <w:pPr>
        <w:spacing w:after="0" w:line="240" w:lineRule="auto"/>
        <w:ind w:left="851"/>
        <w:rPr>
          <w:rFonts w:ascii="Arial" w:hAnsi="Arial" w:cs="Arial"/>
          <w:sz w:val="20"/>
          <w:szCs w:val="20"/>
        </w:rPr>
      </w:pPr>
    </w:p>
    <w:p w:rsidR="0087292F" w:rsidRDefault="0087292F" w:rsidP="00762E1F">
      <w:pPr>
        <w:spacing w:after="0" w:line="240" w:lineRule="auto"/>
        <w:ind w:left="851"/>
        <w:rPr>
          <w:rFonts w:ascii="Arial" w:hAnsi="Arial" w:cs="Arial"/>
          <w:sz w:val="20"/>
          <w:szCs w:val="20"/>
        </w:rPr>
      </w:pPr>
    </w:p>
    <w:p w:rsidR="0087292F" w:rsidRDefault="0087292F" w:rsidP="00762E1F">
      <w:pPr>
        <w:spacing w:after="0" w:line="240" w:lineRule="auto"/>
        <w:ind w:left="851"/>
        <w:rPr>
          <w:rFonts w:ascii="Arial" w:hAnsi="Arial" w:cs="Arial"/>
          <w:sz w:val="20"/>
          <w:szCs w:val="20"/>
        </w:rPr>
      </w:pPr>
    </w:p>
    <w:p w:rsidR="0087292F" w:rsidRDefault="0087292F" w:rsidP="00762E1F">
      <w:pPr>
        <w:spacing w:after="0" w:line="240" w:lineRule="auto"/>
        <w:ind w:left="851"/>
        <w:rPr>
          <w:rFonts w:ascii="Arial" w:hAnsi="Arial" w:cs="Arial"/>
          <w:sz w:val="20"/>
          <w:szCs w:val="20"/>
        </w:rPr>
      </w:pPr>
    </w:p>
    <w:p w:rsidR="0087292F" w:rsidRDefault="0087292F" w:rsidP="00762E1F">
      <w:pPr>
        <w:spacing w:after="0" w:line="240" w:lineRule="auto"/>
        <w:ind w:left="851"/>
        <w:rPr>
          <w:rFonts w:ascii="Arial" w:hAnsi="Arial" w:cs="Arial"/>
          <w:sz w:val="20"/>
          <w:szCs w:val="20"/>
        </w:rPr>
      </w:pPr>
    </w:p>
    <w:p w:rsidR="0087292F" w:rsidRDefault="0087292F" w:rsidP="00762E1F">
      <w:pPr>
        <w:spacing w:after="0" w:line="240" w:lineRule="auto"/>
        <w:ind w:left="851"/>
        <w:rPr>
          <w:rFonts w:ascii="Arial" w:hAnsi="Arial" w:cs="Arial"/>
          <w:sz w:val="20"/>
          <w:szCs w:val="20"/>
        </w:rPr>
      </w:pPr>
    </w:p>
    <w:p w:rsidR="0087292F" w:rsidRDefault="0087292F" w:rsidP="00762E1F">
      <w:pPr>
        <w:spacing w:after="0" w:line="240" w:lineRule="auto"/>
        <w:ind w:left="851"/>
        <w:rPr>
          <w:rFonts w:ascii="Arial" w:hAnsi="Arial" w:cs="Arial"/>
          <w:sz w:val="20"/>
          <w:szCs w:val="20"/>
        </w:rPr>
      </w:pPr>
    </w:p>
    <w:p w:rsidR="0087292F" w:rsidRPr="00B50CA7" w:rsidRDefault="0087292F" w:rsidP="00762E1F">
      <w:pPr>
        <w:spacing w:after="0" w:line="240" w:lineRule="auto"/>
        <w:ind w:left="851"/>
        <w:rPr>
          <w:rFonts w:ascii="Arial" w:hAnsi="Arial" w:cs="Arial"/>
          <w:sz w:val="20"/>
          <w:szCs w:val="20"/>
        </w:rPr>
      </w:pPr>
    </w:p>
    <w:p w:rsidR="00B50CA7" w:rsidRPr="00B50CA7" w:rsidRDefault="00B50CA7" w:rsidP="00762E1F">
      <w:pPr>
        <w:spacing w:after="0" w:line="240" w:lineRule="auto"/>
        <w:ind w:left="851"/>
        <w:rPr>
          <w:rFonts w:ascii="Arial" w:hAnsi="Arial" w:cs="Arial"/>
          <w:sz w:val="20"/>
          <w:szCs w:val="20"/>
        </w:rPr>
      </w:pPr>
    </w:p>
    <w:p w:rsidR="009E0781" w:rsidRDefault="009E0781">
      <w:pPr>
        <w:rPr>
          <w:rFonts w:ascii="Arial" w:hAnsi="Arial" w:cs="Arial"/>
          <w:sz w:val="20"/>
          <w:szCs w:val="20"/>
        </w:rPr>
      </w:pPr>
      <w:r>
        <w:rPr>
          <w:rFonts w:ascii="Arial" w:hAnsi="Arial" w:cs="Arial"/>
          <w:sz w:val="20"/>
          <w:szCs w:val="20"/>
        </w:rPr>
        <w:br w:type="page"/>
      </w:r>
    </w:p>
    <w:p w:rsidR="00B50CA7" w:rsidRPr="00B50CA7" w:rsidRDefault="00B50CA7" w:rsidP="00762E1F">
      <w:pPr>
        <w:spacing w:after="0" w:line="240" w:lineRule="auto"/>
        <w:ind w:left="851"/>
        <w:rPr>
          <w:rFonts w:ascii="Arial" w:hAnsi="Arial" w:cs="Arial"/>
          <w:sz w:val="20"/>
          <w:szCs w:val="20"/>
        </w:rPr>
      </w:pPr>
    </w:p>
    <w:p w:rsidR="00B50CA7" w:rsidRPr="00B50CA7" w:rsidRDefault="00B50CA7" w:rsidP="00762E1F">
      <w:pPr>
        <w:spacing w:after="0" w:line="240" w:lineRule="auto"/>
        <w:ind w:left="851"/>
        <w:rPr>
          <w:rFonts w:ascii="Arial" w:hAnsi="Arial" w:cs="Arial"/>
          <w:sz w:val="20"/>
          <w:szCs w:val="20"/>
        </w:rPr>
      </w:pPr>
    </w:p>
    <w:p w:rsidR="00762E1F" w:rsidRPr="00B50CA7" w:rsidRDefault="00762E1F" w:rsidP="00762E1F">
      <w:pPr>
        <w:spacing w:after="0" w:line="240" w:lineRule="auto"/>
        <w:ind w:left="851"/>
        <w:rPr>
          <w:rFonts w:ascii="Arial" w:hAnsi="Arial" w:cs="Arial"/>
          <w:sz w:val="20"/>
          <w:szCs w:val="20"/>
        </w:rPr>
      </w:pPr>
    </w:p>
    <w:p w:rsidR="00E2551C" w:rsidRPr="00E2551C" w:rsidRDefault="00E2551C" w:rsidP="002A1495">
      <w:pPr>
        <w:keepNext/>
        <w:numPr>
          <w:ilvl w:val="2"/>
          <w:numId w:val="2"/>
        </w:numPr>
        <w:spacing w:before="240" w:after="60" w:line="240" w:lineRule="auto"/>
        <w:ind w:left="851" w:right="260" w:firstLine="0"/>
        <w:outlineLvl w:val="0"/>
        <w:rPr>
          <w:rFonts w:ascii="Trade Gothic LT Std Cn" w:eastAsia="Times New Roman" w:hAnsi="Trade Gothic LT Std Cn" w:cs="Times New Roman"/>
          <w:b/>
          <w:bCs/>
          <w:caps/>
          <w:color w:val="365F91"/>
          <w:kern w:val="32"/>
          <w:sz w:val="24"/>
          <w:szCs w:val="24"/>
        </w:rPr>
      </w:pPr>
      <w:bookmarkStart w:id="12" w:name="_Toc462825026"/>
      <w:bookmarkStart w:id="13" w:name="_Toc471396128"/>
      <w:r w:rsidRPr="00E2551C">
        <w:rPr>
          <w:rFonts w:ascii="Trade Gothic LT Std Cn" w:eastAsia="Times New Roman" w:hAnsi="Trade Gothic LT Std Cn" w:cs="Times New Roman"/>
          <w:b/>
          <w:bCs/>
          <w:caps/>
          <w:color w:val="365F91"/>
          <w:kern w:val="32"/>
          <w:sz w:val="24"/>
          <w:szCs w:val="24"/>
        </w:rPr>
        <w:t>Présentation de l’établissement d’implantation</w:t>
      </w:r>
      <w:bookmarkEnd w:id="12"/>
      <w:bookmarkEnd w:id="13"/>
    </w:p>
    <w:p w:rsidR="00B50CA7" w:rsidRPr="004D61DD" w:rsidRDefault="00B50CA7" w:rsidP="00B50CA7">
      <w:pPr>
        <w:pBdr>
          <w:bottom w:val="single" w:sz="4" w:space="4" w:color="4F81BD"/>
        </w:pBdr>
        <w:spacing w:before="200" w:after="280" w:line="240" w:lineRule="auto"/>
        <w:ind w:left="851" w:right="260"/>
        <w:jc w:val="both"/>
        <w:rPr>
          <w:rFonts w:ascii="Arial" w:eastAsia="Times New Roman" w:hAnsi="Arial" w:cs="Arial"/>
          <w:b/>
          <w:bCs/>
          <w:i/>
          <w:iCs/>
          <w:color w:val="4F81BD"/>
          <w:sz w:val="20"/>
          <w:szCs w:val="20"/>
        </w:rPr>
      </w:pPr>
      <w:r w:rsidRPr="004D61DD">
        <w:rPr>
          <w:rFonts w:ascii="Arial" w:eastAsia="Times New Roman" w:hAnsi="Arial" w:cs="Arial"/>
          <w:b/>
          <w:bCs/>
          <w:i/>
          <w:iCs/>
          <w:color w:val="4F81BD"/>
          <w:sz w:val="20"/>
          <w:szCs w:val="20"/>
        </w:rPr>
        <w:t xml:space="preserve">Présentation générale de l'établissement ou des établissements intéressés en cas de demande d'autorisation de regroupement, précisant les activités de soins exercées ainsi que les équipements </w:t>
      </w:r>
      <w:r>
        <w:rPr>
          <w:rFonts w:ascii="Arial" w:eastAsia="Times New Roman" w:hAnsi="Arial" w:cs="Arial"/>
          <w:b/>
          <w:bCs/>
          <w:i/>
          <w:iCs/>
          <w:color w:val="4F81BD"/>
          <w:sz w:val="20"/>
          <w:szCs w:val="20"/>
        </w:rPr>
        <w:t>matériels lourds déjà autorisés</w:t>
      </w:r>
    </w:p>
    <w:p w:rsidR="00B50CA7" w:rsidRDefault="00B50CA7" w:rsidP="00B50CA7">
      <w:pPr>
        <w:pStyle w:val="Paragraphedeliste"/>
        <w:numPr>
          <w:ilvl w:val="0"/>
          <w:numId w:val="19"/>
        </w:numPr>
        <w:ind w:left="851" w:firstLine="0"/>
        <w:rPr>
          <w:rFonts w:ascii="Arial" w:hAnsi="Arial" w:cs="Arial"/>
          <w:sz w:val="20"/>
          <w:szCs w:val="20"/>
        </w:rPr>
      </w:pPr>
      <w:r w:rsidRPr="004D61DD">
        <w:rPr>
          <w:rFonts w:ascii="Arial" w:hAnsi="Arial" w:cs="Arial"/>
          <w:sz w:val="20"/>
          <w:szCs w:val="20"/>
        </w:rPr>
        <w:t>Activités de soins autorisées ou ayant une reconnaissance contractuelle relatives à l’établissement</w:t>
      </w:r>
      <w:r>
        <w:rPr>
          <w:rFonts w:ascii="Arial" w:hAnsi="Arial" w:cs="Arial"/>
          <w:sz w:val="20"/>
          <w:szCs w:val="20"/>
        </w:rPr>
        <w:t xml:space="preserve"> </w:t>
      </w:r>
      <w:r w:rsidRPr="004D61DD">
        <w:rPr>
          <w:rFonts w:ascii="Arial" w:hAnsi="Arial" w:cs="Arial"/>
          <w:sz w:val="20"/>
          <w:szCs w:val="20"/>
        </w:rPr>
        <w:t>d</w:t>
      </w:r>
      <w:r>
        <w:rPr>
          <w:rFonts w:ascii="Arial" w:hAnsi="Arial" w:cs="Arial"/>
          <w:sz w:val="20"/>
          <w:szCs w:val="20"/>
        </w:rPr>
        <w:t>e rattachement ou aux établissements concernés en cas de regroupement :</w:t>
      </w:r>
    </w:p>
    <w:tbl>
      <w:tblPr>
        <w:tblW w:w="1029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791"/>
        <w:gridCol w:w="1762"/>
        <w:gridCol w:w="2229"/>
        <w:gridCol w:w="2098"/>
      </w:tblGrid>
      <w:tr w:rsidR="00106383" w:rsidRPr="00E2551C" w:rsidTr="004B5461">
        <w:tc>
          <w:tcPr>
            <w:tcW w:w="2410" w:type="dxa"/>
            <w:shd w:val="pct10" w:color="auto" w:fill="auto"/>
          </w:tcPr>
          <w:p w:rsidR="00106383" w:rsidRPr="00E2551C" w:rsidRDefault="00106383" w:rsidP="004B5461">
            <w:pPr>
              <w:spacing w:before="120" w:after="0" w:line="240" w:lineRule="auto"/>
              <w:ind w:left="34" w:right="260"/>
              <w:jc w:val="center"/>
              <w:rPr>
                <w:rFonts w:ascii="Arial" w:eastAsia="Times New Roman" w:hAnsi="Arial" w:cs="Arial"/>
                <w:sz w:val="20"/>
                <w:szCs w:val="20"/>
              </w:rPr>
            </w:pPr>
            <w:r w:rsidRPr="00E2551C">
              <w:rPr>
                <w:rFonts w:ascii="Arial" w:eastAsia="Times New Roman" w:hAnsi="Arial" w:cs="Arial"/>
                <w:sz w:val="20"/>
                <w:szCs w:val="20"/>
              </w:rPr>
              <w:t>Activités</w:t>
            </w:r>
            <w:r>
              <w:rPr>
                <w:rFonts w:ascii="Arial" w:eastAsia="Times New Roman" w:hAnsi="Arial" w:cs="Arial"/>
                <w:sz w:val="20"/>
                <w:szCs w:val="20"/>
              </w:rPr>
              <w:t xml:space="preserve"> de soins</w:t>
            </w:r>
          </w:p>
        </w:tc>
        <w:tc>
          <w:tcPr>
            <w:tcW w:w="1791" w:type="dxa"/>
            <w:shd w:val="pct10" w:color="auto" w:fill="auto"/>
          </w:tcPr>
          <w:p w:rsidR="00106383" w:rsidRPr="00E2551C" w:rsidRDefault="00106383" w:rsidP="004B5461">
            <w:pPr>
              <w:spacing w:before="120" w:after="0" w:line="240" w:lineRule="auto"/>
              <w:ind w:left="34" w:right="260"/>
              <w:jc w:val="center"/>
              <w:rPr>
                <w:rFonts w:ascii="Arial" w:eastAsia="Times New Roman" w:hAnsi="Arial" w:cs="Arial"/>
                <w:sz w:val="20"/>
                <w:szCs w:val="20"/>
              </w:rPr>
            </w:pPr>
            <w:r>
              <w:rPr>
                <w:rFonts w:ascii="Arial" w:eastAsia="Times New Roman" w:hAnsi="Arial" w:cs="Arial"/>
                <w:sz w:val="20"/>
                <w:szCs w:val="20"/>
              </w:rPr>
              <w:t>Modalité</w:t>
            </w:r>
          </w:p>
        </w:tc>
        <w:tc>
          <w:tcPr>
            <w:tcW w:w="1762" w:type="dxa"/>
            <w:shd w:val="pct10" w:color="auto" w:fill="auto"/>
          </w:tcPr>
          <w:p w:rsidR="00106383" w:rsidRDefault="00106383" w:rsidP="004B5461">
            <w:pPr>
              <w:spacing w:before="120" w:after="0" w:line="240" w:lineRule="auto"/>
              <w:ind w:left="34" w:right="260"/>
              <w:jc w:val="center"/>
              <w:rPr>
                <w:rFonts w:ascii="Arial" w:eastAsia="Times New Roman" w:hAnsi="Arial" w:cs="Arial"/>
                <w:sz w:val="20"/>
                <w:szCs w:val="20"/>
              </w:rPr>
            </w:pPr>
            <w:r>
              <w:rPr>
                <w:rFonts w:ascii="Arial" w:eastAsia="Times New Roman" w:hAnsi="Arial" w:cs="Arial"/>
                <w:sz w:val="20"/>
                <w:szCs w:val="20"/>
              </w:rPr>
              <w:t>Forme</w:t>
            </w:r>
          </w:p>
        </w:tc>
        <w:tc>
          <w:tcPr>
            <w:tcW w:w="2229" w:type="dxa"/>
            <w:shd w:val="pct10" w:color="auto" w:fill="auto"/>
          </w:tcPr>
          <w:p w:rsidR="00106383" w:rsidRPr="00E2551C" w:rsidRDefault="00106383" w:rsidP="004B5461">
            <w:pPr>
              <w:spacing w:before="120" w:after="0" w:line="240" w:lineRule="auto"/>
              <w:ind w:left="34" w:right="260"/>
              <w:jc w:val="center"/>
              <w:rPr>
                <w:rFonts w:ascii="Arial" w:eastAsia="Times New Roman" w:hAnsi="Arial" w:cs="Arial"/>
                <w:sz w:val="20"/>
                <w:szCs w:val="20"/>
              </w:rPr>
            </w:pPr>
            <w:r>
              <w:rPr>
                <w:rFonts w:ascii="Arial" w:eastAsia="Times New Roman" w:hAnsi="Arial" w:cs="Arial"/>
                <w:sz w:val="20"/>
                <w:szCs w:val="20"/>
              </w:rPr>
              <w:t xml:space="preserve">Capacité installée </w:t>
            </w:r>
            <w:r w:rsidRPr="00B50CA7">
              <w:rPr>
                <w:rFonts w:ascii="Arial" w:eastAsia="Times New Roman" w:hAnsi="Arial" w:cs="Arial"/>
                <w:sz w:val="16"/>
                <w:szCs w:val="16"/>
              </w:rPr>
              <w:t>(lits/place/file active selon la nature de l’activité)</w:t>
            </w:r>
          </w:p>
        </w:tc>
        <w:tc>
          <w:tcPr>
            <w:tcW w:w="2098" w:type="dxa"/>
            <w:shd w:val="pct10" w:color="auto" w:fill="auto"/>
          </w:tcPr>
          <w:p w:rsidR="00106383" w:rsidRPr="00E2551C" w:rsidRDefault="00106383" w:rsidP="004B5461">
            <w:pPr>
              <w:spacing w:before="120" w:after="0" w:line="240" w:lineRule="auto"/>
              <w:ind w:left="34" w:right="260"/>
              <w:jc w:val="center"/>
              <w:rPr>
                <w:rFonts w:ascii="Arial" w:eastAsia="Times New Roman" w:hAnsi="Arial" w:cs="Arial"/>
                <w:sz w:val="20"/>
                <w:szCs w:val="20"/>
              </w:rPr>
            </w:pPr>
            <w:r>
              <w:rPr>
                <w:rFonts w:ascii="Arial" w:eastAsia="Times New Roman" w:hAnsi="Arial" w:cs="Arial"/>
                <w:sz w:val="20"/>
                <w:szCs w:val="20"/>
              </w:rPr>
              <w:t xml:space="preserve">Date </w:t>
            </w:r>
            <w:r w:rsidR="00B50CA7">
              <w:rPr>
                <w:rFonts w:ascii="Arial" w:eastAsia="Times New Roman" w:hAnsi="Arial" w:cs="Arial"/>
                <w:sz w:val="20"/>
                <w:szCs w:val="20"/>
              </w:rPr>
              <w:t>d’échéance de l</w:t>
            </w:r>
            <w:r>
              <w:rPr>
                <w:rFonts w:ascii="Arial" w:eastAsia="Times New Roman" w:hAnsi="Arial" w:cs="Arial"/>
                <w:sz w:val="20"/>
                <w:szCs w:val="20"/>
              </w:rPr>
              <w:t>’autorisation</w:t>
            </w:r>
          </w:p>
        </w:tc>
      </w:tr>
      <w:tr w:rsidR="00106383" w:rsidRPr="00E2551C" w:rsidTr="00B50CA7">
        <w:tc>
          <w:tcPr>
            <w:tcW w:w="2410" w:type="dxa"/>
            <w:shd w:val="clear" w:color="auto" w:fill="auto"/>
          </w:tcPr>
          <w:p w:rsidR="00106383" w:rsidRPr="00E2551C" w:rsidRDefault="00106383" w:rsidP="008D0BF0">
            <w:pPr>
              <w:spacing w:before="120" w:after="0" w:line="240" w:lineRule="auto"/>
              <w:ind w:left="34" w:right="260"/>
              <w:rPr>
                <w:rFonts w:ascii="Arial" w:eastAsia="Times New Roman" w:hAnsi="Arial" w:cs="Arial"/>
                <w:sz w:val="20"/>
                <w:szCs w:val="20"/>
              </w:rPr>
            </w:pPr>
          </w:p>
        </w:tc>
        <w:tc>
          <w:tcPr>
            <w:tcW w:w="1791" w:type="dxa"/>
            <w:shd w:val="clear" w:color="auto" w:fill="auto"/>
          </w:tcPr>
          <w:p w:rsidR="00106383" w:rsidRPr="00E2551C" w:rsidRDefault="00106383" w:rsidP="008D0BF0">
            <w:pPr>
              <w:spacing w:before="120" w:after="0" w:line="240" w:lineRule="auto"/>
              <w:ind w:left="34" w:right="260"/>
              <w:rPr>
                <w:rFonts w:ascii="Arial" w:eastAsia="Times New Roman" w:hAnsi="Arial" w:cs="Arial"/>
                <w:sz w:val="20"/>
                <w:szCs w:val="20"/>
              </w:rPr>
            </w:pPr>
          </w:p>
        </w:tc>
        <w:tc>
          <w:tcPr>
            <w:tcW w:w="1762" w:type="dxa"/>
          </w:tcPr>
          <w:p w:rsidR="00106383" w:rsidRPr="00E2551C" w:rsidRDefault="00106383" w:rsidP="008D0BF0">
            <w:pPr>
              <w:spacing w:before="120" w:after="0" w:line="240" w:lineRule="auto"/>
              <w:ind w:left="34" w:right="260"/>
              <w:rPr>
                <w:rFonts w:ascii="Arial" w:eastAsia="Times New Roman" w:hAnsi="Arial" w:cs="Arial"/>
                <w:sz w:val="20"/>
                <w:szCs w:val="20"/>
              </w:rPr>
            </w:pPr>
          </w:p>
        </w:tc>
        <w:tc>
          <w:tcPr>
            <w:tcW w:w="2229" w:type="dxa"/>
            <w:shd w:val="clear" w:color="auto" w:fill="auto"/>
          </w:tcPr>
          <w:p w:rsidR="00106383" w:rsidRPr="00E2551C" w:rsidRDefault="00106383" w:rsidP="008D0BF0">
            <w:pPr>
              <w:spacing w:before="120" w:after="0" w:line="240" w:lineRule="auto"/>
              <w:ind w:left="34" w:right="260"/>
              <w:rPr>
                <w:rFonts w:ascii="Arial" w:eastAsia="Times New Roman" w:hAnsi="Arial" w:cs="Arial"/>
                <w:sz w:val="20"/>
                <w:szCs w:val="20"/>
              </w:rPr>
            </w:pPr>
          </w:p>
        </w:tc>
        <w:tc>
          <w:tcPr>
            <w:tcW w:w="2098" w:type="dxa"/>
            <w:shd w:val="clear" w:color="auto" w:fill="auto"/>
          </w:tcPr>
          <w:p w:rsidR="00106383" w:rsidRPr="00E2551C" w:rsidRDefault="00106383" w:rsidP="008D0BF0">
            <w:pPr>
              <w:spacing w:before="120" w:after="0" w:line="240" w:lineRule="auto"/>
              <w:ind w:left="34" w:right="260"/>
              <w:rPr>
                <w:rFonts w:ascii="Arial" w:eastAsia="Times New Roman" w:hAnsi="Arial" w:cs="Arial"/>
                <w:sz w:val="20"/>
                <w:szCs w:val="20"/>
              </w:rPr>
            </w:pPr>
          </w:p>
        </w:tc>
      </w:tr>
      <w:tr w:rsidR="00106383" w:rsidRPr="00E2551C" w:rsidTr="00B50CA7">
        <w:tc>
          <w:tcPr>
            <w:tcW w:w="2410" w:type="dxa"/>
            <w:shd w:val="clear" w:color="auto" w:fill="auto"/>
          </w:tcPr>
          <w:p w:rsidR="00106383" w:rsidRPr="00E2551C" w:rsidRDefault="00106383" w:rsidP="008D0BF0">
            <w:pPr>
              <w:spacing w:before="120" w:after="0" w:line="240" w:lineRule="auto"/>
              <w:ind w:left="34" w:right="260"/>
              <w:rPr>
                <w:rFonts w:ascii="Arial" w:eastAsia="Times New Roman" w:hAnsi="Arial" w:cs="Arial"/>
                <w:sz w:val="20"/>
                <w:szCs w:val="20"/>
              </w:rPr>
            </w:pPr>
          </w:p>
        </w:tc>
        <w:tc>
          <w:tcPr>
            <w:tcW w:w="1791" w:type="dxa"/>
            <w:shd w:val="clear" w:color="auto" w:fill="auto"/>
          </w:tcPr>
          <w:p w:rsidR="00106383" w:rsidRPr="00E2551C" w:rsidRDefault="00106383" w:rsidP="008D0BF0">
            <w:pPr>
              <w:spacing w:before="120" w:after="0" w:line="240" w:lineRule="auto"/>
              <w:ind w:left="34" w:right="260"/>
              <w:rPr>
                <w:rFonts w:ascii="Arial" w:eastAsia="Times New Roman" w:hAnsi="Arial" w:cs="Arial"/>
                <w:sz w:val="20"/>
                <w:szCs w:val="20"/>
              </w:rPr>
            </w:pPr>
          </w:p>
        </w:tc>
        <w:tc>
          <w:tcPr>
            <w:tcW w:w="1762" w:type="dxa"/>
          </w:tcPr>
          <w:p w:rsidR="00106383" w:rsidRPr="00E2551C" w:rsidRDefault="00106383" w:rsidP="008D0BF0">
            <w:pPr>
              <w:spacing w:before="120" w:after="0" w:line="240" w:lineRule="auto"/>
              <w:ind w:left="34" w:right="260"/>
              <w:rPr>
                <w:rFonts w:ascii="Arial" w:eastAsia="Times New Roman" w:hAnsi="Arial" w:cs="Arial"/>
                <w:sz w:val="20"/>
                <w:szCs w:val="20"/>
              </w:rPr>
            </w:pPr>
          </w:p>
        </w:tc>
        <w:tc>
          <w:tcPr>
            <w:tcW w:w="2229" w:type="dxa"/>
            <w:shd w:val="clear" w:color="auto" w:fill="auto"/>
          </w:tcPr>
          <w:p w:rsidR="00106383" w:rsidRPr="00E2551C" w:rsidRDefault="00106383" w:rsidP="008D0BF0">
            <w:pPr>
              <w:spacing w:before="120" w:after="0" w:line="240" w:lineRule="auto"/>
              <w:ind w:left="34" w:right="260"/>
              <w:rPr>
                <w:rFonts w:ascii="Arial" w:eastAsia="Times New Roman" w:hAnsi="Arial" w:cs="Arial"/>
                <w:sz w:val="20"/>
                <w:szCs w:val="20"/>
              </w:rPr>
            </w:pPr>
          </w:p>
        </w:tc>
        <w:tc>
          <w:tcPr>
            <w:tcW w:w="2098" w:type="dxa"/>
            <w:shd w:val="clear" w:color="auto" w:fill="auto"/>
          </w:tcPr>
          <w:p w:rsidR="00106383" w:rsidRPr="00E2551C" w:rsidRDefault="00106383" w:rsidP="008D0BF0">
            <w:pPr>
              <w:spacing w:before="120" w:after="0" w:line="240" w:lineRule="auto"/>
              <w:ind w:left="34" w:right="260"/>
              <w:rPr>
                <w:rFonts w:ascii="Arial" w:eastAsia="Times New Roman" w:hAnsi="Arial" w:cs="Arial"/>
                <w:sz w:val="20"/>
                <w:szCs w:val="20"/>
              </w:rPr>
            </w:pPr>
          </w:p>
        </w:tc>
      </w:tr>
      <w:tr w:rsidR="00106383" w:rsidRPr="00E2551C" w:rsidTr="00B50CA7">
        <w:tc>
          <w:tcPr>
            <w:tcW w:w="2410" w:type="dxa"/>
            <w:shd w:val="clear" w:color="auto" w:fill="auto"/>
          </w:tcPr>
          <w:p w:rsidR="00106383" w:rsidRPr="00E2551C" w:rsidRDefault="00106383" w:rsidP="008D0BF0">
            <w:pPr>
              <w:spacing w:before="120" w:after="0" w:line="240" w:lineRule="auto"/>
              <w:ind w:left="34" w:right="260"/>
              <w:rPr>
                <w:rFonts w:ascii="Arial" w:eastAsia="Times New Roman" w:hAnsi="Arial" w:cs="Arial"/>
                <w:sz w:val="20"/>
                <w:szCs w:val="20"/>
              </w:rPr>
            </w:pPr>
          </w:p>
        </w:tc>
        <w:tc>
          <w:tcPr>
            <w:tcW w:w="1791" w:type="dxa"/>
            <w:shd w:val="clear" w:color="auto" w:fill="auto"/>
          </w:tcPr>
          <w:p w:rsidR="00106383" w:rsidRPr="00E2551C" w:rsidRDefault="00106383" w:rsidP="008D0BF0">
            <w:pPr>
              <w:spacing w:before="120" w:after="0" w:line="240" w:lineRule="auto"/>
              <w:ind w:left="34" w:right="260"/>
              <w:rPr>
                <w:rFonts w:ascii="Arial" w:eastAsia="Times New Roman" w:hAnsi="Arial" w:cs="Arial"/>
                <w:sz w:val="20"/>
                <w:szCs w:val="20"/>
              </w:rPr>
            </w:pPr>
          </w:p>
        </w:tc>
        <w:tc>
          <w:tcPr>
            <w:tcW w:w="1762" w:type="dxa"/>
          </w:tcPr>
          <w:p w:rsidR="00106383" w:rsidRPr="00E2551C" w:rsidRDefault="00106383" w:rsidP="008D0BF0">
            <w:pPr>
              <w:spacing w:before="120" w:after="0" w:line="240" w:lineRule="auto"/>
              <w:ind w:left="34" w:right="260"/>
              <w:rPr>
                <w:rFonts w:ascii="Arial" w:eastAsia="Times New Roman" w:hAnsi="Arial" w:cs="Arial"/>
                <w:sz w:val="20"/>
                <w:szCs w:val="20"/>
              </w:rPr>
            </w:pPr>
          </w:p>
        </w:tc>
        <w:tc>
          <w:tcPr>
            <w:tcW w:w="2229" w:type="dxa"/>
            <w:shd w:val="clear" w:color="auto" w:fill="auto"/>
          </w:tcPr>
          <w:p w:rsidR="00106383" w:rsidRPr="00E2551C" w:rsidRDefault="00106383" w:rsidP="008D0BF0">
            <w:pPr>
              <w:spacing w:before="120" w:after="0" w:line="240" w:lineRule="auto"/>
              <w:ind w:left="34" w:right="260"/>
              <w:rPr>
                <w:rFonts w:ascii="Arial" w:eastAsia="Times New Roman" w:hAnsi="Arial" w:cs="Arial"/>
                <w:sz w:val="20"/>
                <w:szCs w:val="20"/>
              </w:rPr>
            </w:pPr>
          </w:p>
        </w:tc>
        <w:tc>
          <w:tcPr>
            <w:tcW w:w="2098" w:type="dxa"/>
            <w:shd w:val="clear" w:color="auto" w:fill="auto"/>
          </w:tcPr>
          <w:p w:rsidR="00106383" w:rsidRPr="00E2551C" w:rsidRDefault="00106383" w:rsidP="008D0BF0">
            <w:pPr>
              <w:spacing w:before="120" w:after="0" w:line="240" w:lineRule="auto"/>
              <w:ind w:left="34" w:right="260"/>
              <w:rPr>
                <w:rFonts w:ascii="Arial" w:eastAsia="Times New Roman" w:hAnsi="Arial" w:cs="Arial"/>
                <w:sz w:val="20"/>
                <w:szCs w:val="20"/>
              </w:rPr>
            </w:pPr>
          </w:p>
        </w:tc>
      </w:tr>
      <w:tr w:rsidR="00B50CA7" w:rsidRPr="00E2551C" w:rsidTr="00B50CA7">
        <w:tc>
          <w:tcPr>
            <w:tcW w:w="2410" w:type="dxa"/>
            <w:shd w:val="clear" w:color="auto" w:fill="auto"/>
          </w:tcPr>
          <w:p w:rsidR="00B50CA7" w:rsidRPr="00E2551C" w:rsidRDefault="00B50CA7" w:rsidP="008D0BF0">
            <w:pPr>
              <w:spacing w:before="120" w:after="0" w:line="240" w:lineRule="auto"/>
              <w:ind w:left="34" w:right="260"/>
              <w:rPr>
                <w:rFonts w:ascii="Arial" w:eastAsia="Times New Roman" w:hAnsi="Arial" w:cs="Arial"/>
                <w:sz w:val="20"/>
                <w:szCs w:val="20"/>
              </w:rPr>
            </w:pPr>
          </w:p>
        </w:tc>
        <w:tc>
          <w:tcPr>
            <w:tcW w:w="1791" w:type="dxa"/>
            <w:shd w:val="clear" w:color="auto" w:fill="auto"/>
          </w:tcPr>
          <w:p w:rsidR="00B50CA7" w:rsidRPr="00E2551C" w:rsidRDefault="00B50CA7" w:rsidP="008D0BF0">
            <w:pPr>
              <w:spacing w:before="120" w:after="0" w:line="240" w:lineRule="auto"/>
              <w:ind w:left="34" w:right="260"/>
              <w:rPr>
                <w:rFonts w:ascii="Arial" w:eastAsia="Times New Roman" w:hAnsi="Arial" w:cs="Arial"/>
                <w:sz w:val="20"/>
                <w:szCs w:val="20"/>
              </w:rPr>
            </w:pPr>
          </w:p>
        </w:tc>
        <w:tc>
          <w:tcPr>
            <w:tcW w:w="1762" w:type="dxa"/>
          </w:tcPr>
          <w:p w:rsidR="00B50CA7" w:rsidRPr="00E2551C" w:rsidRDefault="00B50CA7" w:rsidP="008D0BF0">
            <w:pPr>
              <w:spacing w:before="120" w:after="0" w:line="240" w:lineRule="auto"/>
              <w:ind w:left="34" w:right="260"/>
              <w:rPr>
                <w:rFonts w:ascii="Arial" w:eastAsia="Times New Roman" w:hAnsi="Arial" w:cs="Arial"/>
                <w:sz w:val="20"/>
                <w:szCs w:val="20"/>
              </w:rPr>
            </w:pPr>
          </w:p>
        </w:tc>
        <w:tc>
          <w:tcPr>
            <w:tcW w:w="2229" w:type="dxa"/>
            <w:shd w:val="clear" w:color="auto" w:fill="auto"/>
          </w:tcPr>
          <w:p w:rsidR="00B50CA7" w:rsidRPr="00E2551C" w:rsidRDefault="00B50CA7" w:rsidP="008D0BF0">
            <w:pPr>
              <w:spacing w:before="120" w:after="0" w:line="240" w:lineRule="auto"/>
              <w:ind w:left="34" w:right="260"/>
              <w:rPr>
                <w:rFonts w:ascii="Arial" w:eastAsia="Times New Roman" w:hAnsi="Arial" w:cs="Arial"/>
                <w:sz w:val="20"/>
                <w:szCs w:val="20"/>
              </w:rPr>
            </w:pPr>
          </w:p>
        </w:tc>
        <w:tc>
          <w:tcPr>
            <w:tcW w:w="2098" w:type="dxa"/>
            <w:shd w:val="clear" w:color="auto" w:fill="auto"/>
          </w:tcPr>
          <w:p w:rsidR="00B50CA7" w:rsidRPr="00E2551C" w:rsidRDefault="00B50CA7" w:rsidP="008D0BF0">
            <w:pPr>
              <w:spacing w:before="120" w:after="0" w:line="240" w:lineRule="auto"/>
              <w:ind w:left="34" w:right="260"/>
              <w:rPr>
                <w:rFonts w:ascii="Arial" w:eastAsia="Times New Roman" w:hAnsi="Arial" w:cs="Arial"/>
                <w:sz w:val="20"/>
                <w:szCs w:val="20"/>
              </w:rPr>
            </w:pPr>
          </w:p>
        </w:tc>
      </w:tr>
      <w:tr w:rsidR="00B50CA7" w:rsidRPr="00E2551C" w:rsidTr="00B50CA7">
        <w:tc>
          <w:tcPr>
            <w:tcW w:w="2410" w:type="dxa"/>
            <w:shd w:val="clear" w:color="auto" w:fill="auto"/>
          </w:tcPr>
          <w:p w:rsidR="00B50CA7" w:rsidRPr="00E2551C" w:rsidRDefault="00B50CA7" w:rsidP="008D0BF0">
            <w:pPr>
              <w:spacing w:before="120" w:after="0" w:line="240" w:lineRule="auto"/>
              <w:ind w:left="34" w:right="260"/>
              <w:rPr>
                <w:rFonts w:ascii="Arial" w:eastAsia="Times New Roman" w:hAnsi="Arial" w:cs="Arial"/>
                <w:sz w:val="20"/>
                <w:szCs w:val="20"/>
              </w:rPr>
            </w:pPr>
          </w:p>
        </w:tc>
        <w:tc>
          <w:tcPr>
            <w:tcW w:w="1791" w:type="dxa"/>
            <w:shd w:val="clear" w:color="auto" w:fill="auto"/>
          </w:tcPr>
          <w:p w:rsidR="00B50CA7" w:rsidRPr="00E2551C" w:rsidRDefault="00B50CA7" w:rsidP="008D0BF0">
            <w:pPr>
              <w:spacing w:before="120" w:after="0" w:line="240" w:lineRule="auto"/>
              <w:ind w:left="34" w:right="260"/>
              <w:rPr>
                <w:rFonts w:ascii="Arial" w:eastAsia="Times New Roman" w:hAnsi="Arial" w:cs="Arial"/>
                <w:sz w:val="20"/>
                <w:szCs w:val="20"/>
              </w:rPr>
            </w:pPr>
          </w:p>
        </w:tc>
        <w:tc>
          <w:tcPr>
            <w:tcW w:w="1762" w:type="dxa"/>
          </w:tcPr>
          <w:p w:rsidR="00B50CA7" w:rsidRPr="00E2551C" w:rsidRDefault="00B50CA7" w:rsidP="008D0BF0">
            <w:pPr>
              <w:spacing w:before="120" w:after="0" w:line="240" w:lineRule="auto"/>
              <w:ind w:left="34" w:right="260"/>
              <w:rPr>
                <w:rFonts w:ascii="Arial" w:eastAsia="Times New Roman" w:hAnsi="Arial" w:cs="Arial"/>
                <w:sz w:val="20"/>
                <w:szCs w:val="20"/>
              </w:rPr>
            </w:pPr>
          </w:p>
        </w:tc>
        <w:tc>
          <w:tcPr>
            <w:tcW w:w="2229" w:type="dxa"/>
            <w:shd w:val="clear" w:color="auto" w:fill="auto"/>
          </w:tcPr>
          <w:p w:rsidR="00B50CA7" w:rsidRPr="00E2551C" w:rsidRDefault="00B50CA7" w:rsidP="008D0BF0">
            <w:pPr>
              <w:spacing w:before="120" w:after="0" w:line="240" w:lineRule="auto"/>
              <w:ind w:left="34" w:right="260"/>
              <w:rPr>
                <w:rFonts w:ascii="Arial" w:eastAsia="Times New Roman" w:hAnsi="Arial" w:cs="Arial"/>
                <w:sz w:val="20"/>
                <w:szCs w:val="20"/>
              </w:rPr>
            </w:pPr>
          </w:p>
        </w:tc>
        <w:tc>
          <w:tcPr>
            <w:tcW w:w="2098" w:type="dxa"/>
            <w:shd w:val="clear" w:color="auto" w:fill="auto"/>
          </w:tcPr>
          <w:p w:rsidR="00B50CA7" w:rsidRPr="00E2551C" w:rsidRDefault="00B50CA7" w:rsidP="008D0BF0">
            <w:pPr>
              <w:spacing w:before="120" w:after="0" w:line="240" w:lineRule="auto"/>
              <w:ind w:left="34" w:right="260"/>
              <w:rPr>
                <w:rFonts w:ascii="Arial" w:eastAsia="Times New Roman" w:hAnsi="Arial" w:cs="Arial"/>
                <w:sz w:val="20"/>
                <w:szCs w:val="20"/>
              </w:rPr>
            </w:pPr>
          </w:p>
        </w:tc>
      </w:tr>
    </w:tbl>
    <w:p w:rsidR="00B50CA7" w:rsidRPr="00F44715" w:rsidRDefault="00B50CA7" w:rsidP="00B50CA7">
      <w:pPr>
        <w:spacing w:before="120" w:after="0" w:line="240" w:lineRule="auto"/>
        <w:ind w:left="851"/>
        <w:rPr>
          <w:rFonts w:ascii="Arial" w:hAnsi="Arial" w:cs="Arial"/>
          <w:sz w:val="16"/>
          <w:szCs w:val="16"/>
        </w:rPr>
      </w:pPr>
      <w:r w:rsidRPr="00F44715">
        <w:rPr>
          <w:rFonts w:ascii="Arial" w:hAnsi="Arial" w:cs="Arial"/>
          <w:sz w:val="16"/>
          <w:szCs w:val="16"/>
        </w:rPr>
        <w:t>Insérer des lignes en tant que de besoin</w:t>
      </w:r>
    </w:p>
    <w:p w:rsidR="0087292F" w:rsidRDefault="0087292F"/>
    <w:p w:rsidR="001D2107" w:rsidRDefault="001D2107" w:rsidP="001D2107">
      <w:pPr>
        <w:spacing w:after="0" w:line="240" w:lineRule="auto"/>
        <w:ind w:left="851"/>
      </w:pPr>
    </w:p>
    <w:p w:rsidR="0087292F" w:rsidRDefault="0087292F" w:rsidP="001D2107">
      <w:pPr>
        <w:spacing w:after="0" w:line="240" w:lineRule="auto"/>
        <w:ind w:left="851"/>
      </w:pPr>
    </w:p>
    <w:p w:rsidR="0087292F" w:rsidRDefault="0087292F" w:rsidP="001D2107">
      <w:pPr>
        <w:spacing w:after="0" w:line="240" w:lineRule="auto"/>
        <w:ind w:left="851"/>
      </w:pPr>
    </w:p>
    <w:p w:rsidR="00E2551C" w:rsidRPr="0087292F" w:rsidRDefault="00E2551C" w:rsidP="0087292F">
      <w:pPr>
        <w:pStyle w:val="Paragraphedeliste"/>
        <w:numPr>
          <w:ilvl w:val="0"/>
          <w:numId w:val="19"/>
        </w:numPr>
        <w:ind w:left="851" w:firstLine="0"/>
        <w:rPr>
          <w:rFonts w:ascii="Arial" w:hAnsi="Arial" w:cs="Arial"/>
          <w:sz w:val="20"/>
          <w:szCs w:val="20"/>
        </w:rPr>
      </w:pPr>
      <w:r w:rsidRPr="0087292F">
        <w:rPr>
          <w:rFonts w:ascii="Arial" w:hAnsi="Arial" w:cs="Arial"/>
          <w:sz w:val="20"/>
          <w:szCs w:val="20"/>
        </w:rPr>
        <w:t>Equipements matériels lourds autorisés dans l’établissement d’implantation</w:t>
      </w:r>
    </w:p>
    <w:tbl>
      <w:tblPr>
        <w:tblW w:w="0" w:type="auto"/>
        <w:jc w:val="center"/>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2"/>
        <w:gridCol w:w="3496"/>
      </w:tblGrid>
      <w:tr w:rsidR="00B50CA7" w:rsidRPr="00E2551C" w:rsidTr="004B5461">
        <w:trPr>
          <w:jc w:val="center"/>
        </w:trPr>
        <w:tc>
          <w:tcPr>
            <w:tcW w:w="3382" w:type="dxa"/>
            <w:shd w:val="pct10" w:color="auto" w:fill="auto"/>
          </w:tcPr>
          <w:p w:rsidR="00B50CA7" w:rsidRPr="00E2551C" w:rsidRDefault="004B5461" w:rsidP="004B5461">
            <w:pPr>
              <w:spacing w:before="120" w:after="120" w:line="240" w:lineRule="auto"/>
              <w:ind w:left="34" w:right="261"/>
              <w:jc w:val="center"/>
              <w:rPr>
                <w:rFonts w:ascii="Arial" w:eastAsia="Times New Roman" w:hAnsi="Arial" w:cs="Arial"/>
                <w:sz w:val="20"/>
                <w:szCs w:val="20"/>
              </w:rPr>
            </w:pPr>
            <w:r>
              <w:rPr>
                <w:rFonts w:ascii="Arial" w:eastAsia="Times New Roman" w:hAnsi="Arial" w:cs="Arial"/>
                <w:sz w:val="20"/>
                <w:szCs w:val="20"/>
              </w:rPr>
              <w:t>Type d’é</w:t>
            </w:r>
            <w:r w:rsidR="00B50CA7" w:rsidRPr="00E2551C">
              <w:rPr>
                <w:rFonts w:ascii="Arial" w:eastAsia="Times New Roman" w:hAnsi="Arial" w:cs="Arial"/>
                <w:sz w:val="20"/>
                <w:szCs w:val="20"/>
              </w:rPr>
              <w:t>quipement matériel lourd</w:t>
            </w:r>
          </w:p>
        </w:tc>
        <w:tc>
          <w:tcPr>
            <w:tcW w:w="3496" w:type="dxa"/>
            <w:shd w:val="pct10" w:color="auto" w:fill="auto"/>
          </w:tcPr>
          <w:p w:rsidR="00B50CA7" w:rsidRPr="00E2551C" w:rsidRDefault="00B50CA7" w:rsidP="004B5461">
            <w:pPr>
              <w:spacing w:before="120" w:after="120" w:line="240" w:lineRule="auto"/>
              <w:ind w:left="34" w:right="261"/>
              <w:jc w:val="center"/>
              <w:rPr>
                <w:rFonts w:ascii="Arial" w:eastAsia="Times New Roman" w:hAnsi="Arial" w:cs="Arial"/>
                <w:sz w:val="20"/>
                <w:szCs w:val="20"/>
              </w:rPr>
            </w:pPr>
            <w:r w:rsidRPr="00E2551C">
              <w:rPr>
                <w:rFonts w:ascii="Arial" w:eastAsia="Times New Roman" w:hAnsi="Arial" w:cs="Arial"/>
                <w:sz w:val="20"/>
                <w:szCs w:val="20"/>
              </w:rPr>
              <w:t xml:space="preserve">Date </w:t>
            </w:r>
            <w:r>
              <w:rPr>
                <w:rFonts w:ascii="Arial" w:eastAsia="Times New Roman" w:hAnsi="Arial" w:cs="Arial"/>
                <w:sz w:val="20"/>
                <w:szCs w:val="20"/>
              </w:rPr>
              <w:t>d’échéance de l</w:t>
            </w:r>
            <w:r w:rsidRPr="00E2551C">
              <w:rPr>
                <w:rFonts w:ascii="Arial" w:eastAsia="Times New Roman" w:hAnsi="Arial" w:cs="Arial"/>
                <w:sz w:val="20"/>
                <w:szCs w:val="20"/>
              </w:rPr>
              <w:t>’autorisation</w:t>
            </w:r>
          </w:p>
        </w:tc>
      </w:tr>
      <w:tr w:rsidR="00B50CA7" w:rsidRPr="00E2551C" w:rsidTr="00B50CA7">
        <w:trPr>
          <w:jc w:val="center"/>
        </w:trPr>
        <w:tc>
          <w:tcPr>
            <w:tcW w:w="3382" w:type="dxa"/>
            <w:shd w:val="clear" w:color="auto" w:fill="auto"/>
          </w:tcPr>
          <w:p w:rsidR="00B50CA7" w:rsidRPr="00E2551C" w:rsidRDefault="00B50CA7" w:rsidP="008D0BF0">
            <w:pPr>
              <w:spacing w:before="120" w:after="0" w:line="240" w:lineRule="auto"/>
              <w:ind w:left="34" w:right="260"/>
              <w:jc w:val="both"/>
              <w:rPr>
                <w:rFonts w:ascii="Arial" w:eastAsia="Times New Roman" w:hAnsi="Arial" w:cs="Arial"/>
                <w:sz w:val="20"/>
                <w:szCs w:val="20"/>
              </w:rPr>
            </w:pPr>
          </w:p>
        </w:tc>
        <w:tc>
          <w:tcPr>
            <w:tcW w:w="3496" w:type="dxa"/>
            <w:shd w:val="clear" w:color="auto" w:fill="auto"/>
          </w:tcPr>
          <w:p w:rsidR="00B50CA7" w:rsidRPr="00E2551C" w:rsidRDefault="00B50CA7" w:rsidP="008D0BF0">
            <w:pPr>
              <w:spacing w:before="120" w:after="0" w:line="240" w:lineRule="auto"/>
              <w:ind w:left="34" w:right="260"/>
              <w:jc w:val="both"/>
              <w:rPr>
                <w:rFonts w:ascii="Arial" w:eastAsia="Times New Roman" w:hAnsi="Arial" w:cs="Arial"/>
                <w:sz w:val="20"/>
                <w:szCs w:val="20"/>
              </w:rPr>
            </w:pPr>
          </w:p>
        </w:tc>
      </w:tr>
      <w:tr w:rsidR="00B50CA7" w:rsidRPr="00E2551C" w:rsidTr="00B50CA7">
        <w:trPr>
          <w:jc w:val="center"/>
        </w:trPr>
        <w:tc>
          <w:tcPr>
            <w:tcW w:w="3382" w:type="dxa"/>
            <w:shd w:val="clear" w:color="auto" w:fill="auto"/>
          </w:tcPr>
          <w:p w:rsidR="00B50CA7" w:rsidRPr="00E2551C" w:rsidRDefault="00B50CA7" w:rsidP="008D0BF0">
            <w:pPr>
              <w:spacing w:before="120" w:after="0" w:line="240" w:lineRule="auto"/>
              <w:ind w:left="34" w:right="260"/>
              <w:jc w:val="both"/>
              <w:rPr>
                <w:rFonts w:ascii="Arial" w:eastAsia="Times New Roman" w:hAnsi="Arial" w:cs="Arial"/>
                <w:sz w:val="20"/>
                <w:szCs w:val="20"/>
              </w:rPr>
            </w:pPr>
          </w:p>
        </w:tc>
        <w:tc>
          <w:tcPr>
            <w:tcW w:w="3496" w:type="dxa"/>
            <w:shd w:val="clear" w:color="auto" w:fill="auto"/>
          </w:tcPr>
          <w:p w:rsidR="00B50CA7" w:rsidRPr="00E2551C" w:rsidRDefault="00B50CA7" w:rsidP="008D0BF0">
            <w:pPr>
              <w:spacing w:before="120" w:after="0" w:line="240" w:lineRule="auto"/>
              <w:ind w:left="34" w:right="260"/>
              <w:jc w:val="both"/>
              <w:rPr>
                <w:rFonts w:ascii="Arial" w:eastAsia="Times New Roman" w:hAnsi="Arial" w:cs="Arial"/>
                <w:sz w:val="20"/>
                <w:szCs w:val="20"/>
              </w:rPr>
            </w:pPr>
          </w:p>
        </w:tc>
      </w:tr>
      <w:tr w:rsidR="00B50CA7" w:rsidRPr="00E2551C" w:rsidTr="00B50CA7">
        <w:trPr>
          <w:jc w:val="center"/>
        </w:trPr>
        <w:tc>
          <w:tcPr>
            <w:tcW w:w="3382" w:type="dxa"/>
            <w:shd w:val="clear" w:color="auto" w:fill="auto"/>
          </w:tcPr>
          <w:p w:rsidR="00B50CA7" w:rsidRPr="00E2551C" w:rsidRDefault="00B50CA7" w:rsidP="008D0BF0">
            <w:pPr>
              <w:spacing w:before="120" w:after="0" w:line="240" w:lineRule="auto"/>
              <w:ind w:left="34" w:right="260"/>
              <w:jc w:val="both"/>
              <w:rPr>
                <w:rFonts w:ascii="Arial" w:eastAsia="Times New Roman" w:hAnsi="Arial" w:cs="Arial"/>
                <w:sz w:val="20"/>
                <w:szCs w:val="20"/>
              </w:rPr>
            </w:pPr>
          </w:p>
        </w:tc>
        <w:tc>
          <w:tcPr>
            <w:tcW w:w="3496" w:type="dxa"/>
            <w:shd w:val="clear" w:color="auto" w:fill="auto"/>
          </w:tcPr>
          <w:p w:rsidR="00B50CA7" w:rsidRPr="00E2551C" w:rsidRDefault="00B50CA7" w:rsidP="008D0BF0">
            <w:pPr>
              <w:spacing w:before="120" w:after="0" w:line="240" w:lineRule="auto"/>
              <w:ind w:left="34" w:right="260"/>
              <w:jc w:val="both"/>
              <w:rPr>
                <w:rFonts w:ascii="Arial" w:eastAsia="Times New Roman" w:hAnsi="Arial" w:cs="Arial"/>
                <w:sz w:val="20"/>
                <w:szCs w:val="20"/>
              </w:rPr>
            </w:pPr>
          </w:p>
        </w:tc>
      </w:tr>
      <w:tr w:rsidR="004B5461" w:rsidRPr="00E2551C" w:rsidTr="00B50CA7">
        <w:trPr>
          <w:jc w:val="center"/>
        </w:trPr>
        <w:tc>
          <w:tcPr>
            <w:tcW w:w="3382" w:type="dxa"/>
            <w:shd w:val="clear" w:color="auto" w:fill="auto"/>
          </w:tcPr>
          <w:p w:rsidR="004B5461" w:rsidRPr="00E2551C" w:rsidRDefault="004B5461" w:rsidP="008D0BF0">
            <w:pPr>
              <w:spacing w:before="120" w:after="0" w:line="240" w:lineRule="auto"/>
              <w:ind w:left="34" w:right="260"/>
              <w:jc w:val="both"/>
              <w:rPr>
                <w:rFonts w:ascii="Arial" w:eastAsia="Times New Roman" w:hAnsi="Arial" w:cs="Arial"/>
                <w:sz w:val="20"/>
                <w:szCs w:val="20"/>
              </w:rPr>
            </w:pPr>
          </w:p>
        </w:tc>
        <w:tc>
          <w:tcPr>
            <w:tcW w:w="3496" w:type="dxa"/>
            <w:shd w:val="clear" w:color="auto" w:fill="auto"/>
          </w:tcPr>
          <w:p w:rsidR="004B5461" w:rsidRPr="00E2551C" w:rsidRDefault="004B5461" w:rsidP="008D0BF0">
            <w:pPr>
              <w:spacing w:before="120" w:after="0" w:line="240" w:lineRule="auto"/>
              <w:ind w:left="34" w:right="260"/>
              <w:jc w:val="both"/>
              <w:rPr>
                <w:rFonts w:ascii="Arial" w:eastAsia="Times New Roman" w:hAnsi="Arial" w:cs="Arial"/>
                <w:sz w:val="20"/>
                <w:szCs w:val="20"/>
              </w:rPr>
            </w:pPr>
          </w:p>
        </w:tc>
      </w:tr>
    </w:tbl>
    <w:p w:rsidR="00E2551C" w:rsidRPr="00B50CA7" w:rsidRDefault="00E2551C" w:rsidP="00B50CA7">
      <w:pPr>
        <w:spacing w:after="0" w:line="240" w:lineRule="auto"/>
        <w:ind w:left="851"/>
        <w:rPr>
          <w:rFonts w:ascii="Arial" w:hAnsi="Arial" w:cs="Arial"/>
          <w:sz w:val="20"/>
          <w:szCs w:val="20"/>
        </w:rPr>
      </w:pPr>
    </w:p>
    <w:p w:rsidR="00B50CA7" w:rsidRDefault="00B50CA7" w:rsidP="00B50CA7">
      <w:pPr>
        <w:spacing w:after="0" w:line="240" w:lineRule="auto"/>
        <w:ind w:left="851"/>
        <w:rPr>
          <w:rFonts w:ascii="Arial" w:hAnsi="Arial" w:cs="Arial"/>
          <w:sz w:val="20"/>
          <w:szCs w:val="20"/>
        </w:rPr>
      </w:pPr>
    </w:p>
    <w:p w:rsidR="0087292F" w:rsidRPr="00702F92" w:rsidRDefault="0087292F" w:rsidP="0087292F">
      <w:pPr>
        <w:pBdr>
          <w:bottom w:val="single" w:sz="4" w:space="4" w:color="4F81BD"/>
        </w:pBdr>
        <w:spacing w:before="200" w:after="280" w:line="240" w:lineRule="auto"/>
        <w:ind w:left="851" w:right="260"/>
        <w:jc w:val="both"/>
        <w:rPr>
          <w:rFonts w:ascii="Arial" w:eastAsia="Times New Roman" w:hAnsi="Arial" w:cs="Arial"/>
          <w:b/>
          <w:bCs/>
          <w:i/>
          <w:iCs/>
          <w:color w:val="4F81BD"/>
          <w:sz w:val="20"/>
          <w:szCs w:val="20"/>
        </w:rPr>
      </w:pPr>
      <w:r w:rsidRPr="00702F92">
        <w:rPr>
          <w:rFonts w:ascii="Arial" w:eastAsia="Times New Roman" w:hAnsi="Arial" w:cs="Arial"/>
          <w:b/>
          <w:bCs/>
          <w:i/>
          <w:iCs/>
          <w:color w:val="4F81BD"/>
          <w:sz w:val="20"/>
          <w:szCs w:val="20"/>
        </w:rPr>
        <w:t>Présentation synthétique générale de l’établissement ou des établissements en cas de demande de regroupement (positionnement ter</w:t>
      </w:r>
      <w:r>
        <w:rPr>
          <w:rFonts w:ascii="Arial" w:eastAsia="Times New Roman" w:hAnsi="Arial" w:cs="Arial"/>
          <w:b/>
          <w:bCs/>
          <w:i/>
          <w:iCs/>
          <w:color w:val="4F81BD"/>
          <w:sz w:val="20"/>
          <w:szCs w:val="20"/>
        </w:rPr>
        <w:t>ritorial, niveau de recours,…)</w:t>
      </w:r>
    </w:p>
    <w:p w:rsidR="00CE3748" w:rsidRDefault="00CE3748" w:rsidP="00B50CA7">
      <w:pPr>
        <w:spacing w:after="0" w:line="240" w:lineRule="auto"/>
        <w:ind w:left="851"/>
        <w:rPr>
          <w:rFonts w:ascii="Arial" w:hAnsi="Arial" w:cs="Arial"/>
          <w:sz w:val="20"/>
          <w:szCs w:val="20"/>
        </w:rPr>
      </w:pPr>
    </w:p>
    <w:p w:rsidR="0087292F" w:rsidRDefault="0087292F" w:rsidP="00B50CA7">
      <w:pPr>
        <w:spacing w:after="0" w:line="240" w:lineRule="auto"/>
        <w:ind w:left="851"/>
        <w:rPr>
          <w:rFonts w:ascii="Arial" w:hAnsi="Arial" w:cs="Arial"/>
          <w:sz w:val="20"/>
          <w:szCs w:val="20"/>
        </w:rPr>
      </w:pPr>
    </w:p>
    <w:p w:rsidR="0087292F" w:rsidRDefault="0087292F" w:rsidP="00B50CA7">
      <w:pPr>
        <w:spacing w:after="0" w:line="240" w:lineRule="auto"/>
        <w:ind w:left="851"/>
        <w:rPr>
          <w:rFonts w:ascii="Arial" w:hAnsi="Arial" w:cs="Arial"/>
          <w:sz w:val="20"/>
          <w:szCs w:val="20"/>
        </w:rPr>
      </w:pPr>
    </w:p>
    <w:p w:rsidR="0087292F" w:rsidRDefault="0087292F" w:rsidP="00B50CA7">
      <w:pPr>
        <w:spacing w:after="0" w:line="240" w:lineRule="auto"/>
        <w:ind w:left="851"/>
        <w:rPr>
          <w:rFonts w:ascii="Arial" w:hAnsi="Arial" w:cs="Arial"/>
          <w:sz w:val="20"/>
          <w:szCs w:val="20"/>
        </w:rPr>
      </w:pPr>
    </w:p>
    <w:p w:rsidR="0087292F" w:rsidRDefault="0087292F" w:rsidP="00B50CA7">
      <w:pPr>
        <w:spacing w:after="0" w:line="240" w:lineRule="auto"/>
        <w:ind w:left="851"/>
        <w:rPr>
          <w:rFonts w:ascii="Arial" w:hAnsi="Arial" w:cs="Arial"/>
          <w:sz w:val="20"/>
          <w:szCs w:val="20"/>
        </w:rPr>
      </w:pPr>
    </w:p>
    <w:p w:rsidR="0087292F" w:rsidRDefault="0087292F" w:rsidP="00B50CA7">
      <w:pPr>
        <w:spacing w:after="0" w:line="240" w:lineRule="auto"/>
        <w:ind w:left="851"/>
        <w:rPr>
          <w:rFonts w:ascii="Arial" w:hAnsi="Arial" w:cs="Arial"/>
          <w:sz w:val="20"/>
          <w:szCs w:val="20"/>
        </w:rPr>
      </w:pPr>
    </w:p>
    <w:p w:rsidR="0087292F" w:rsidRDefault="0087292F" w:rsidP="00B50CA7">
      <w:pPr>
        <w:spacing w:after="0" w:line="240" w:lineRule="auto"/>
        <w:ind w:left="851"/>
        <w:rPr>
          <w:rFonts w:ascii="Arial" w:hAnsi="Arial" w:cs="Arial"/>
          <w:sz w:val="20"/>
          <w:szCs w:val="20"/>
        </w:rPr>
      </w:pPr>
    </w:p>
    <w:p w:rsidR="0087292F" w:rsidRDefault="0087292F" w:rsidP="00B50CA7">
      <w:pPr>
        <w:spacing w:after="0" w:line="240" w:lineRule="auto"/>
        <w:ind w:left="851"/>
        <w:rPr>
          <w:rFonts w:ascii="Arial" w:hAnsi="Arial" w:cs="Arial"/>
          <w:sz w:val="20"/>
          <w:szCs w:val="20"/>
        </w:rPr>
      </w:pPr>
    </w:p>
    <w:p w:rsidR="0087292F" w:rsidRDefault="0087292F" w:rsidP="00B50CA7">
      <w:pPr>
        <w:spacing w:after="0" w:line="240" w:lineRule="auto"/>
        <w:ind w:left="851"/>
        <w:rPr>
          <w:rFonts w:ascii="Arial" w:hAnsi="Arial" w:cs="Arial"/>
          <w:sz w:val="20"/>
          <w:szCs w:val="20"/>
        </w:rPr>
      </w:pPr>
    </w:p>
    <w:p w:rsidR="0087292F" w:rsidRDefault="0087292F" w:rsidP="00B50CA7">
      <w:pPr>
        <w:spacing w:after="0" w:line="240" w:lineRule="auto"/>
        <w:ind w:left="851"/>
        <w:rPr>
          <w:rFonts w:ascii="Arial" w:hAnsi="Arial" w:cs="Arial"/>
          <w:sz w:val="20"/>
          <w:szCs w:val="20"/>
        </w:rPr>
      </w:pPr>
    </w:p>
    <w:p w:rsidR="0087292F" w:rsidRDefault="0087292F" w:rsidP="00B50CA7">
      <w:pPr>
        <w:spacing w:after="0" w:line="240" w:lineRule="auto"/>
        <w:ind w:left="851"/>
        <w:rPr>
          <w:rFonts w:ascii="Arial" w:hAnsi="Arial" w:cs="Arial"/>
          <w:sz w:val="20"/>
          <w:szCs w:val="20"/>
        </w:rPr>
      </w:pPr>
    </w:p>
    <w:p w:rsidR="0087292F" w:rsidRDefault="0087292F" w:rsidP="00B50CA7">
      <w:pPr>
        <w:spacing w:after="0" w:line="240" w:lineRule="auto"/>
        <w:ind w:left="851"/>
        <w:rPr>
          <w:rFonts w:ascii="Arial" w:hAnsi="Arial" w:cs="Arial"/>
          <w:sz w:val="20"/>
          <w:szCs w:val="20"/>
        </w:rPr>
      </w:pPr>
    </w:p>
    <w:p w:rsidR="0087292F" w:rsidRDefault="0087292F" w:rsidP="00B50CA7">
      <w:pPr>
        <w:spacing w:after="0" w:line="240" w:lineRule="auto"/>
        <w:ind w:left="851"/>
        <w:rPr>
          <w:rFonts w:ascii="Arial" w:hAnsi="Arial" w:cs="Arial"/>
          <w:sz w:val="20"/>
          <w:szCs w:val="20"/>
        </w:rPr>
      </w:pPr>
    </w:p>
    <w:p w:rsidR="0087292F" w:rsidRDefault="0087292F" w:rsidP="00B50CA7">
      <w:pPr>
        <w:spacing w:after="0" w:line="240" w:lineRule="auto"/>
        <w:ind w:left="851"/>
        <w:rPr>
          <w:rFonts w:ascii="Arial" w:hAnsi="Arial" w:cs="Arial"/>
          <w:sz w:val="20"/>
          <w:szCs w:val="20"/>
        </w:rPr>
      </w:pPr>
    </w:p>
    <w:p w:rsidR="0087292F" w:rsidRDefault="0087292F">
      <w:pPr>
        <w:rPr>
          <w:rFonts w:ascii="Arial" w:hAnsi="Arial" w:cs="Arial"/>
          <w:sz w:val="20"/>
          <w:szCs w:val="20"/>
        </w:rPr>
      </w:pPr>
      <w:r>
        <w:rPr>
          <w:rFonts w:ascii="Arial" w:hAnsi="Arial" w:cs="Arial"/>
          <w:sz w:val="20"/>
          <w:szCs w:val="20"/>
        </w:rPr>
        <w:br w:type="page"/>
      </w:r>
    </w:p>
    <w:p w:rsidR="0087292F" w:rsidRDefault="0087292F" w:rsidP="00B50CA7">
      <w:pPr>
        <w:spacing w:after="0" w:line="240" w:lineRule="auto"/>
        <w:ind w:left="851"/>
        <w:rPr>
          <w:rFonts w:ascii="Arial" w:hAnsi="Arial" w:cs="Arial"/>
          <w:sz w:val="20"/>
          <w:szCs w:val="20"/>
        </w:rPr>
      </w:pPr>
    </w:p>
    <w:p w:rsidR="0087292F" w:rsidRDefault="0087292F" w:rsidP="00B50CA7">
      <w:pPr>
        <w:spacing w:after="0" w:line="240" w:lineRule="auto"/>
        <w:ind w:left="851"/>
        <w:rPr>
          <w:rFonts w:ascii="Arial" w:hAnsi="Arial" w:cs="Arial"/>
          <w:sz w:val="20"/>
          <w:szCs w:val="20"/>
        </w:rPr>
      </w:pPr>
    </w:p>
    <w:p w:rsidR="0087292F" w:rsidRDefault="0087292F" w:rsidP="00B50CA7">
      <w:pPr>
        <w:spacing w:after="0" w:line="240" w:lineRule="auto"/>
        <w:ind w:left="851"/>
        <w:rPr>
          <w:rFonts w:ascii="Arial" w:hAnsi="Arial" w:cs="Arial"/>
          <w:sz w:val="20"/>
          <w:szCs w:val="20"/>
        </w:rPr>
      </w:pPr>
    </w:p>
    <w:p w:rsidR="0087292F" w:rsidRPr="00E2551C" w:rsidRDefault="0087292F" w:rsidP="0087292F">
      <w:pPr>
        <w:keepNext/>
        <w:numPr>
          <w:ilvl w:val="1"/>
          <w:numId w:val="2"/>
        </w:numPr>
        <w:spacing w:before="240" w:after="60" w:line="240" w:lineRule="auto"/>
        <w:ind w:left="851" w:right="260" w:firstLine="0"/>
        <w:outlineLvl w:val="0"/>
        <w:rPr>
          <w:rFonts w:ascii="Trade Gothic LT Std Cn" w:eastAsia="Times New Roman" w:hAnsi="Trade Gothic LT Std Cn" w:cs="Times New Roman"/>
          <w:b/>
          <w:bCs/>
          <w:caps/>
          <w:color w:val="365F91"/>
          <w:kern w:val="32"/>
          <w:sz w:val="32"/>
          <w:szCs w:val="32"/>
        </w:rPr>
      </w:pPr>
      <w:bookmarkStart w:id="14" w:name="_Toc465864535"/>
      <w:bookmarkStart w:id="15" w:name="_Toc471396129"/>
      <w:r>
        <w:rPr>
          <w:rFonts w:ascii="Trade Gothic LT Std Cn" w:eastAsia="Times New Roman" w:hAnsi="Trade Gothic LT Std Cn" w:cs="Times New Roman"/>
          <w:b/>
          <w:bCs/>
          <w:caps/>
          <w:color w:val="365F91"/>
          <w:kern w:val="32"/>
          <w:sz w:val="32"/>
          <w:szCs w:val="32"/>
        </w:rPr>
        <w:t>presentation</w:t>
      </w:r>
      <w:r w:rsidRPr="00E2551C">
        <w:rPr>
          <w:rFonts w:ascii="Trade Gothic LT Std Cn" w:eastAsia="Times New Roman" w:hAnsi="Trade Gothic LT Std Cn" w:cs="Times New Roman"/>
          <w:b/>
          <w:bCs/>
          <w:caps/>
          <w:color w:val="365F91"/>
          <w:kern w:val="32"/>
          <w:sz w:val="32"/>
          <w:szCs w:val="32"/>
        </w:rPr>
        <w:t xml:space="preserve"> de la demande</w:t>
      </w:r>
      <w:bookmarkEnd w:id="14"/>
      <w:bookmarkEnd w:id="15"/>
    </w:p>
    <w:p w:rsidR="0087292F" w:rsidRPr="00E2551C" w:rsidRDefault="0087292F" w:rsidP="0087292F">
      <w:pPr>
        <w:keepNext/>
        <w:numPr>
          <w:ilvl w:val="2"/>
          <w:numId w:val="2"/>
        </w:numPr>
        <w:spacing w:before="240" w:after="60" w:line="240" w:lineRule="auto"/>
        <w:ind w:left="851" w:right="260" w:firstLine="0"/>
        <w:jc w:val="both"/>
        <w:outlineLvl w:val="0"/>
        <w:rPr>
          <w:rFonts w:ascii="Trade Gothic LT Std Cn" w:eastAsia="Times New Roman" w:hAnsi="Trade Gothic LT Std Cn" w:cs="Times New Roman"/>
          <w:b/>
          <w:bCs/>
          <w:caps/>
          <w:color w:val="365F91"/>
          <w:kern w:val="32"/>
          <w:sz w:val="24"/>
          <w:szCs w:val="24"/>
        </w:rPr>
      </w:pPr>
      <w:bookmarkStart w:id="16" w:name="_Toc465258739"/>
      <w:bookmarkStart w:id="17" w:name="_Toc465350940"/>
      <w:bookmarkStart w:id="18" w:name="_Toc465864536"/>
      <w:bookmarkStart w:id="19" w:name="_Toc471396130"/>
      <w:r>
        <w:rPr>
          <w:rFonts w:ascii="Trade Gothic LT Std Cn" w:eastAsia="Times New Roman" w:hAnsi="Trade Gothic LT Std Cn" w:cs="Times New Roman"/>
          <w:b/>
          <w:bCs/>
          <w:caps/>
          <w:color w:val="365F91"/>
          <w:kern w:val="32"/>
          <w:sz w:val="24"/>
          <w:szCs w:val="24"/>
        </w:rPr>
        <w:t>compatibilite du projet avec la strategie institutionnelle de l’Etablissement ou de la personne morale</w:t>
      </w:r>
      <w:bookmarkEnd w:id="16"/>
      <w:bookmarkEnd w:id="17"/>
      <w:bookmarkEnd w:id="18"/>
      <w:bookmarkEnd w:id="19"/>
    </w:p>
    <w:p w:rsidR="0087292F" w:rsidRPr="004D61DD" w:rsidRDefault="0087292F" w:rsidP="0087292F">
      <w:pPr>
        <w:spacing w:before="240" w:after="0" w:line="240" w:lineRule="auto"/>
        <w:ind w:left="851" w:right="261"/>
        <w:jc w:val="both"/>
        <w:rPr>
          <w:rFonts w:ascii="Arial" w:eastAsia="Times New Roman" w:hAnsi="Arial" w:cs="Arial"/>
          <w:sz w:val="20"/>
          <w:szCs w:val="20"/>
        </w:rPr>
      </w:pPr>
      <w:r>
        <w:rPr>
          <w:rFonts w:ascii="Arial" w:eastAsia="Times New Roman" w:hAnsi="Arial" w:cs="Arial"/>
          <w:sz w:val="20"/>
          <w:szCs w:val="20"/>
        </w:rPr>
        <w:t>Le promoteur mettra en évidence la c</w:t>
      </w:r>
      <w:r w:rsidRPr="004D61DD">
        <w:rPr>
          <w:rFonts w:ascii="Arial" w:eastAsia="Times New Roman" w:hAnsi="Arial" w:cs="Arial"/>
          <w:sz w:val="20"/>
          <w:szCs w:val="20"/>
        </w:rPr>
        <w:t>ohérence avec :</w:t>
      </w:r>
    </w:p>
    <w:p w:rsidR="0087292F" w:rsidRPr="004D61DD" w:rsidRDefault="0087292F" w:rsidP="0087292F">
      <w:pPr>
        <w:spacing w:after="0" w:line="240" w:lineRule="auto"/>
        <w:ind w:left="851" w:right="260"/>
        <w:jc w:val="both"/>
        <w:rPr>
          <w:rFonts w:ascii="Arial" w:eastAsia="Times New Roman" w:hAnsi="Arial" w:cs="Arial"/>
          <w:sz w:val="20"/>
          <w:szCs w:val="20"/>
        </w:rPr>
      </w:pPr>
    </w:p>
    <w:p w:rsidR="0087292F" w:rsidRDefault="0087292F" w:rsidP="0087292F">
      <w:pPr>
        <w:pStyle w:val="Paragraphedeliste"/>
        <w:numPr>
          <w:ilvl w:val="0"/>
          <w:numId w:val="20"/>
        </w:numPr>
        <w:spacing w:after="0" w:line="240" w:lineRule="auto"/>
        <w:ind w:left="851" w:right="260" w:firstLine="0"/>
        <w:jc w:val="both"/>
        <w:rPr>
          <w:rFonts w:ascii="Arial" w:eastAsia="Times New Roman" w:hAnsi="Arial" w:cs="Arial"/>
          <w:sz w:val="20"/>
          <w:szCs w:val="20"/>
        </w:rPr>
      </w:pPr>
      <w:r>
        <w:rPr>
          <w:rFonts w:ascii="Arial" w:eastAsia="Times New Roman" w:hAnsi="Arial" w:cs="Arial"/>
          <w:sz w:val="20"/>
          <w:szCs w:val="20"/>
        </w:rPr>
        <w:t xml:space="preserve">Les </w:t>
      </w:r>
      <w:r w:rsidRPr="00FF20FF">
        <w:rPr>
          <w:rFonts w:ascii="Arial" w:eastAsia="Times New Roman" w:hAnsi="Arial" w:cs="Arial"/>
          <w:sz w:val="20"/>
          <w:szCs w:val="20"/>
          <w:u w:val="single"/>
        </w:rPr>
        <w:t>éléments du projet d'établissement</w:t>
      </w:r>
      <w:r w:rsidRPr="00226E94">
        <w:rPr>
          <w:rFonts w:ascii="Arial" w:eastAsia="Times New Roman" w:hAnsi="Arial" w:cs="Arial"/>
          <w:sz w:val="20"/>
          <w:szCs w:val="20"/>
        </w:rPr>
        <w:t xml:space="preserve"> sur lesquels se fonde la demande d'autorisation d'activité de soins et </w:t>
      </w:r>
      <w:r>
        <w:rPr>
          <w:rFonts w:ascii="Arial" w:eastAsia="Times New Roman" w:hAnsi="Arial" w:cs="Arial"/>
          <w:sz w:val="20"/>
          <w:szCs w:val="20"/>
        </w:rPr>
        <w:t xml:space="preserve">les </w:t>
      </w:r>
      <w:r w:rsidRPr="00FF20FF">
        <w:rPr>
          <w:rFonts w:ascii="Arial" w:eastAsia="Times New Roman" w:hAnsi="Arial" w:cs="Arial"/>
          <w:sz w:val="20"/>
          <w:szCs w:val="20"/>
          <w:u w:val="single"/>
        </w:rPr>
        <w:t>éléments du projet médical partagé du GHT</w:t>
      </w:r>
      <w:r w:rsidRPr="00226E94">
        <w:rPr>
          <w:rFonts w:ascii="Arial" w:eastAsia="Times New Roman" w:hAnsi="Arial" w:cs="Arial"/>
          <w:sz w:val="20"/>
          <w:szCs w:val="20"/>
        </w:rPr>
        <w:t xml:space="preserve"> de rattachement </w:t>
      </w:r>
      <w:r w:rsidRPr="00FA4501">
        <w:rPr>
          <w:rFonts w:ascii="Arial" w:eastAsia="Times New Roman" w:hAnsi="Arial" w:cs="Arial"/>
          <w:b/>
          <w:sz w:val="20"/>
          <w:szCs w:val="20"/>
        </w:rPr>
        <w:t>pour les établissements publics et centres de lutte contre le cancer</w:t>
      </w:r>
      <w:r>
        <w:rPr>
          <w:rFonts w:ascii="Arial" w:eastAsia="Times New Roman" w:hAnsi="Arial" w:cs="Arial"/>
          <w:sz w:val="20"/>
          <w:szCs w:val="20"/>
        </w:rPr>
        <w:t> :</w:t>
      </w:r>
    </w:p>
    <w:p w:rsidR="0087292F" w:rsidRPr="00226E94" w:rsidRDefault="0087292F" w:rsidP="0087292F">
      <w:pPr>
        <w:pStyle w:val="Paragraphedeliste"/>
        <w:spacing w:after="0" w:line="240" w:lineRule="auto"/>
        <w:ind w:left="851" w:right="260"/>
        <w:jc w:val="both"/>
        <w:rPr>
          <w:rFonts w:ascii="Arial" w:eastAsia="Times New Roman" w:hAnsi="Arial" w:cs="Arial"/>
          <w:sz w:val="20"/>
          <w:szCs w:val="20"/>
        </w:rPr>
      </w:pPr>
    </w:p>
    <w:p w:rsidR="0087292F" w:rsidRDefault="0087292F" w:rsidP="0087292F">
      <w:pPr>
        <w:spacing w:after="0" w:line="240" w:lineRule="auto"/>
        <w:ind w:left="851" w:right="260"/>
        <w:jc w:val="both"/>
        <w:rPr>
          <w:rFonts w:ascii="Arial" w:eastAsia="Times New Roman" w:hAnsi="Arial" w:cs="Arial"/>
          <w:sz w:val="20"/>
          <w:szCs w:val="20"/>
        </w:rPr>
      </w:pPr>
    </w:p>
    <w:p w:rsidR="0087292F" w:rsidRDefault="0087292F" w:rsidP="0087292F">
      <w:pPr>
        <w:spacing w:after="0" w:line="240" w:lineRule="auto"/>
        <w:ind w:left="851" w:right="260"/>
        <w:jc w:val="both"/>
        <w:rPr>
          <w:rFonts w:ascii="Arial" w:eastAsia="Times New Roman" w:hAnsi="Arial" w:cs="Arial"/>
          <w:sz w:val="20"/>
          <w:szCs w:val="20"/>
        </w:rPr>
      </w:pPr>
    </w:p>
    <w:p w:rsidR="0087292F" w:rsidRDefault="0087292F" w:rsidP="0087292F">
      <w:pPr>
        <w:spacing w:after="0" w:line="240" w:lineRule="auto"/>
        <w:ind w:left="851" w:right="260"/>
        <w:jc w:val="both"/>
        <w:rPr>
          <w:rFonts w:ascii="Arial" w:eastAsia="Times New Roman" w:hAnsi="Arial" w:cs="Arial"/>
          <w:sz w:val="20"/>
          <w:szCs w:val="20"/>
        </w:rPr>
      </w:pPr>
    </w:p>
    <w:p w:rsidR="0087292F" w:rsidRPr="004D61DD" w:rsidRDefault="0087292F" w:rsidP="0087292F">
      <w:pPr>
        <w:spacing w:after="0" w:line="240" w:lineRule="auto"/>
        <w:ind w:left="851" w:right="260"/>
        <w:jc w:val="both"/>
        <w:rPr>
          <w:rFonts w:ascii="Arial" w:eastAsia="Times New Roman" w:hAnsi="Arial" w:cs="Arial"/>
          <w:sz w:val="20"/>
          <w:szCs w:val="20"/>
        </w:rPr>
      </w:pPr>
    </w:p>
    <w:p w:rsidR="0087292F" w:rsidRDefault="0087292F" w:rsidP="0087292F">
      <w:pPr>
        <w:pStyle w:val="Paragraphedeliste"/>
        <w:numPr>
          <w:ilvl w:val="0"/>
          <w:numId w:val="20"/>
        </w:numPr>
        <w:spacing w:after="0" w:line="240" w:lineRule="auto"/>
        <w:ind w:left="851" w:right="260" w:firstLine="0"/>
        <w:jc w:val="both"/>
        <w:rPr>
          <w:rFonts w:ascii="Arial" w:eastAsia="Times New Roman" w:hAnsi="Arial" w:cs="Arial"/>
          <w:sz w:val="20"/>
          <w:szCs w:val="20"/>
        </w:rPr>
      </w:pPr>
      <w:r>
        <w:rPr>
          <w:rFonts w:ascii="Arial" w:eastAsia="Times New Roman" w:hAnsi="Arial" w:cs="Arial"/>
          <w:sz w:val="20"/>
          <w:szCs w:val="20"/>
        </w:rPr>
        <w:t xml:space="preserve">La </w:t>
      </w:r>
      <w:r w:rsidRPr="00226E94">
        <w:rPr>
          <w:rFonts w:ascii="Arial" w:eastAsia="Times New Roman" w:hAnsi="Arial" w:cs="Arial"/>
          <w:sz w:val="20"/>
          <w:szCs w:val="20"/>
        </w:rPr>
        <w:t xml:space="preserve">délibération de l'organe délibérant relative au projet, objet de la demande d'autorisation </w:t>
      </w:r>
      <w:r w:rsidRPr="00FA4501">
        <w:rPr>
          <w:rFonts w:ascii="Arial" w:eastAsia="Times New Roman" w:hAnsi="Arial" w:cs="Arial"/>
          <w:b/>
          <w:sz w:val="20"/>
          <w:szCs w:val="20"/>
        </w:rPr>
        <w:t>pour les établissements privés</w:t>
      </w:r>
      <w:r>
        <w:rPr>
          <w:rFonts w:ascii="Arial" w:eastAsia="Times New Roman" w:hAnsi="Arial" w:cs="Arial"/>
          <w:sz w:val="20"/>
          <w:szCs w:val="20"/>
        </w:rPr>
        <w:t> :</w:t>
      </w:r>
    </w:p>
    <w:p w:rsidR="0087292F" w:rsidRDefault="0087292F" w:rsidP="0087292F">
      <w:pPr>
        <w:spacing w:after="0" w:line="240" w:lineRule="auto"/>
        <w:ind w:left="851" w:right="260"/>
        <w:jc w:val="both"/>
        <w:rPr>
          <w:rFonts w:ascii="Arial" w:eastAsia="Times New Roman" w:hAnsi="Arial" w:cs="Arial"/>
          <w:sz w:val="20"/>
          <w:szCs w:val="20"/>
        </w:rPr>
      </w:pPr>
    </w:p>
    <w:p w:rsidR="0087292F" w:rsidRDefault="0087292F" w:rsidP="0087292F">
      <w:pPr>
        <w:spacing w:after="0" w:line="240" w:lineRule="auto"/>
        <w:ind w:left="851" w:right="260"/>
        <w:jc w:val="both"/>
        <w:rPr>
          <w:rFonts w:ascii="Arial" w:eastAsia="Times New Roman" w:hAnsi="Arial" w:cs="Arial"/>
          <w:sz w:val="20"/>
          <w:szCs w:val="20"/>
        </w:rPr>
      </w:pPr>
    </w:p>
    <w:p w:rsidR="0087292F" w:rsidRDefault="0087292F" w:rsidP="0087292F">
      <w:pPr>
        <w:spacing w:after="0" w:line="240" w:lineRule="auto"/>
        <w:ind w:left="851" w:right="260"/>
        <w:jc w:val="both"/>
        <w:rPr>
          <w:rFonts w:ascii="Arial" w:eastAsia="Times New Roman" w:hAnsi="Arial" w:cs="Arial"/>
          <w:sz w:val="20"/>
          <w:szCs w:val="20"/>
        </w:rPr>
      </w:pPr>
    </w:p>
    <w:p w:rsidR="0087292F" w:rsidRDefault="0087292F" w:rsidP="0087292F">
      <w:pPr>
        <w:spacing w:after="0" w:line="240" w:lineRule="auto"/>
        <w:ind w:left="851" w:right="260"/>
        <w:jc w:val="both"/>
        <w:rPr>
          <w:rFonts w:ascii="Arial" w:eastAsia="Times New Roman" w:hAnsi="Arial" w:cs="Arial"/>
          <w:sz w:val="20"/>
          <w:szCs w:val="20"/>
        </w:rPr>
      </w:pPr>
    </w:p>
    <w:p w:rsidR="0087292F" w:rsidRDefault="0087292F" w:rsidP="0087292F">
      <w:pPr>
        <w:spacing w:after="0" w:line="240" w:lineRule="auto"/>
        <w:ind w:left="851" w:right="260"/>
        <w:jc w:val="both"/>
        <w:rPr>
          <w:rFonts w:ascii="Arial" w:eastAsia="Times New Roman" w:hAnsi="Arial" w:cs="Arial"/>
          <w:sz w:val="20"/>
          <w:szCs w:val="20"/>
        </w:rPr>
      </w:pPr>
    </w:p>
    <w:p w:rsidR="0087292F" w:rsidRDefault="0087292F" w:rsidP="0087292F">
      <w:pPr>
        <w:spacing w:after="0" w:line="240" w:lineRule="auto"/>
        <w:ind w:left="851" w:right="260"/>
        <w:jc w:val="both"/>
        <w:rPr>
          <w:rFonts w:ascii="Arial" w:eastAsia="Times New Roman" w:hAnsi="Arial" w:cs="Arial"/>
          <w:sz w:val="20"/>
          <w:szCs w:val="20"/>
        </w:rPr>
      </w:pPr>
    </w:p>
    <w:p w:rsidR="0087292F" w:rsidRDefault="0087292F" w:rsidP="0087292F">
      <w:pPr>
        <w:spacing w:after="0" w:line="240" w:lineRule="auto"/>
        <w:ind w:left="851" w:right="260"/>
        <w:jc w:val="both"/>
        <w:rPr>
          <w:rFonts w:ascii="Arial" w:eastAsia="Times New Roman" w:hAnsi="Arial" w:cs="Arial"/>
          <w:sz w:val="20"/>
          <w:szCs w:val="20"/>
        </w:rPr>
      </w:pPr>
    </w:p>
    <w:p w:rsidR="0087292F" w:rsidRPr="00D86C9B" w:rsidRDefault="0087292F" w:rsidP="0087292F">
      <w:pPr>
        <w:keepNext/>
        <w:numPr>
          <w:ilvl w:val="2"/>
          <w:numId w:val="2"/>
        </w:numPr>
        <w:spacing w:before="240" w:after="60" w:line="240" w:lineRule="auto"/>
        <w:ind w:left="851" w:firstLine="0"/>
        <w:outlineLvl w:val="0"/>
        <w:rPr>
          <w:rFonts w:ascii="Trade Gothic LT Std Cn" w:eastAsia="Times New Roman" w:hAnsi="Trade Gothic LT Std Cn" w:cs="Times New Roman"/>
          <w:b/>
          <w:bCs/>
          <w:caps/>
          <w:color w:val="365F91"/>
          <w:kern w:val="32"/>
          <w:sz w:val="24"/>
          <w:szCs w:val="24"/>
        </w:rPr>
      </w:pPr>
      <w:bookmarkStart w:id="20" w:name="_Toc465258740"/>
      <w:bookmarkStart w:id="21" w:name="_Toc465350941"/>
      <w:bookmarkStart w:id="22" w:name="_Toc465864537"/>
      <w:bookmarkStart w:id="23" w:name="_Toc471396131"/>
      <w:r w:rsidRPr="00D86C9B">
        <w:rPr>
          <w:rFonts w:ascii="Trade Gothic LT Std Cn" w:eastAsia="Times New Roman" w:hAnsi="Trade Gothic LT Std Cn" w:cs="Times New Roman"/>
          <w:b/>
          <w:bCs/>
          <w:caps/>
          <w:color w:val="365F91"/>
          <w:kern w:val="32"/>
          <w:sz w:val="24"/>
          <w:szCs w:val="24"/>
        </w:rPr>
        <w:t xml:space="preserve">Compatibilité du projet avec les objectifs du schéma </w:t>
      </w:r>
      <w:r>
        <w:rPr>
          <w:rFonts w:ascii="Trade Gothic LT Std Cn" w:eastAsia="Times New Roman" w:hAnsi="Trade Gothic LT Std Cn" w:cs="Times New Roman"/>
          <w:b/>
          <w:bCs/>
          <w:caps/>
          <w:color w:val="365F91"/>
          <w:kern w:val="32"/>
          <w:sz w:val="24"/>
          <w:szCs w:val="24"/>
        </w:rPr>
        <w:t xml:space="preserve">regional </w:t>
      </w:r>
      <w:r w:rsidRPr="00D86C9B">
        <w:rPr>
          <w:rFonts w:ascii="Trade Gothic LT Std Cn" w:eastAsia="Times New Roman" w:hAnsi="Trade Gothic LT Std Cn" w:cs="Times New Roman"/>
          <w:b/>
          <w:bCs/>
          <w:caps/>
          <w:color w:val="365F91"/>
          <w:kern w:val="32"/>
          <w:sz w:val="24"/>
          <w:szCs w:val="24"/>
        </w:rPr>
        <w:t>d’organisation des soins du projet régional de santé</w:t>
      </w:r>
      <w:bookmarkEnd w:id="20"/>
      <w:bookmarkEnd w:id="21"/>
      <w:bookmarkEnd w:id="22"/>
      <w:bookmarkEnd w:id="23"/>
    </w:p>
    <w:p w:rsidR="0087292F" w:rsidRPr="00275581" w:rsidRDefault="0087292F" w:rsidP="0087292F">
      <w:pPr>
        <w:numPr>
          <w:ilvl w:val="0"/>
          <w:numId w:val="5"/>
        </w:numPr>
        <w:spacing w:before="240" w:after="0" w:line="240" w:lineRule="auto"/>
        <w:ind w:left="851" w:firstLine="0"/>
        <w:jc w:val="both"/>
        <w:rPr>
          <w:rFonts w:ascii="Arial" w:eastAsia="Times New Roman" w:hAnsi="Arial" w:cs="Arial"/>
          <w:sz w:val="20"/>
          <w:szCs w:val="20"/>
        </w:rPr>
      </w:pPr>
      <w:r w:rsidRPr="00275581">
        <w:rPr>
          <w:rFonts w:ascii="Arial" w:eastAsia="Times New Roman" w:hAnsi="Arial" w:cs="Arial"/>
          <w:sz w:val="20"/>
          <w:szCs w:val="20"/>
        </w:rPr>
        <w:t>A quel(s) objectif(s) du SROS le projet entend-il répondre ?</w:t>
      </w:r>
    </w:p>
    <w:p w:rsidR="0087292F" w:rsidRPr="00275581" w:rsidRDefault="0087292F" w:rsidP="0087292F">
      <w:pPr>
        <w:spacing w:after="0" w:line="240" w:lineRule="auto"/>
        <w:ind w:left="851"/>
        <w:jc w:val="both"/>
        <w:rPr>
          <w:rFonts w:ascii="Arial" w:eastAsia="Times New Roman" w:hAnsi="Arial" w:cs="Arial"/>
          <w:sz w:val="20"/>
          <w:szCs w:val="20"/>
        </w:rPr>
      </w:pPr>
    </w:p>
    <w:p w:rsidR="0087292F" w:rsidRDefault="0087292F" w:rsidP="0087292F">
      <w:pPr>
        <w:spacing w:after="0" w:line="240" w:lineRule="auto"/>
        <w:ind w:left="851"/>
        <w:jc w:val="both"/>
        <w:rPr>
          <w:rFonts w:ascii="Arial" w:eastAsia="Times New Roman" w:hAnsi="Arial" w:cs="Arial"/>
          <w:sz w:val="20"/>
          <w:szCs w:val="20"/>
        </w:rPr>
      </w:pPr>
    </w:p>
    <w:p w:rsidR="0087292F" w:rsidRDefault="0087292F" w:rsidP="0087292F">
      <w:pPr>
        <w:spacing w:after="0" w:line="240" w:lineRule="auto"/>
        <w:ind w:left="851"/>
        <w:jc w:val="both"/>
        <w:rPr>
          <w:rFonts w:ascii="Arial" w:eastAsia="Times New Roman" w:hAnsi="Arial" w:cs="Arial"/>
          <w:sz w:val="20"/>
          <w:szCs w:val="20"/>
        </w:rPr>
      </w:pPr>
    </w:p>
    <w:p w:rsidR="0087292F" w:rsidRDefault="0087292F" w:rsidP="0087292F">
      <w:pPr>
        <w:spacing w:after="0" w:line="240" w:lineRule="auto"/>
        <w:ind w:left="851"/>
        <w:jc w:val="both"/>
        <w:rPr>
          <w:rFonts w:ascii="Arial" w:eastAsia="Times New Roman" w:hAnsi="Arial" w:cs="Arial"/>
          <w:sz w:val="20"/>
          <w:szCs w:val="20"/>
        </w:rPr>
      </w:pPr>
    </w:p>
    <w:p w:rsidR="0087292F" w:rsidRDefault="0087292F" w:rsidP="0087292F">
      <w:pPr>
        <w:spacing w:after="0" w:line="240" w:lineRule="auto"/>
        <w:ind w:left="851"/>
        <w:jc w:val="both"/>
        <w:rPr>
          <w:rFonts w:ascii="Arial" w:eastAsia="Times New Roman" w:hAnsi="Arial" w:cs="Arial"/>
          <w:sz w:val="20"/>
          <w:szCs w:val="20"/>
        </w:rPr>
      </w:pPr>
    </w:p>
    <w:p w:rsidR="0087292F" w:rsidRDefault="0087292F" w:rsidP="0087292F">
      <w:pPr>
        <w:spacing w:after="0" w:line="240" w:lineRule="auto"/>
        <w:ind w:left="851"/>
        <w:jc w:val="both"/>
        <w:rPr>
          <w:rFonts w:ascii="Arial" w:eastAsia="Times New Roman" w:hAnsi="Arial" w:cs="Arial"/>
          <w:sz w:val="20"/>
          <w:szCs w:val="20"/>
        </w:rPr>
      </w:pPr>
    </w:p>
    <w:p w:rsidR="0087292F" w:rsidRDefault="0087292F" w:rsidP="0087292F">
      <w:pPr>
        <w:spacing w:after="0" w:line="240" w:lineRule="auto"/>
        <w:ind w:left="851"/>
        <w:jc w:val="both"/>
        <w:rPr>
          <w:rFonts w:ascii="Arial" w:eastAsia="Times New Roman" w:hAnsi="Arial" w:cs="Arial"/>
          <w:sz w:val="20"/>
          <w:szCs w:val="20"/>
        </w:rPr>
      </w:pPr>
    </w:p>
    <w:p w:rsidR="0087292F" w:rsidRPr="00275581" w:rsidRDefault="0087292F" w:rsidP="0087292F">
      <w:pPr>
        <w:numPr>
          <w:ilvl w:val="0"/>
          <w:numId w:val="5"/>
        </w:numPr>
        <w:spacing w:after="0" w:line="240" w:lineRule="auto"/>
        <w:ind w:left="851" w:firstLine="0"/>
        <w:jc w:val="both"/>
        <w:rPr>
          <w:rFonts w:ascii="Arial" w:eastAsia="Times New Roman" w:hAnsi="Arial" w:cs="Arial"/>
          <w:sz w:val="20"/>
          <w:szCs w:val="20"/>
        </w:rPr>
      </w:pPr>
      <w:r w:rsidRPr="00275581">
        <w:rPr>
          <w:rFonts w:ascii="Arial" w:eastAsia="Times New Roman" w:hAnsi="Arial" w:cs="Arial"/>
          <w:sz w:val="20"/>
          <w:szCs w:val="20"/>
        </w:rPr>
        <w:t xml:space="preserve">A quel(s) objectif(s) quantifié(s) de l’offre de soins le projet répond-il ? </w:t>
      </w:r>
      <w:r w:rsidRPr="00275581">
        <w:rPr>
          <w:rFonts w:ascii="Arial" w:eastAsia="Times New Roman" w:hAnsi="Arial" w:cs="Arial"/>
          <w:i/>
          <w:sz w:val="20"/>
          <w:szCs w:val="20"/>
        </w:rPr>
        <w:t>(le cas échéant, préciser les opérations figurant à l’annexe de ce schéma que le projet permettra de réaliser)</w:t>
      </w:r>
    </w:p>
    <w:p w:rsidR="0087292F" w:rsidRPr="00275581" w:rsidRDefault="0087292F" w:rsidP="0087292F">
      <w:pPr>
        <w:spacing w:after="0" w:line="240" w:lineRule="auto"/>
        <w:ind w:left="851"/>
        <w:jc w:val="both"/>
        <w:rPr>
          <w:rFonts w:ascii="Arial" w:eastAsia="Times New Roman" w:hAnsi="Arial" w:cs="Arial"/>
          <w:sz w:val="20"/>
          <w:szCs w:val="20"/>
        </w:rPr>
      </w:pPr>
    </w:p>
    <w:p w:rsidR="0087292F" w:rsidRDefault="0087292F" w:rsidP="0087292F">
      <w:pPr>
        <w:spacing w:after="0" w:line="240" w:lineRule="auto"/>
        <w:ind w:left="851" w:right="260"/>
        <w:rPr>
          <w:rFonts w:ascii="Arial" w:eastAsia="Times New Roman" w:hAnsi="Arial" w:cs="Arial"/>
          <w:bCs/>
          <w:sz w:val="20"/>
          <w:szCs w:val="20"/>
        </w:rPr>
      </w:pPr>
    </w:p>
    <w:p w:rsidR="0087292F" w:rsidRDefault="0087292F" w:rsidP="0087292F">
      <w:pPr>
        <w:spacing w:after="0" w:line="240" w:lineRule="auto"/>
        <w:ind w:left="851" w:right="260"/>
        <w:rPr>
          <w:rFonts w:ascii="Arial" w:eastAsia="Times New Roman" w:hAnsi="Arial" w:cs="Arial"/>
          <w:bCs/>
          <w:sz w:val="20"/>
          <w:szCs w:val="20"/>
        </w:rPr>
      </w:pPr>
    </w:p>
    <w:p w:rsidR="0087292F" w:rsidRDefault="0087292F" w:rsidP="0087292F">
      <w:pPr>
        <w:spacing w:after="0" w:line="240" w:lineRule="auto"/>
        <w:ind w:left="851" w:right="260"/>
        <w:rPr>
          <w:rFonts w:ascii="Arial" w:eastAsia="Times New Roman" w:hAnsi="Arial" w:cs="Arial"/>
          <w:bCs/>
          <w:sz w:val="20"/>
          <w:szCs w:val="20"/>
        </w:rPr>
      </w:pPr>
    </w:p>
    <w:p w:rsidR="0087292F" w:rsidRPr="00275581" w:rsidRDefault="0087292F" w:rsidP="0087292F">
      <w:pPr>
        <w:spacing w:after="0" w:line="240" w:lineRule="auto"/>
        <w:ind w:left="851"/>
        <w:rPr>
          <w:rFonts w:ascii="Arial" w:eastAsia="Times New Roman" w:hAnsi="Arial" w:cs="Arial"/>
          <w:sz w:val="20"/>
          <w:szCs w:val="20"/>
        </w:rPr>
      </w:pPr>
    </w:p>
    <w:p w:rsidR="0087292F" w:rsidRPr="00D86C9B" w:rsidRDefault="0087292F" w:rsidP="0087292F">
      <w:pPr>
        <w:keepNext/>
        <w:numPr>
          <w:ilvl w:val="2"/>
          <w:numId w:val="2"/>
        </w:numPr>
        <w:spacing w:before="240" w:after="60" w:line="240" w:lineRule="auto"/>
        <w:ind w:left="851" w:firstLine="0"/>
        <w:outlineLvl w:val="0"/>
        <w:rPr>
          <w:rFonts w:ascii="Trade Gothic LT Std Cn" w:eastAsia="Times New Roman" w:hAnsi="Trade Gothic LT Std Cn" w:cs="Times New Roman"/>
          <w:b/>
          <w:bCs/>
          <w:caps/>
          <w:color w:val="365F91"/>
          <w:kern w:val="32"/>
          <w:sz w:val="24"/>
          <w:szCs w:val="24"/>
        </w:rPr>
      </w:pPr>
      <w:bookmarkStart w:id="24" w:name="_Toc465258741"/>
      <w:bookmarkStart w:id="25" w:name="_Toc465864407"/>
      <w:bookmarkStart w:id="26" w:name="_Toc471396132"/>
      <w:r w:rsidRPr="00D86C9B">
        <w:rPr>
          <w:rFonts w:ascii="Trade Gothic LT Std Cn" w:eastAsia="Times New Roman" w:hAnsi="Trade Gothic LT Std Cn" w:cs="Times New Roman"/>
          <w:b/>
          <w:bCs/>
          <w:caps/>
          <w:color w:val="365F91"/>
          <w:kern w:val="32"/>
          <w:sz w:val="24"/>
          <w:szCs w:val="24"/>
        </w:rPr>
        <w:t>Compatibilité du projet avec les objectifs du contrat pluriannuel d’objectifs et de moyens signé avec l’A</w:t>
      </w:r>
      <w:r>
        <w:rPr>
          <w:rFonts w:ascii="Trade Gothic LT Std Cn" w:eastAsia="Times New Roman" w:hAnsi="Trade Gothic LT Std Cn" w:cs="Times New Roman"/>
          <w:b/>
          <w:bCs/>
          <w:caps/>
          <w:color w:val="365F91"/>
          <w:kern w:val="32"/>
          <w:sz w:val="24"/>
          <w:szCs w:val="24"/>
        </w:rPr>
        <w:t xml:space="preserve">gence </w:t>
      </w:r>
      <w:r w:rsidRPr="00D86C9B">
        <w:rPr>
          <w:rFonts w:ascii="Trade Gothic LT Std Cn" w:eastAsia="Times New Roman" w:hAnsi="Trade Gothic LT Std Cn" w:cs="Times New Roman"/>
          <w:b/>
          <w:bCs/>
          <w:caps/>
          <w:color w:val="365F91"/>
          <w:kern w:val="32"/>
          <w:sz w:val="24"/>
          <w:szCs w:val="24"/>
        </w:rPr>
        <w:t>R</w:t>
      </w:r>
      <w:r>
        <w:rPr>
          <w:rFonts w:ascii="Trade Gothic LT Std Cn" w:eastAsia="Times New Roman" w:hAnsi="Trade Gothic LT Std Cn" w:cs="Times New Roman"/>
          <w:b/>
          <w:bCs/>
          <w:caps/>
          <w:color w:val="365F91"/>
          <w:kern w:val="32"/>
          <w:sz w:val="24"/>
          <w:szCs w:val="24"/>
        </w:rPr>
        <w:t xml:space="preserve">egionale de </w:t>
      </w:r>
      <w:r w:rsidRPr="00D86C9B">
        <w:rPr>
          <w:rFonts w:ascii="Trade Gothic LT Std Cn" w:eastAsia="Times New Roman" w:hAnsi="Trade Gothic LT Std Cn" w:cs="Times New Roman"/>
          <w:b/>
          <w:bCs/>
          <w:caps/>
          <w:color w:val="365F91"/>
          <w:kern w:val="32"/>
          <w:sz w:val="24"/>
          <w:szCs w:val="24"/>
        </w:rPr>
        <w:t>S</w:t>
      </w:r>
      <w:r>
        <w:rPr>
          <w:rFonts w:ascii="Trade Gothic LT Std Cn" w:eastAsia="Times New Roman" w:hAnsi="Trade Gothic LT Std Cn" w:cs="Times New Roman"/>
          <w:b/>
          <w:bCs/>
          <w:caps/>
          <w:color w:val="365F91"/>
          <w:kern w:val="32"/>
          <w:sz w:val="24"/>
          <w:szCs w:val="24"/>
        </w:rPr>
        <w:t>ante</w:t>
      </w:r>
      <w:bookmarkEnd w:id="24"/>
      <w:bookmarkEnd w:id="25"/>
      <w:bookmarkEnd w:id="26"/>
    </w:p>
    <w:p w:rsidR="0087292F" w:rsidRPr="00275581" w:rsidRDefault="0087292F" w:rsidP="0087292F">
      <w:pPr>
        <w:pStyle w:val="Paragraphedeliste"/>
        <w:spacing w:before="240" w:after="0" w:line="240" w:lineRule="auto"/>
        <w:ind w:left="851"/>
        <w:jc w:val="both"/>
        <w:rPr>
          <w:rFonts w:ascii="Arial" w:eastAsia="Times New Roman" w:hAnsi="Arial" w:cs="Arial"/>
          <w:sz w:val="20"/>
          <w:szCs w:val="20"/>
        </w:rPr>
      </w:pPr>
      <w:r w:rsidRPr="00275581">
        <w:rPr>
          <w:rFonts w:ascii="Arial" w:eastAsia="Times New Roman" w:hAnsi="Arial" w:cs="Arial"/>
          <w:sz w:val="20"/>
          <w:szCs w:val="20"/>
        </w:rPr>
        <w:t>Ce paragraphe concerne les établissements ayant déjà contractualisé avec l’ARS compétente pour délivrer l’autorisation de l’activité de soins demandée.</w:t>
      </w:r>
    </w:p>
    <w:p w:rsidR="0087292F" w:rsidRPr="00275581" w:rsidRDefault="0087292F" w:rsidP="0087292F">
      <w:pPr>
        <w:spacing w:after="0" w:line="240" w:lineRule="auto"/>
        <w:ind w:left="851" w:right="260"/>
        <w:rPr>
          <w:rFonts w:ascii="Arial" w:eastAsia="Times New Roman" w:hAnsi="Arial" w:cs="Arial"/>
          <w:bCs/>
          <w:sz w:val="20"/>
          <w:szCs w:val="20"/>
        </w:rPr>
      </w:pPr>
    </w:p>
    <w:p w:rsidR="0087292F" w:rsidRPr="00275581" w:rsidRDefault="0087292F" w:rsidP="0087292F">
      <w:pPr>
        <w:spacing w:after="0" w:line="240" w:lineRule="auto"/>
        <w:ind w:left="851" w:right="260"/>
        <w:rPr>
          <w:rFonts w:ascii="Arial" w:eastAsia="Times New Roman" w:hAnsi="Arial" w:cs="Arial"/>
          <w:bCs/>
          <w:sz w:val="20"/>
          <w:szCs w:val="20"/>
        </w:rPr>
      </w:pPr>
    </w:p>
    <w:p w:rsidR="0087292F" w:rsidRDefault="0087292F" w:rsidP="0087292F">
      <w:pPr>
        <w:spacing w:after="0" w:line="240" w:lineRule="auto"/>
        <w:ind w:left="851" w:right="260"/>
        <w:rPr>
          <w:rFonts w:ascii="Arial" w:eastAsia="Times New Roman" w:hAnsi="Arial" w:cs="Arial"/>
          <w:bCs/>
          <w:sz w:val="20"/>
          <w:szCs w:val="20"/>
        </w:rPr>
      </w:pPr>
    </w:p>
    <w:p w:rsidR="0087292F" w:rsidRDefault="0087292F" w:rsidP="0087292F">
      <w:pPr>
        <w:spacing w:after="0" w:line="240" w:lineRule="auto"/>
        <w:ind w:left="851" w:right="260"/>
        <w:rPr>
          <w:rFonts w:ascii="Arial" w:eastAsia="Times New Roman" w:hAnsi="Arial" w:cs="Arial"/>
          <w:bCs/>
          <w:sz w:val="20"/>
          <w:szCs w:val="20"/>
        </w:rPr>
      </w:pPr>
    </w:p>
    <w:p w:rsidR="0087292F" w:rsidRDefault="0087292F" w:rsidP="0087292F">
      <w:pPr>
        <w:spacing w:after="0" w:line="240" w:lineRule="auto"/>
        <w:ind w:left="851" w:right="260"/>
        <w:rPr>
          <w:rFonts w:ascii="Arial" w:eastAsia="Times New Roman" w:hAnsi="Arial" w:cs="Arial"/>
          <w:bCs/>
          <w:sz w:val="20"/>
          <w:szCs w:val="20"/>
        </w:rPr>
      </w:pPr>
    </w:p>
    <w:p w:rsidR="0087292F" w:rsidRDefault="0087292F" w:rsidP="0087292F">
      <w:pPr>
        <w:spacing w:after="0" w:line="240" w:lineRule="auto"/>
        <w:ind w:left="851" w:right="260"/>
        <w:rPr>
          <w:rFonts w:ascii="Arial" w:eastAsia="Times New Roman" w:hAnsi="Arial" w:cs="Arial"/>
          <w:bCs/>
          <w:sz w:val="20"/>
          <w:szCs w:val="20"/>
        </w:rPr>
      </w:pPr>
    </w:p>
    <w:p w:rsidR="0087292F" w:rsidRDefault="0087292F" w:rsidP="0087292F">
      <w:pPr>
        <w:spacing w:after="0" w:line="240" w:lineRule="auto"/>
        <w:ind w:left="851" w:right="260"/>
        <w:rPr>
          <w:rFonts w:ascii="Arial" w:eastAsia="Times New Roman" w:hAnsi="Arial" w:cs="Arial"/>
          <w:bCs/>
          <w:sz w:val="20"/>
          <w:szCs w:val="20"/>
        </w:rPr>
      </w:pPr>
    </w:p>
    <w:p w:rsidR="0087292F" w:rsidRPr="00D86C9B" w:rsidRDefault="0087292F" w:rsidP="0087292F">
      <w:pPr>
        <w:keepNext/>
        <w:numPr>
          <w:ilvl w:val="2"/>
          <w:numId w:val="2"/>
        </w:numPr>
        <w:spacing w:before="240" w:after="60" w:line="240" w:lineRule="auto"/>
        <w:ind w:left="851" w:firstLine="0"/>
        <w:outlineLvl w:val="0"/>
        <w:rPr>
          <w:rFonts w:ascii="Trade Gothic LT Std Cn" w:eastAsia="Times New Roman" w:hAnsi="Trade Gothic LT Std Cn" w:cs="Times New Roman"/>
          <w:b/>
          <w:bCs/>
          <w:caps/>
          <w:color w:val="365F91"/>
          <w:kern w:val="32"/>
          <w:sz w:val="24"/>
          <w:szCs w:val="24"/>
        </w:rPr>
      </w:pPr>
      <w:bookmarkStart w:id="27" w:name="_Toc465350943"/>
      <w:bookmarkStart w:id="28" w:name="_Toc465864538"/>
      <w:bookmarkStart w:id="29" w:name="_Toc471396133"/>
      <w:r w:rsidRPr="00D86C9B">
        <w:rPr>
          <w:rFonts w:ascii="Trade Gothic LT Std Cn" w:eastAsia="Times New Roman" w:hAnsi="Trade Gothic LT Std Cn" w:cs="Times New Roman"/>
          <w:b/>
          <w:bCs/>
          <w:caps/>
          <w:color w:val="365F91"/>
          <w:kern w:val="32"/>
          <w:sz w:val="24"/>
          <w:szCs w:val="24"/>
        </w:rPr>
        <w:t>Conventions de coopération/appartenance à un ou des réseaux de santé en rapport avec l’autorisation demandée</w:t>
      </w:r>
      <w:bookmarkEnd w:id="27"/>
      <w:bookmarkEnd w:id="28"/>
      <w:bookmarkEnd w:id="29"/>
      <w:r w:rsidRPr="00D86C9B">
        <w:rPr>
          <w:rFonts w:ascii="Trade Gothic LT Std Cn" w:eastAsia="Times New Roman" w:hAnsi="Trade Gothic LT Std Cn" w:cs="Times New Roman"/>
          <w:b/>
          <w:bCs/>
          <w:caps/>
          <w:color w:val="365F91"/>
          <w:kern w:val="32"/>
          <w:sz w:val="24"/>
          <w:szCs w:val="24"/>
        </w:rPr>
        <w:t xml:space="preserve"> </w:t>
      </w:r>
    </w:p>
    <w:p w:rsidR="0087292F" w:rsidRPr="00D86C9B" w:rsidRDefault="0087292F" w:rsidP="0087292F">
      <w:pPr>
        <w:pBdr>
          <w:bottom w:val="single" w:sz="4" w:space="4" w:color="4F81BD"/>
        </w:pBdr>
        <w:spacing w:before="200" w:after="280" w:line="240" w:lineRule="auto"/>
        <w:ind w:left="851" w:right="936"/>
        <w:rPr>
          <w:rFonts w:ascii="Arial" w:eastAsia="Times New Roman" w:hAnsi="Arial" w:cs="Arial"/>
          <w:b/>
          <w:bCs/>
          <w:i/>
          <w:iCs/>
          <w:color w:val="4F81BD"/>
          <w:sz w:val="20"/>
          <w:szCs w:val="20"/>
        </w:rPr>
      </w:pPr>
      <w:r w:rsidRPr="00D86C9B">
        <w:rPr>
          <w:rFonts w:ascii="Arial" w:eastAsia="Times New Roman" w:hAnsi="Arial" w:cs="Arial"/>
          <w:b/>
          <w:bCs/>
          <w:i/>
          <w:iCs/>
          <w:color w:val="4F81BD"/>
          <w:sz w:val="20"/>
          <w:szCs w:val="20"/>
        </w:rPr>
        <w:t>Existantes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859"/>
        <w:gridCol w:w="3118"/>
        <w:gridCol w:w="2156"/>
      </w:tblGrid>
      <w:tr w:rsidR="0087292F" w:rsidRPr="00D86C9B" w:rsidTr="00752144">
        <w:tc>
          <w:tcPr>
            <w:tcW w:w="2302" w:type="dxa"/>
            <w:shd w:val="pct10" w:color="auto" w:fill="auto"/>
          </w:tcPr>
          <w:p w:rsidR="0087292F" w:rsidRPr="00D86C9B" w:rsidRDefault="0087292F" w:rsidP="00752144">
            <w:pPr>
              <w:spacing w:before="80" w:after="80" w:line="240" w:lineRule="auto"/>
              <w:ind w:left="34"/>
              <w:jc w:val="center"/>
              <w:rPr>
                <w:rFonts w:ascii="Arial" w:eastAsia="Times New Roman" w:hAnsi="Arial" w:cs="Arial"/>
                <w:bCs/>
                <w:sz w:val="20"/>
                <w:szCs w:val="20"/>
              </w:rPr>
            </w:pPr>
            <w:r w:rsidRPr="00D86C9B">
              <w:rPr>
                <w:rFonts w:ascii="Arial" w:eastAsia="Times New Roman" w:hAnsi="Arial" w:cs="Arial"/>
                <w:bCs/>
                <w:sz w:val="20"/>
                <w:szCs w:val="20"/>
              </w:rPr>
              <w:t>Partenaires</w:t>
            </w:r>
          </w:p>
        </w:tc>
        <w:tc>
          <w:tcPr>
            <w:tcW w:w="1859" w:type="dxa"/>
            <w:shd w:val="pct10" w:color="auto" w:fill="auto"/>
          </w:tcPr>
          <w:p w:rsidR="0087292F" w:rsidRPr="00D86C9B" w:rsidRDefault="0087292F" w:rsidP="00752144">
            <w:pPr>
              <w:spacing w:before="80" w:after="80" w:line="240" w:lineRule="auto"/>
              <w:ind w:left="34"/>
              <w:jc w:val="center"/>
              <w:rPr>
                <w:rFonts w:ascii="Arial" w:eastAsia="Times New Roman" w:hAnsi="Arial" w:cs="Arial"/>
                <w:bCs/>
                <w:sz w:val="20"/>
                <w:szCs w:val="20"/>
              </w:rPr>
            </w:pPr>
            <w:r w:rsidRPr="00D86C9B">
              <w:rPr>
                <w:rFonts w:ascii="Arial" w:eastAsia="Times New Roman" w:hAnsi="Arial" w:cs="Arial"/>
                <w:bCs/>
                <w:sz w:val="20"/>
                <w:szCs w:val="20"/>
              </w:rPr>
              <w:t>Discipline ou spécialité concernée</w:t>
            </w:r>
          </w:p>
        </w:tc>
        <w:tc>
          <w:tcPr>
            <w:tcW w:w="3118" w:type="dxa"/>
            <w:shd w:val="pct10" w:color="auto" w:fill="auto"/>
          </w:tcPr>
          <w:p w:rsidR="0087292F" w:rsidRPr="00D86C9B" w:rsidRDefault="0087292F" w:rsidP="00752144">
            <w:pPr>
              <w:spacing w:before="80" w:after="80" w:line="240" w:lineRule="auto"/>
              <w:ind w:left="34"/>
              <w:jc w:val="center"/>
              <w:rPr>
                <w:rFonts w:ascii="Arial" w:eastAsia="Times New Roman" w:hAnsi="Arial" w:cs="Arial"/>
                <w:bCs/>
                <w:sz w:val="20"/>
                <w:szCs w:val="20"/>
              </w:rPr>
            </w:pPr>
            <w:r w:rsidRPr="00D86C9B">
              <w:rPr>
                <w:rFonts w:ascii="Arial" w:eastAsia="Times New Roman" w:hAnsi="Arial" w:cs="Arial"/>
                <w:bCs/>
                <w:sz w:val="20"/>
                <w:szCs w:val="20"/>
              </w:rPr>
              <w:t>Objet</w:t>
            </w:r>
          </w:p>
        </w:tc>
        <w:tc>
          <w:tcPr>
            <w:tcW w:w="2156" w:type="dxa"/>
            <w:shd w:val="pct10" w:color="auto" w:fill="auto"/>
          </w:tcPr>
          <w:p w:rsidR="0087292F" w:rsidRPr="00D86C9B" w:rsidRDefault="0087292F" w:rsidP="00752144">
            <w:pPr>
              <w:spacing w:before="80" w:after="80" w:line="240" w:lineRule="auto"/>
              <w:ind w:left="34"/>
              <w:jc w:val="center"/>
              <w:rPr>
                <w:rFonts w:ascii="Arial" w:eastAsia="Times New Roman" w:hAnsi="Arial" w:cs="Arial"/>
                <w:bCs/>
                <w:sz w:val="20"/>
                <w:szCs w:val="20"/>
              </w:rPr>
            </w:pPr>
            <w:r w:rsidRPr="00D86C9B">
              <w:rPr>
                <w:rFonts w:ascii="Arial" w:eastAsia="Times New Roman" w:hAnsi="Arial" w:cs="Arial"/>
                <w:bCs/>
                <w:sz w:val="20"/>
                <w:szCs w:val="20"/>
              </w:rPr>
              <w:t>Période de validité</w:t>
            </w:r>
          </w:p>
        </w:tc>
      </w:tr>
      <w:tr w:rsidR="0087292F" w:rsidRPr="00D86C9B" w:rsidTr="0087292F">
        <w:tc>
          <w:tcPr>
            <w:tcW w:w="2302"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1859"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3118"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2156"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r>
      <w:tr w:rsidR="0087292F" w:rsidRPr="00D86C9B" w:rsidTr="0087292F">
        <w:tc>
          <w:tcPr>
            <w:tcW w:w="2302"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1859"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3118"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2156"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r>
      <w:tr w:rsidR="0087292F" w:rsidRPr="00D86C9B" w:rsidTr="0087292F">
        <w:tc>
          <w:tcPr>
            <w:tcW w:w="2302"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1859"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3118"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2156"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r>
      <w:tr w:rsidR="0087292F" w:rsidRPr="00D86C9B" w:rsidTr="0087292F">
        <w:tc>
          <w:tcPr>
            <w:tcW w:w="2302"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1859"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3118"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2156"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r>
      <w:tr w:rsidR="0087292F" w:rsidRPr="00D86C9B" w:rsidTr="0087292F">
        <w:tc>
          <w:tcPr>
            <w:tcW w:w="2302"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1859"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3118"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2156"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r>
    </w:tbl>
    <w:p w:rsidR="0087292F" w:rsidRDefault="0087292F" w:rsidP="0087292F">
      <w:pPr>
        <w:spacing w:before="40" w:after="0" w:line="240" w:lineRule="auto"/>
        <w:ind w:left="851"/>
        <w:rPr>
          <w:rFonts w:ascii="Arial" w:eastAsia="Times New Roman" w:hAnsi="Arial" w:cs="Arial"/>
          <w:bCs/>
          <w:sz w:val="16"/>
          <w:szCs w:val="16"/>
        </w:rPr>
      </w:pPr>
      <w:r w:rsidRPr="00906AFB">
        <w:rPr>
          <w:rFonts w:ascii="Arial" w:eastAsia="Times New Roman" w:hAnsi="Arial" w:cs="Arial"/>
          <w:bCs/>
          <w:sz w:val="16"/>
          <w:szCs w:val="16"/>
        </w:rPr>
        <w:t>Insérer des lignes en tant que de besoin</w:t>
      </w:r>
    </w:p>
    <w:p w:rsidR="0087292F" w:rsidRPr="00FF7B4C" w:rsidRDefault="0087292F" w:rsidP="0087292F">
      <w:pPr>
        <w:spacing w:after="0" w:line="240" w:lineRule="auto"/>
        <w:ind w:left="851"/>
        <w:rPr>
          <w:rFonts w:ascii="Arial" w:eastAsia="Times New Roman" w:hAnsi="Arial" w:cs="Arial"/>
          <w:bCs/>
          <w:sz w:val="20"/>
          <w:szCs w:val="20"/>
        </w:rPr>
      </w:pPr>
    </w:p>
    <w:p w:rsidR="0087292F" w:rsidRPr="00FF7B4C" w:rsidRDefault="0087292F" w:rsidP="0087292F">
      <w:pPr>
        <w:spacing w:after="0" w:line="240" w:lineRule="auto"/>
        <w:ind w:left="851"/>
        <w:rPr>
          <w:rFonts w:ascii="Arial" w:eastAsia="Times New Roman" w:hAnsi="Arial" w:cs="Arial"/>
          <w:bCs/>
          <w:sz w:val="20"/>
          <w:szCs w:val="20"/>
        </w:rPr>
      </w:pPr>
    </w:p>
    <w:p w:rsidR="0087292F" w:rsidRPr="00D86C9B" w:rsidRDefault="0087292F" w:rsidP="0087292F">
      <w:pPr>
        <w:pBdr>
          <w:bottom w:val="single" w:sz="4" w:space="4" w:color="4F81BD"/>
        </w:pBdr>
        <w:spacing w:before="200" w:after="280" w:line="240" w:lineRule="auto"/>
        <w:ind w:left="851" w:right="936"/>
        <w:rPr>
          <w:rFonts w:ascii="Arial" w:eastAsia="Times New Roman" w:hAnsi="Arial" w:cs="Arial"/>
          <w:b/>
          <w:bCs/>
          <w:i/>
          <w:iCs/>
          <w:color w:val="4F81BD"/>
          <w:sz w:val="20"/>
          <w:szCs w:val="20"/>
        </w:rPr>
      </w:pPr>
      <w:r w:rsidRPr="00D86C9B">
        <w:rPr>
          <w:rFonts w:ascii="Arial" w:eastAsia="Times New Roman" w:hAnsi="Arial" w:cs="Arial"/>
          <w:b/>
          <w:bCs/>
          <w:i/>
          <w:iCs/>
          <w:color w:val="4F81BD"/>
          <w:sz w:val="20"/>
          <w:szCs w:val="20"/>
        </w:rPr>
        <w:t>Envisagées</w:t>
      </w:r>
    </w:p>
    <w:p w:rsidR="0087292F" w:rsidRDefault="0087292F" w:rsidP="0087292F">
      <w:pPr>
        <w:spacing w:after="0" w:line="240" w:lineRule="auto"/>
        <w:ind w:left="851"/>
        <w:jc w:val="both"/>
        <w:rPr>
          <w:rFonts w:ascii="Arial" w:eastAsia="Times New Roman" w:hAnsi="Arial" w:cs="Arial"/>
          <w:bCs/>
          <w:sz w:val="20"/>
          <w:szCs w:val="20"/>
        </w:rPr>
      </w:pPr>
      <w:r>
        <w:rPr>
          <w:rFonts w:ascii="Arial" w:eastAsia="Times New Roman" w:hAnsi="Arial" w:cs="Arial"/>
          <w:bCs/>
          <w:sz w:val="20"/>
          <w:szCs w:val="20"/>
        </w:rPr>
        <w:t>Le promoteur indiquera l’état d’avancement de la formalisation des coopérations envisagées.</w:t>
      </w:r>
    </w:p>
    <w:p w:rsidR="0087292F" w:rsidRDefault="0087292F" w:rsidP="0087292F">
      <w:pPr>
        <w:spacing w:after="0" w:line="240" w:lineRule="auto"/>
        <w:ind w:left="851"/>
        <w:jc w:val="both"/>
        <w:rPr>
          <w:rFonts w:ascii="Arial" w:eastAsia="Times New Roman" w:hAnsi="Arial" w:cs="Arial"/>
          <w:bCs/>
          <w:sz w:val="20"/>
          <w:szCs w:val="20"/>
        </w:rPr>
      </w:pPr>
    </w:p>
    <w:tbl>
      <w:tblPr>
        <w:tblW w:w="105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1"/>
        <w:gridCol w:w="2135"/>
        <w:gridCol w:w="3544"/>
        <w:gridCol w:w="2494"/>
      </w:tblGrid>
      <w:tr w:rsidR="0087292F" w:rsidRPr="00D86C9B" w:rsidTr="00752144">
        <w:tc>
          <w:tcPr>
            <w:tcW w:w="2401" w:type="dxa"/>
            <w:shd w:val="pct10" w:color="auto" w:fill="auto"/>
          </w:tcPr>
          <w:p w:rsidR="0087292F" w:rsidRPr="00D86C9B" w:rsidRDefault="0087292F" w:rsidP="00752144">
            <w:pPr>
              <w:spacing w:before="80" w:after="80" w:line="240" w:lineRule="auto"/>
              <w:ind w:left="34"/>
              <w:jc w:val="center"/>
              <w:rPr>
                <w:rFonts w:ascii="Arial" w:eastAsia="Times New Roman" w:hAnsi="Arial" w:cs="Arial"/>
                <w:bCs/>
                <w:sz w:val="20"/>
                <w:szCs w:val="20"/>
              </w:rPr>
            </w:pPr>
            <w:r w:rsidRPr="00D86C9B">
              <w:rPr>
                <w:rFonts w:ascii="Arial" w:eastAsia="Times New Roman" w:hAnsi="Arial" w:cs="Arial"/>
                <w:bCs/>
                <w:sz w:val="20"/>
                <w:szCs w:val="20"/>
              </w:rPr>
              <w:t>Partenaires</w:t>
            </w:r>
          </w:p>
        </w:tc>
        <w:tc>
          <w:tcPr>
            <w:tcW w:w="2135" w:type="dxa"/>
            <w:shd w:val="pct10" w:color="auto" w:fill="auto"/>
          </w:tcPr>
          <w:p w:rsidR="0087292F" w:rsidRPr="00D86C9B" w:rsidRDefault="0087292F" w:rsidP="00752144">
            <w:pPr>
              <w:spacing w:before="80" w:after="80" w:line="240" w:lineRule="auto"/>
              <w:ind w:left="34"/>
              <w:jc w:val="center"/>
              <w:rPr>
                <w:rFonts w:ascii="Arial" w:eastAsia="Times New Roman" w:hAnsi="Arial" w:cs="Arial"/>
                <w:bCs/>
                <w:sz w:val="20"/>
                <w:szCs w:val="20"/>
              </w:rPr>
            </w:pPr>
            <w:r w:rsidRPr="00D86C9B">
              <w:rPr>
                <w:rFonts w:ascii="Arial" w:eastAsia="Times New Roman" w:hAnsi="Arial" w:cs="Arial"/>
                <w:bCs/>
                <w:sz w:val="20"/>
                <w:szCs w:val="20"/>
              </w:rPr>
              <w:t>Discipline ou spécialité concernée</w:t>
            </w:r>
          </w:p>
        </w:tc>
        <w:tc>
          <w:tcPr>
            <w:tcW w:w="3544" w:type="dxa"/>
            <w:shd w:val="pct10" w:color="auto" w:fill="auto"/>
          </w:tcPr>
          <w:p w:rsidR="0087292F" w:rsidRPr="00D86C9B" w:rsidRDefault="0087292F" w:rsidP="00752144">
            <w:pPr>
              <w:spacing w:before="80" w:after="80" w:line="240" w:lineRule="auto"/>
              <w:ind w:left="34"/>
              <w:jc w:val="center"/>
              <w:rPr>
                <w:rFonts w:ascii="Arial" w:eastAsia="Times New Roman" w:hAnsi="Arial" w:cs="Arial"/>
                <w:bCs/>
                <w:sz w:val="20"/>
                <w:szCs w:val="20"/>
              </w:rPr>
            </w:pPr>
            <w:r w:rsidRPr="00D86C9B">
              <w:rPr>
                <w:rFonts w:ascii="Arial" w:eastAsia="Times New Roman" w:hAnsi="Arial" w:cs="Arial"/>
                <w:bCs/>
                <w:sz w:val="20"/>
                <w:szCs w:val="20"/>
              </w:rPr>
              <w:t>Objet</w:t>
            </w:r>
          </w:p>
        </w:tc>
        <w:tc>
          <w:tcPr>
            <w:tcW w:w="2494" w:type="dxa"/>
            <w:shd w:val="pct10" w:color="auto" w:fill="auto"/>
          </w:tcPr>
          <w:p w:rsidR="0087292F" w:rsidRPr="00D86C9B" w:rsidRDefault="0087292F" w:rsidP="00752144">
            <w:pPr>
              <w:spacing w:before="80" w:after="80" w:line="240" w:lineRule="auto"/>
              <w:ind w:left="34"/>
              <w:jc w:val="center"/>
              <w:rPr>
                <w:rFonts w:ascii="Arial" w:eastAsia="Times New Roman" w:hAnsi="Arial" w:cs="Arial"/>
                <w:bCs/>
                <w:sz w:val="20"/>
                <w:szCs w:val="20"/>
              </w:rPr>
            </w:pPr>
            <w:r>
              <w:rPr>
                <w:rFonts w:ascii="Arial" w:eastAsia="Times New Roman" w:hAnsi="Arial" w:cs="Arial"/>
                <w:bCs/>
                <w:sz w:val="20"/>
                <w:szCs w:val="20"/>
              </w:rPr>
              <w:t>Etat d’avancement (en cours de signature, en cours d’élaboration, à négocier)</w:t>
            </w:r>
          </w:p>
        </w:tc>
      </w:tr>
      <w:tr w:rsidR="0087292F" w:rsidRPr="00D86C9B" w:rsidTr="0087292F">
        <w:tc>
          <w:tcPr>
            <w:tcW w:w="2401"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2135"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3544"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2494" w:type="dxa"/>
          </w:tcPr>
          <w:p w:rsidR="0087292F" w:rsidRPr="00D86C9B" w:rsidRDefault="0087292F" w:rsidP="0087292F">
            <w:pPr>
              <w:spacing w:before="80" w:after="80" w:line="240" w:lineRule="auto"/>
              <w:ind w:left="34"/>
              <w:rPr>
                <w:rFonts w:ascii="Arial" w:eastAsia="Times New Roman" w:hAnsi="Arial" w:cs="Arial"/>
                <w:bCs/>
                <w:sz w:val="20"/>
                <w:szCs w:val="20"/>
              </w:rPr>
            </w:pPr>
          </w:p>
        </w:tc>
      </w:tr>
      <w:tr w:rsidR="0087292F" w:rsidRPr="00D86C9B" w:rsidTr="0087292F">
        <w:tc>
          <w:tcPr>
            <w:tcW w:w="2401"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2135"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3544"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2494" w:type="dxa"/>
          </w:tcPr>
          <w:p w:rsidR="0087292F" w:rsidRPr="00D86C9B" w:rsidRDefault="0087292F" w:rsidP="0087292F">
            <w:pPr>
              <w:spacing w:before="80" w:after="80" w:line="240" w:lineRule="auto"/>
              <w:ind w:left="34"/>
              <w:rPr>
                <w:rFonts w:ascii="Arial" w:eastAsia="Times New Roman" w:hAnsi="Arial" w:cs="Arial"/>
                <w:bCs/>
                <w:sz w:val="20"/>
                <w:szCs w:val="20"/>
              </w:rPr>
            </w:pPr>
          </w:p>
        </w:tc>
      </w:tr>
      <w:tr w:rsidR="0087292F" w:rsidRPr="00D86C9B" w:rsidTr="0087292F">
        <w:tc>
          <w:tcPr>
            <w:tcW w:w="2401"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2135"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3544"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2494" w:type="dxa"/>
          </w:tcPr>
          <w:p w:rsidR="0087292F" w:rsidRPr="00D86C9B" w:rsidRDefault="0087292F" w:rsidP="0087292F">
            <w:pPr>
              <w:spacing w:before="80" w:after="80" w:line="240" w:lineRule="auto"/>
              <w:ind w:left="34"/>
              <w:rPr>
                <w:rFonts w:ascii="Arial" w:eastAsia="Times New Roman" w:hAnsi="Arial" w:cs="Arial"/>
                <w:bCs/>
                <w:sz w:val="20"/>
                <w:szCs w:val="20"/>
              </w:rPr>
            </w:pPr>
          </w:p>
        </w:tc>
      </w:tr>
      <w:tr w:rsidR="0087292F" w:rsidRPr="00D86C9B" w:rsidTr="0087292F">
        <w:tc>
          <w:tcPr>
            <w:tcW w:w="2401"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2135"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3544" w:type="dxa"/>
            <w:shd w:val="clear" w:color="auto" w:fill="auto"/>
          </w:tcPr>
          <w:p w:rsidR="0087292F" w:rsidRPr="00D86C9B" w:rsidRDefault="0087292F" w:rsidP="0087292F">
            <w:pPr>
              <w:spacing w:before="80" w:after="80" w:line="240" w:lineRule="auto"/>
              <w:ind w:left="34"/>
              <w:rPr>
                <w:rFonts w:ascii="Arial" w:eastAsia="Times New Roman" w:hAnsi="Arial" w:cs="Arial"/>
                <w:bCs/>
                <w:sz w:val="20"/>
                <w:szCs w:val="20"/>
              </w:rPr>
            </w:pPr>
          </w:p>
        </w:tc>
        <w:tc>
          <w:tcPr>
            <w:tcW w:w="2494" w:type="dxa"/>
          </w:tcPr>
          <w:p w:rsidR="0087292F" w:rsidRPr="00D86C9B" w:rsidRDefault="0087292F" w:rsidP="0087292F">
            <w:pPr>
              <w:spacing w:before="80" w:after="80" w:line="240" w:lineRule="auto"/>
              <w:ind w:left="34"/>
              <w:rPr>
                <w:rFonts w:ascii="Arial" w:eastAsia="Times New Roman" w:hAnsi="Arial" w:cs="Arial"/>
                <w:bCs/>
                <w:sz w:val="20"/>
                <w:szCs w:val="20"/>
              </w:rPr>
            </w:pPr>
          </w:p>
        </w:tc>
      </w:tr>
    </w:tbl>
    <w:p w:rsidR="0087292F" w:rsidRDefault="0087292F" w:rsidP="0087292F">
      <w:pPr>
        <w:spacing w:after="0" w:line="240" w:lineRule="auto"/>
        <w:ind w:left="851"/>
        <w:rPr>
          <w:rFonts w:ascii="Arial" w:eastAsia="Times New Roman" w:hAnsi="Arial" w:cs="Arial"/>
          <w:bCs/>
          <w:sz w:val="20"/>
          <w:szCs w:val="20"/>
        </w:rPr>
      </w:pPr>
    </w:p>
    <w:p w:rsidR="0087292F" w:rsidRDefault="0087292F" w:rsidP="0087292F">
      <w:pPr>
        <w:spacing w:after="0" w:line="240" w:lineRule="auto"/>
        <w:ind w:left="851"/>
        <w:rPr>
          <w:rFonts w:ascii="Arial" w:eastAsia="Times New Roman" w:hAnsi="Arial" w:cs="Arial"/>
          <w:bCs/>
          <w:sz w:val="20"/>
          <w:szCs w:val="20"/>
        </w:rPr>
      </w:pPr>
    </w:p>
    <w:p w:rsidR="0087292F" w:rsidRPr="00A3035D" w:rsidRDefault="0087292F" w:rsidP="0087292F">
      <w:pPr>
        <w:shd w:val="pct5" w:color="auto" w:fill="auto"/>
        <w:spacing w:after="0" w:line="240" w:lineRule="auto"/>
        <w:ind w:left="851" w:right="260"/>
        <w:jc w:val="both"/>
        <w:rPr>
          <w:rFonts w:ascii="Arial" w:eastAsia="Times New Roman" w:hAnsi="Arial" w:cs="Arial"/>
          <w:b/>
          <w:sz w:val="20"/>
          <w:szCs w:val="20"/>
        </w:rPr>
      </w:pPr>
      <w:r w:rsidRPr="00A3035D">
        <w:rPr>
          <w:rFonts w:ascii="Arial" w:eastAsia="Times New Roman" w:hAnsi="Arial" w:cs="Arial"/>
          <w:b/>
          <w:sz w:val="20"/>
          <w:szCs w:val="20"/>
        </w:rPr>
        <w:t>Le promoteur précisera les relations (existantes ou envisagées) de l’établissement et de la coordination interrégionale de l’Agence de biomédecine en matière de prélèvements d’organes.</w:t>
      </w:r>
    </w:p>
    <w:p w:rsidR="0087292F" w:rsidRDefault="0087292F" w:rsidP="0087292F">
      <w:pPr>
        <w:spacing w:after="0" w:line="240" w:lineRule="auto"/>
        <w:ind w:left="851" w:right="260"/>
        <w:rPr>
          <w:rFonts w:ascii="Arial" w:eastAsia="Times New Roman" w:hAnsi="Arial" w:cs="Arial"/>
          <w:bCs/>
          <w:sz w:val="20"/>
          <w:szCs w:val="20"/>
        </w:rPr>
      </w:pPr>
    </w:p>
    <w:p w:rsidR="0087292F" w:rsidRPr="00275581" w:rsidRDefault="0087292F" w:rsidP="0087292F">
      <w:pPr>
        <w:spacing w:after="0" w:line="240" w:lineRule="auto"/>
        <w:ind w:left="851" w:right="260"/>
        <w:rPr>
          <w:rFonts w:ascii="Arial" w:eastAsia="Times New Roman" w:hAnsi="Arial" w:cs="Arial"/>
          <w:bCs/>
          <w:sz w:val="20"/>
          <w:szCs w:val="20"/>
        </w:rPr>
      </w:pPr>
    </w:p>
    <w:p w:rsidR="0087292F" w:rsidRPr="00E2551C" w:rsidRDefault="0087292F" w:rsidP="0087292F">
      <w:pPr>
        <w:pBdr>
          <w:bottom w:val="single" w:sz="4" w:space="4" w:color="4F81BD"/>
        </w:pBdr>
        <w:spacing w:before="200" w:after="280" w:line="240" w:lineRule="auto"/>
        <w:ind w:left="851" w:right="260"/>
        <w:rPr>
          <w:rFonts w:ascii="Calibri" w:eastAsia="Times New Roman" w:hAnsi="Calibri" w:cs="Times New Roman"/>
          <w:b/>
          <w:bCs/>
          <w:i/>
          <w:iCs/>
          <w:color w:val="4F81BD"/>
        </w:rPr>
      </w:pPr>
      <w:r>
        <w:rPr>
          <w:rFonts w:ascii="Calibri" w:eastAsia="Times New Roman" w:hAnsi="Calibri" w:cs="Times New Roman"/>
          <w:b/>
          <w:bCs/>
          <w:i/>
          <w:iCs/>
          <w:color w:val="4F81BD"/>
        </w:rPr>
        <w:t>Calendrier</w:t>
      </w:r>
      <w:r w:rsidRPr="00E2551C">
        <w:rPr>
          <w:rFonts w:ascii="Calibri" w:eastAsia="Times New Roman" w:hAnsi="Calibri" w:cs="Times New Roman"/>
          <w:b/>
          <w:bCs/>
          <w:i/>
          <w:iCs/>
          <w:color w:val="4F81BD"/>
        </w:rPr>
        <w:t xml:space="preserve"> prévisionnel de mise en œuvre de l’activité </w:t>
      </w:r>
    </w:p>
    <w:p w:rsidR="0087292F" w:rsidRPr="002B6A51" w:rsidRDefault="0087292F" w:rsidP="0087292F">
      <w:pPr>
        <w:spacing w:after="0" w:line="240" w:lineRule="auto"/>
        <w:ind w:left="851"/>
        <w:jc w:val="both"/>
        <w:rPr>
          <w:rFonts w:ascii="Arial" w:eastAsia="Times New Roman" w:hAnsi="Arial" w:cs="Arial"/>
          <w:bCs/>
          <w:sz w:val="20"/>
          <w:szCs w:val="20"/>
        </w:rPr>
      </w:pPr>
      <w:r>
        <w:rPr>
          <w:rFonts w:ascii="Arial" w:eastAsia="Times New Roman" w:hAnsi="Arial" w:cs="Arial"/>
          <w:bCs/>
          <w:sz w:val="20"/>
          <w:szCs w:val="20"/>
        </w:rPr>
        <w:t>Le promoteur indiquera le cas échéant, les contraintes de toute nature qu’il est susceptible de rencontrer pour la mise en œuvre de l’activité.</w:t>
      </w:r>
    </w:p>
    <w:p w:rsidR="0087292F" w:rsidRPr="002B6A51" w:rsidRDefault="0087292F" w:rsidP="0087292F">
      <w:pPr>
        <w:spacing w:after="0" w:line="240" w:lineRule="auto"/>
        <w:ind w:left="851"/>
        <w:jc w:val="both"/>
        <w:rPr>
          <w:rFonts w:ascii="Arial" w:eastAsia="Times New Roman" w:hAnsi="Arial" w:cs="Arial"/>
          <w:bCs/>
          <w:sz w:val="20"/>
          <w:szCs w:val="20"/>
        </w:rPr>
      </w:pPr>
    </w:p>
    <w:p w:rsidR="0087292F" w:rsidRPr="00275581" w:rsidRDefault="0087292F" w:rsidP="0087292F">
      <w:pPr>
        <w:spacing w:after="0" w:line="240" w:lineRule="auto"/>
        <w:ind w:left="851" w:right="260"/>
        <w:rPr>
          <w:rFonts w:ascii="Arial" w:eastAsia="Times New Roman" w:hAnsi="Arial" w:cs="Arial"/>
          <w:bCs/>
          <w:sz w:val="20"/>
          <w:szCs w:val="20"/>
        </w:rPr>
      </w:pPr>
    </w:p>
    <w:p w:rsidR="0087292F" w:rsidRDefault="0087292F" w:rsidP="0087292F">
      <w:pPr>
        <w:spacing w:after="0" w:line="240" w:lineRule="auto"/>
        <w:ind w:left="851" w:right="260"/>
        <w:jc w:val="both"/>
        <w:rPr>
          <w:rFonts w:ascii="Arial" w:eastAsia="Times New Roman" w:hAnsi="Arial" w:cs="Arial"/>
          <w:sz w:val="20"/>
          <w:szCs w:val="20"/>
        </w:rPr>
      </w:pPr>
    </w:p>
    <w:p w:rsidR="009212B1" w:rsidRDefault="009212B1">
      <w:pPr>
        <w:rPr>
          <w:rFonts w:ascii="Arial" w:hAnsi="Arial" w:cs="Arial"/>
          <w:sz w:val="20"/>
          <w:szCs w:val="20"/>
        </w:rPr>
      </w:pPr>
      <w:r>
        <w:rPr>
          <w:rFonts w:ascii="Arial" w:hAnsi="Arial" w:cs="Arial"/>
          <w:sz w:val="20"/>
          <w:szCs w:val="20"/>
        </w:rPr>
        <w:br w:type="page"/>
      </w:r>
    </w:p>
    <w:p w:rsidR="009212B1" w:rsidRDefault="009212B1" w:rsidP="009212B1">
      <w:pPr>
        <w:keepNext/>
        <w:numPr>
          <w:ilvl w:val="0"/>
          <w:numId w:val="2"/>
        </w:numPr>
        <w:spacing w:before="240" w:after="60" w:line="240" w:lineRule="auto"/>
        <w:ind w:left="851" w:firstLine="0"/>
        <w:outlineLvl w:val="0"/>
        <w:rPr>
          <w:rFonts w:ascii="Trade Gothic LT Std Cn" w:eastAsia="Times New Roman" w:hAnsi="Trade Gothic LT Std Cn" w:cs="Times New Roman"/>
          <w:b/>
          <w:bCs/>
          <w:caps/>
          <w:color w:val="365F91"/>
          <w:kern w:val="32"/>
          <w:sz w:val="44"/>
          <w:szCs w:val="44"/>
        </w:rPr>
      </w:pPr>
      <w:bookmarkStart w:id="30" w:name="_Toc465350944"/>
      <w:bookmarkStart w:id="31" w:name="_Toc465868355"/>
      <w:bookmarkStart w:id="32" w:name="_Toc471396134"/>
      <w:r w:rsidRPr="00C02E27">
        <w:rPr>
          <w:rFonts w:ascii="Trade Gothic LT Std Cn" w:eastAsia="Times New Roman" w:hAnsi="Trade Gothic LT Std Cn" w:cs="Times New Roman"/>
          <w:b/>
          <w:bCs/>
          <w:caps/>
          <w:color w:val="365F91"/>
          <w:kern w:val="32"/>
          <w:sz w:val="44"/>
          <w:szCs w:val="44"/>
        </w:rPr>
        <w:t>DOSSIER TECHNIQUE</w:t>
      </w:r>
      <w:bookmarkEnd w:id="30"/>
      <w:bookmarkEnd w:id="31"/>
      <w:bookmarkEnd w:id="32"/>
    </w:p>
    <w:p w:rsidR="009212B1" w:rsidRPr="00A80AC1" w:rsidRDefault="009212B1" w:rsidP="009212B1">
      <w:pPr>
        <w:keepNext/>
        <w:numPr>
          <w:ilvl w:val="1"/>
          <w:numId w:val="2"/>
        </w:numPr>
        <w:spacing w:before="240" w:after="60" w:line="240" w:lineRule="auto"/>
        <w:ind w:left="851" w:firstLine="0"/>
        <w:outlineLvl w:val="0"/>
        <w:rPr>
          <w:rFonts w:ascii="Trade Gothic LT Std Cn" w:eastAsia="Times New Roman" w:hAnsi="Trade Gothic LT Std Cn" w:cs="Times New Roman"/>
          <w:b/>
          <w:bCs/>
          <w:caps/>
          <w:color w:val="365F91"/>
          <w:kern w:val="32"/>
          <w:sz w:val="32"/>
          <w:szCs w:val="32"/>
        </w:rPr>
      </w:pPr>
      <w:bookmarkStart w:id="33" w:name="_Toc464216180"/>
      <w:bookmarkStart w:id="34" w:name="_Toc465350945"/>
      <w:bookmarkStart w:id="35" w:name="_Toc465868356"/>
      <w:bookmarkStart w:id="36" w:name="_Toc471396135"/>
      <w:r w:rsidRPr="00A80AC1">
        <w:rPr>
          <w:rFonts w:ascii="Trade Gothic LT Std Cn" w:eastAsia="Times New Roman" w:hAnsi="Trade Gothic LT Std Cn" w:cs="Times New Roman"/>
          <w:b/>
          <w:bCs/>
          <w:caps/>
          <w:color w:val="365F91"/>
          <w:kern w:val="32"/>
          <w:sz w:val="32"/>
          <w:szCs w:val="32"/>
        </w:rPr>
        <w:t>Modalites de prise en charge et VOLUME d’activite</w:t>
      </w:r>
      <w:bookmarkEnd w:id="33"/>
      <w:bookmarkEnd w:id="34"/>
      <w:bookmarkEnd w:id="35"/>
      <w:bookmarkEnd w:id="36"/>
    </w:p>
    <w:p w:rsidR="009212B1" w:rsidRPr="00B22025" w:rsidRDefault="009212B1" w:rsidP="009212B1">
      <w:pPr>
        <w:spacing w:after="0" w:line="240" w:lineRule="auto"/>
        <w:ind w:left="851" w:right="260"/>
        <w:jc w:val="both"/>
        <w:rPr>
          <w:rFonts w:ascii="Arial" w:eastAsia="Times New Roman" w:hAnsi="Arial" w:cs="Arial"/>
          <w:sz w:val="20"/>
          <w:szCs w:val="20"/>
        </w:rPr>
      </w:pPr>
    </w:p>
    <w:p w:rsidR="009212B1" w:rsidRPr="00E2551C" w:rsidRDefault="009212B1" w:rsidP="009212B1">
      <w:pPr>
        <w:pBdr>
          <w:bottom w:val="single" w:sz="4" w:space="4" w:color="4F81BD"/>
        </w:pBdr>
        <w:spacing w:before="200" w:after="280" w:line="240" w:lineRule="auto"/>
        <w:ind w:left="851" w:right="260"/>
        <w:rPr>
          <w:rFonts w:ascii="Arial" w:eastAsia="Times New Roman" w:hAnsi="Arial" w:cs="Arial"/>
          <w:b/>
          <w:bCs/>
          <w:i/>
          <w:iCs/>
          <w:color w:val="4F81BD"/>
          <w:sz w:val="20"/>
          <w:szCs w:val="20"/>
        </w:rPr>
      </w:pPr>
      <w:r w:rsidRPr="00E2551C">
        <w:rPr>
          <w:rFonts w:ascii="Arial" w:eastAsia="Times New Roman" w:hAnsi="Arial" w:cs="Arial"/>
          <w:b/>
          <w:bCs/>
          <w:i/>
          <w:iCs/>
          <w:color w:val="4F81BD"/>
          <w:sz w:val="20"/>
          <w:szCs w:val="20"/>
        </w:rPr>
        <w:t>Modalités de prise en charge</w:t>
      </w:r>
    </w:p>
    <w:tbl>
      <w:tblPr>
        <w:tblW w:w="0" w:type="auto"/>
        <w:jc w:val="center"/>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0"/>
        <w:gridCol w:w="1999"/>
        <w:gridCol w:w="2694"/>
      </w:tblGrid>
      <w:tr w:rsidR="006820FC" w:rsidRPr="00E2551C" w:rsidTr="00F42E88">
        <w:trPr>
          <w:jc w:val="center"/>
        </w:trPr>
        <w:tc>
          <w:tcPr>
            <w:tcW w:w="2400" w:type="dxa"/>
            <w:shd w:val="pct10" w:color="auto" w:fill="auto"/>
          </w:tcPr>
          <w:p w:rsidR="006820FC" w:rsidRPr="00E2551C" w:rsidRDefault="006820FC" w:rsidP="00C91F5E">
            <w:pPr>
              <w:spacing w:before="80" w:after="80" w:line="240" w:lineRule="auto"/>
              <w:ind w:right="260"/>
              <w:rPr>
                <w:rFonts w:ascii="Arial" w:eastAsia="Times New Roman" w:hAnsi="Arial" w:cs="Arial"/>
                <w:bCs/>
                <w:sz w:val="20"/>
                <w:szCs w:val="20"/>
              </w:rPr>
            </w:pPr>
          </w:p>
        </w:tc>
        <w:tc>
          <w:tcPr>
            <w:tcW w:w="1999" w:type="dxa"/>
            <w:shd w:val="pct10" w:color="auto" w:fill="auto"/>
          </w:tcPr>
          <w:p w:rsidR="006820FC" w:rsidRDefault="006820FC" w:rsidP="00C91F5E">
            <w:pPr>
              <w:spacing w:before="80" w:after="80" w:line="240" w:lineRule="auto"/>
              <w:ind w:left="34" w:right="260"/>
              <w:jc w:val="center"/>
              <w:rPr>
                <w:rFonts w:ascii="Arial" w:eastAsia="Times New Roman" w:hAnsi="Arial" w:cs="Arial"/>
                <w:bCs/>
                <w:sz w:val="20"/>
                <w:szCs w:val="20"/>
              </w:rPr>
            </w:pPr>
            <w:r>
              <w:rPr>
                <w:rFonts w:ascii="Arial" w:eastAsia="Times New Roman" w:hAnsi="Arial" w:cs="Arial"/>
                <w:bCs/>
                <w:sz w:val="20"/>
                <w:szCs w:val="20"/>
              </w:rPr>
              <w:t>Nombre d’unités</w:t>
            </w:r>
          </w:p>
        </w:tc>
        <w:tc>
          <w:tcPr>
            <w:tcW w:w="2694" w:type="dxa"/>
            <w:shd w:val="pct10" w:color="auto" w:fill="auto"/>
          </w:tcPr>
          <w:p w:rsidR="006820FC" w:rsidRPr="00E2551C" w:rsidRDefault="006820FC" w:rsidP="00C91F5E">
            <w:pPr>
              <w:spacing w:before="80" w:after="80" w:line="240" w:lineRule="auto"/>
              <w:ind w:left="34" w:right="260"/>
              <w:jc w:val="center"/>
              <w:rPr>
                <w:rFonts w:ascii="Arial" w:eastAsia="Times New Roman" w:hAnsi="Arial" w:cs="Arial"/>
                <w:bCs/>
                <w:sz w:val="20"/>
                <w:szCs w:val="20"/>
              </w:rPr>
            </w:pPr>
            <w:r>
              <w:rPr>
                <w:rFonts w:ascii="Arial" w:eastAsia="Times New Roman" w:hAnsi="Arial" w:cs="Arial"/>
                <w:bCs/>
                <w:sz w:val="20"/>
                <w:szCs w:val="20"/>
              </w:rPr>
              <w:t>Nombre de lits dédiés</w:t>
            </w:r>
          </w:p>
        </w:tc>
      </w:tr>
      <w:tr w:rsidR="006820FC" w:rsidRPr="00E2551C" w:rsidTr="00F42E88">
        <w:trPr>
          <w:jc w:val="center"/>
        </w:trPr>
        <w:tc>
          <w:tcPr>
            <w:tcW w:w="2400" w:type="dxa"/>
            <w:shd w:val="clear" w:color="auto" w:fill="auto"/>
          </w:tcPr>
          <w:p w:rsidR="006820FC" w:rsidRPr="001A2453" w:rsidRDefault="006820FC" w:rsidP="00C91F5E">
            <w:pPr>
              <w:spacing w:before="80" w:after="80" w:line="240" w:lineRule="auto"/>
              <w:ind w:left="34" w:right="260"/>
              <w:rPr>
                <w:rFonts w:ascii="Arial" w:eastAsia="Times New Roman" w:hAnsi="Arial" w:cs="Arial"/>
                <w:bCs/>
                <w:sz w:val="20"/>
                <w:szCs w:val="20"/>
              </w:rPr>
            </w:pPr>
            <w:r w:rsidRPr="001A2453">
              <w:rPr>
                <w:rFonts w:ascii="Arial" w:eastAsia="Times New Roman" w:hAnsi="Arial" w:cs="Arial"/>
                <w:bCs/>
                <w:sz w:val="20"/>
                <w:szCs w:val="20"/>
              </w:rPr>
              <w:t>Pédiatrique</w:t>
            </w:r>
          </w:p>
        </w:tc>
        <w:tc>
          <w:tcPr>
            <w:tcW w:w="1999" w:type="dxa"/>
          </w:tcPr>
          <w:p w:rsidR="006820FC" w:rsidRPr="00E2551C" w:rsidRDefault="006820FC" w:rsidP="00C91F5E">
            <w:pPr>
              <w:spacing w:before="80" w:after="80" w:line="240" w:lineRule="auto"/>
              <w:ind w:left="34" w:right="260"/>
              <w:rPr>
                <w:rFonts w:ascii="Arial" w:eastAsia="Times New Roman" w:hAnsi="Arial" w:cs="Arial"/>
                <w:b/>
                <w:bCs/>
                <w:sz w:val="20"/>
                <w:szCs w:val="20"/>
              </w:rPr>
            </w:pPr>
          </w:p>
        </w:tc>
        <w:tc>
          <w:tcPr>
            <w:tcW w:w="2694" w:type="dxa"/>
            <w:shd w:val="clear" w:color="auto" w:fill="auto"/>
          </w:tcPr>
          <w:p w:rsidR="006820FC" w:rsidRPr="00E2551C" w:rsidRDefault="006820FC" w:rsidP="00C91F5E">
            <w:pPr>
              <w:spacing w:before="80" w:after="80" w:line="240" w:lineRule="auto"/>
              <w:ind w:left="34" w:right="260"/>
              <w:rPr>
                <w:rFonts w:ascii="Arial" w:eastAsia="Times New Roman" w:hAnsi="Arial" w:cs="Arial"/>
                <w:b/>
                <w:bCs/>
                <w:sz w:val="20"/>
                <w:szCs w:val="20"/>
              </w:rPr>
            </w:pPr>
          </w:p>
        </w:tc>
      </w:tr>
      <w:tr w:rsidR="006820FC" w:rsidRPr="00E2551C" w:rsidTr="00F42E88">
        <w:trPr>
          <w:jc w:val="center"/>
        </w:trPr>
        <w:tc>
          <w:tcPr>
            <w:tcW w:w="2400" w:type="dxa"/>
            <w:shd w:val="clear" w:color="auto" w:fill="auto"/>
          </w:tcPr>
          <w:p w:rsidR="006820FC" w:rsidRPr="001A2453" w:rsidRDefault="006820FC" w:rsidP="00C91F5E">
            <w:pPr>
              <w:spacing w:before="80" w:after="80" w:line="240" w:lineRule="auto"/>
              <w:ind w:left="34" w:right="260"/>
              <w:rPr>
                <w:rFonts w:ascii="Arial" w:eastAsia="Times New Roman" w:hAnsi="Arial" w:cs="Arial"/>
                <w:bCs/>
                <w:sz w:val="20"/>
                <w:szCs w:val="20"/>
              </w:rPr>
            </w:pPr>
            <w:r>
              <w:rPr>
                <w:rFonts w:ascii="Arial" w:eastAsia="Times New Roman" w:hAnsi="Arial" w:cs="Arial"/>
                <w:bCs/>
                <w:sz w:val="20"/>
                <w:szCs w:val="20"/>
              </w:rPr>
              <w:t>Pédiatrique dérogatoire</w:t>
            </w:r>
            <w:r>
              <w:rPr>
                <w:rStyle w:val="Appelnotedebasdep"/>
                <w:rFonts w:ascii="Arial" w:eastAsia="Times New Roman" w:hAnsi="Arial" w:cs="Arial"/>
                <w:bCs/>
                <w:sz w:val="20"/>
                <w:szCs w:val="20"/>
              </w:rPr>
              <w:footnoteReference w:id="1"/>
            </w:r>
          </w:p>
        </w:tc>
        <w:tc>
          <w:tcPr>
            <w:tcW w:w="1999" w:type="dxa"/>
          </w:tcPr>
          <w:p w:rsidR="006820FC" w:rsidRPr="00E2551C" w:rsidRDefault="006820FC" w:rsidP="00C91F5E">
            <w:pPr>
              <w:spacing w:before="80" w:after="80" w:line="240" w:lineRule="auto"/>
              <w:ind w:left="34" w:right="260"/>
              <w:rPr>
                <w:rFonts w:ascii="Arial" w:eastAsia="Times New Roman" w:hAnsi="Arial" w:cs="Arial"/>
                <w:b/>
                <w:bCs/>
                <w:sz w:val="20"/>
                <w:szCs w:val="20"/>
              </w:rPr>
            </w:pPr>
          </w:p>
        </w:tc>
        <w:tc>
          <w:tcPr>
            <w:tcW w:w="2694" w:type="dxa"/>
            <w:shd w:val="clear" w:color="auto" w:fill="auto"/>
          </w:tcPr>
          <w:p w:rsidR="006820FC" w:rsidRPr="00E2551C" w:rsidRDefault="006820FC" w:rsidP="00C91F5E">
            <w:pPr>
              <w:spacing w:before="80" w:after="80" w:line="240" w:lineRule="auto"/>
              <w:ind w:left="34" w:right="260"/>
              <w:rPr>
                <w:rFonts w:ascii="Arial" w:eastAsia="Times New Roman" w:hAnsi="Arial" w:cs="Arial"/>
                <w:b/>
                <w:bCs/>
                <w:sz w:val="20"/>
                <w:szCs w:val="20"/>
              </w:rPr>
            </w:pPr>
          </w:p>
        </w:tc>
      </w:tr>
      <w:tr w:rsidR="006820FC" w:rsidRPr="00E2551C" w:rsidTr="00F42E88">
        <w:trPr>
          <w:jc w:val="center"/>
        </w:trPr>
        <w:tc>
          <w:tcPr>
            <w:tcW w:w="2400" w:type="dxa"/>
            <w:shd w:val="clear" w:color="auto" w:fill="auto"/>
          </w:tcPr>
          <w:p w:rsidR="006820FC" w:rsidRPr="001A2453" w:rsidRDefault="006820FC" w:rsidP="00C91F5E">
            <w:pPr>
              <w:spacing w:before="80" w:after="80" w:line="240" w:lineRule="auto"/>
              <w:ind w:left="34" w:right="260"/>
              <w:rPr>
                <w:rFonts w:ascii="Arial" w:eastAsia="Times New Roman" w:hAnsi="Arial" w:cs="Arial"/>
                <w:bCs/>
                <w:sz w:val="20"/>
                <w:szCs w:val="20"/>
              </w:rPr>
            </w:pPr>
            <w:r w:rsidRPr="001A2453">
              <w:rPr>
                <w:rFonts w:ascii="Arial" w:eastAsia="Times New Roman" w:hAnsi="Arial" w:cs="Arial"/>
                <w:bCs/>
                <w:sz w:val="20"/>
                <w:szCs w:val="20"/>
              </w:rPr>
              <w:t>Pédiatrique spécialisée</w:t>
            </w:r>
          </w:p>
        </w:tc>
        <w:tc>
          <w:tcPr>
            <w:tcW w:w="1999" w:type="dxa"/>
          </w:tcPr>
          <w:p w:rsidR="006820FC" w:rsidRPr="00E2551C" w:rsidRDefault="006820FC" w:rsidP="00C91F5E">
            <w:pPr>
              <w:spacing w:before="80" w:after="80" w:line="240" w:lineRule="auto"/>
              <w:ind w:left="34" w:right="260"/>
              <w:rPr>
                <w:rFonts w:ascii="Arial" w:eastAsia="Times New Roman" w:hAnsi="Arial" w:cs="Arial"/>
                <w:b/>
                <w:bCs/>
                <w:sz w:val="20"/>
                <w:szCs w:val="20"/>
              </w:rPr>
            </w:pPr>
          </w:p>
        </w:tc>
        <w:tc>
          <w:tcPr>
            <w:tcW w:w="2694" w:type="dxa"/>
            <w:shd w:val="clear" w:color="auto" w:fill="auto"/>
          </w:tcPr>
          <w:p w:rsidR="006820FC" w:rsidRPr="00E2551C" w:rsidRDefault="006820FC" w:rsidP="00C91F5E">
            <w:pPr>
              <w:spacing w:before="80" w:after="80" w:line="240" w:lineRule="auto"/>
              <w:ind w:left="34" w:right="260"/>
              <w:rPr>
                <w:rFonts w:ascii="Arial" w:eastAsia="Times New Roman" w:hAnsi="Arial" w:cs="Arial"/>
                <w:b/>
                <w:bCs/>
                <w:sz w:val="20"/>
                <w:szCs w:val="20"/>
              </w:rPr>
            </w:pPr>
          </w:p>
        </w:tc>
      </w:tr>
    </w:tbl>
    <w:p w:rsidR="0087292F" w:rsidRPr="00B50CA7" w:rsidRDefault="0087292F" w:rsidP="00B50CA7">
      <w:pPr>
        <w:spacing w:after="0" w:line="240" w:lineRule="auto"/>
        <w:ind w:left="851"/>
        <w:rPr>
          <w:rFonts w:ascii="Arial" w:hAnsi="Arial" w:cs="Arial"/>
          <w:sz w:val="20"/>
          <w:szCs w:val="20"/>
        </w:rPr>
      </w:pPr>
    </w:p>
    <w:p w:rsidR="00B50CA7" w:rsidRDefault="00903E2D" w:rsidP="00FF20FF">
      <w:pPr>
        <w:spacing w:after="0" w:line="240" w:lineRule="auto"/>
        <w:ind w:left="851"/>
        <w:jc w:val="both"/>
        <w:rPr>
          <w:rFonts w:ascii="Arial" w:hAnsi="Arial" w:cs="Arial"/>
          <w:sz w:val="20"/>
          <w:szCs w:val="20"/>
        </w:rPr>
      </w:pPr>
      <w:r>
        <w:rPr>
          <w:rFonts w:ascii="Arial" w:hAnsi="Arial" w:cs="Arial"/>
          <w:sz w:val="20"/>
          <w:szCs w:val="20"/>
        </w:rPr>
        <w:t xml:space="preserve">Pour rappel : une unité </w:t>
      </w:r>
      <w:r w:rsidR="00A044FF">
        <w:rPr>
          <w:rFonts w:ascii="Arial" w:hAnsi="Arial" w:cs="Arial"/>
          <w:sz w:val="20"/>
          <w:szCs w:val="20"/>
        </w:rPr>
        <w:t xml:space="preserve">de réanimation pédiatrique </w:t>
      </w:r>
      <w:r w:rsidR="006F797C" w:rsidRPr="006F797C">
        <w:rPr>
          <w:rFonts w:ascii="Arial" w:hAnsi="Arial" w:cs="Arial"/>
          <w:sz w:val="20"/>
          <w:szCs w:val="20"/>
        </w:rPr>
        <w:t>est à</w:t>
      </w:r>
      <w:r w:rsidR="006F797C">
        <w:rPr>
          <w:rFonts w:ascii="Arial" w:hAnsi="Arial" w:cs="Arial"/>
          <w:sz w:val="20"/>
          <w:szCs w:val="20"/>
        </w:rPr>
        <w:t xml:space="preserve"> double </w:t>
      </w:r>
      <w:r w:rsidR="006F797C" w:rsidRPr="006F797C">
        <w:rPr>
          <w:rFonts w:ascii="Arial" w:hAnsi="Arial" w:cs="Arial"/>
          <w:sz w:val="20"/>
          <w:szCs w:val="20"/>
        </w:rPr>
        <w:t>orientation</w:t>
      </w:r>
      <w:r w:rsidR="006F797C">
        <w:rPr>
          <w:rFonts w:ascii="Arial" w:hAnsi="Arial" w:cs="Arial"/>
          <w:sz w:val="20"/>
          <w:szCs w:val="20"/>
        </w:rPr>
        <w:t> :</w:t>
      </w:r>
      <w:r w:rsidR="006F797C" w:rsidRPr="006F797C">
        <w:rPr>
          <w:rFonts w:ascii="Arial" w:hAnsi="Arial" w:cs="Arial"/>
          <w:sz w:val="20"/>
          <w:szCs w:val="20"/>
        </w:rPr>
        <w:t xml:space="preserve"> médicale et chirurgicale</w:t>
      </w:r>
      <w:r w:rsidR="00066A05">
        <w:rPr>
          <w:rFonts w:ascii="Arial" w:hAnsi="Arial" w:cs="Arial"/>
          <w:sz w:val="20"/>
          <w:szCs w:val="20"/>
        </w:rPr>
        <w:t xml:space="preserve"> </w:t>
      </w:r>
      <w:r w:rsidR="00066A05" w:rsidRPr="00066A05">
        <w:rPr>
          <w:rFonts w:ascii="Arial" w:hAnsi="Arial" w:cs="Arial"/>
          <w:sz w:val="16"/>
          <w:szCs w:val="16"/>
        </w:rPr>
        <w:t>(R.6123-38-1 CSP)</w:t>
      </w:r>
      <w:r w:rsidR="006F797C" w:rsidRPr="006F797C">
        <w:rPr>
          <w:rFonts w:ascii="Arial" w:hAnsi="Arial" w:cs="Arial"/>
          <w:sz w:val="20"/>
          <w:szCs w:val="20"/>
        </w:rPr>
        <w:t>.</w:t>
      </w:r>
    </w:p>
    <w:p w:rsidR="009212B1" w:rsidRDefault="009212B1" w:rsidP="00B50CA7">
      <w:pPr>
        <w:spacing w:after="0" w:line="240" w:lineRule="auto"/>
        <w:ind w:left="851"/>
        <w:rPr>
          <w:rFonts w:ascii="Arial" w:hAnsi="Arial" w:cs="Arial"/>
          <w:sz w:val="20"/>
          <w:szCs w:val="20"/>
        </w:rPr>
      </w:pPr>
    </w:p>
    <w:p w:rsidR="00E2551C" w:rsidRPr="00E2551C" w:rsidRDefault="009B65B0" w:rsidP="002A1495">
      <w:pPr>
        <w:pBdr>
          <w:bottom w:val="single" w:sz="4" w:space="4" w:color="4F81BD"/>
        </w:pBdr>
        <w:spacing w:before="200" w:after="280" w:line="240" w:lineRule="auto"/>
        <w:ind w:left="851" w:right="260"/>
        <w:rPr>
          <w:rFonts w:ascii="Arial" w:eastAsia="Times New Roman" w:hAnsi="Arial" w:cs="Arial"/>
          <w:b/>
          <w:bCs/>
          <w:i/>
          <w:iCs/>
          <w:color w:val="4F81BD"/>
          <w:sz w:val="20"/>
          <w:szCs w:val="20"/>
        </w:rPr>
      </w:pPr>
      <w:r>
        <w:rPr>
          <w:rFonts w:ascii="Arial" w:eastAsia="Times New Roman" w:hAnsi="Arial" w:cs="Arial"/>
          <w:b/>
          <w:bCs/>
          <w:i/>
          <w:iCs/>
          <w:color w:val="4F81BD"/>
          <w:sz w:val="20"/>
          <w:szCs w:val="20"/>
        </w:rPr>
        <w:t>Volume d’activité</w:t>
      </w:r>
      <w:r w:rsidR="00066A05">
        <w:rPr>
          <w:rFonts w:ascii="Arial" w:eastAsia="Times New Roman" w:hAnsi="Arial" w:cs="Arial"/>
          <w:b/>
          <w:bCs/>
          <w:i/>
          <w:iCs/>
          <w:color w:val="4F81BD"/>
          <w:sz w:val="20"/>
          <w:szCs w:val="20"/>
        </w:rPr>
        <w:t xml:space="preserve"> </w:t>
      </w:r>
    </w:p>
    <w:p w:rsidR="00E2551C" w:rsidRPr="00D56218" w:rsidRDefault="00E2551C" w:rsidP="00C84381">
      <w:pPr>
        <w:pStyle w:val="Paragraphedeliste"/>
        <w:spacing w:after="0" w:line="240" w:lineRule="auto"/>
        <w:ind w:left="851" w:right="260"/>
        <w:rPr>
          <w:rFonts w:ascii="Arial" w:eastAsia="Times New Roman" w:hAnsi="Arial" w:cs="Arial"/>
          <w:sz w:val="20"/>
          <w:szCs w:val="20"/>
        </w:rPr>
      </w:pPr>
      <w:r w:rsidRPr="00D56218">
        <w:rPr>
          <w:rFonts w:ascii="Arial" w:eastAsia="Times New Roman" w:hAnsi="Arial" w:cs="Arial"/>
          <w:sz w:val="20"/>
          <w:szCs w:val="20"/>
        </w:rPr>
        <w:t xml:space="preserve">Activité prévisionnelle </w:t>
      </w:r>
      <w:r w:rsidR="000A2545">
        <w:rPr>
          <w:rFonts w:ascii="Arial" w:eastAsia="Times New Roman" w:hAnsi="Arial" w:cs="Arial"/>
          <w:sz w:val="20"/>
          <w:szCs w:val="20"/>
        </w:rPr>
        <w:t>N</w:t>
      </w:r>
      <w:r w:rsidRPr="00D56218">
        <w:rPr>
          <w:rFonts w:ascii="Arial" w:eastAsia="Times New Roman" w:hAnsi="Arial" w:cs="Arial"/>
          <w:sz w:val="20"/>
          <w:szCs w:val="20"/>
        </w:rPr>
        <w:t>+1</w:t>
      </w:r>
      <w:r w:rsidR="009B65B0">
        <w:rPr>
          <w:rFonts w:ascii="Arial" w:eastAsia="Times New Roman" w:hAnsi="Arial" w:cs="Arial"/>
          <w:sz w:val="20"/>
          <w:szCs w:val="20"/>
        </w:rPr>
        <w:t xml:space="preserve"> </w:t>
      </w:r>
      <w:r w:rsidR="00402757">
        <w:rPr>
          <w:rFonts w:ascii="Arial" w:eastAsia="Times New Roman" w:hAnsi="Arial" w:cs="Arial"/>
          <w:sz w:val="20"/>
          <w:szCs w:val="20"/>
        </w:rPr>
        <w:t>relative à la demande</w:t>
      </w:r>
      <w:r w:rsidR="009212B1">
        <w:rPr>
          <w:rFonts w:ascii="Arial" w:eastAsia="Times New Roman" w:hAnsi="Arial" w:cs="Arial"/>
          <w:sz w:val="20"/>
          <w:szCs w:val="20"/>
        </w:rPr>
        <w:t xml:space="preserve"> </w:t>
      </w:r>
      <w:r w:rsidRPr="00D56218">
        <w:rPr>
          <w:rFonts w:ascii="Arial" w:eastAsia="Times New Roman" w:hAnsi="Arial" w:cs="Arial"/>
          <w:sz w:val="20"/>
          <w:szCs w:val="20"/>
        </w:rPr>
        <w:t>:</w:t>
      </w:r>
    </w:p>
    <w:p w:rsidR="00E2551C" w:rsidRPr="00E2551C" w:rsidRDefault="00E2551C" w:rsidP="002A1495">
      <w:pPr>
        <w:spacing w:after="0" w:line="240" w:lineRule="auto"/>
        <w:ind w:left="851" w:right="260"/>
        <w:rPr>
          <w:rFonts w:ascii="Arial" w:eastAsia="Times New Roman" w:hAnsi="Arial" w:cs="Arial"/>
          <w:sz w:val="20"/>
          <w:szCs w:val="20"/>
        </w:rPr>
      </w:pPr>
    </w:p>
    <w:tbl>
      <w:tblPr>
        <w:tblW w:w="0" w:type="auto"/>
        <w:jc w:val="cente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1417"/>
        <w:gridCol w:w="1541"/>
      </w:tblGrid>
      <w:tr w:rsidR="009E0781" w:rsidRPr="00E2551C" w:rsidTr="00FF20FF">
        <w:trPr>
          <w:jc w:val="center"/>
        </w:trPr>
        <w:tc>
          <w:tcPr>
            <w:tcW w:w="1781" w:type="dxa"/>
            <w:shd w:val="pct10" w:color="auto" w:fill="auto"/>
          </w:tcPr>
          <w:p w:rsidR="009E0781" w:rsidRPr="00E2551C" w:rsidRDefault="009E0781" w:rsidP="00D87CE3">
            <w:pPr>
              <w:spacing w:before="80" w:after="80" w:line="240" w:lineRule="auto"/>
              <w:ind w:right="260"/>
              <w:rPr>
                <w:rFonts w:ascii="Arial" w:eastAsia="Times New Roman" w:hAnsi="Arial" w:cs="Arial"/>
                <w:b/>
                <w:bCs/>
                <w:sz w:val="20"/>
                <w:szCs w:val="20"/>
              </w:rPr>
            </w:pPr>
          </w:p>
        </w:tc>
        <w:tc>
          <w:tcPr>
            <w:tcW w:w="1417" w:type="dxa"/>
            <w:shd w:val="pct10" w:color="auto" w:fill="auto"/>
          </w:tcPr>
          <w:p w:rsidR="009E0781" w:rsidRPr="00E2551C" w:rsidRDefault="009E0781" w:rsidP="00D87CE3">
            <w:pPr>
              <w:spacing w:before="80" w:after="80" w:line="240" w:lineRule="auto"/>
              <w:ind w:right="260"/>
              <w:rPr>
                <w:rFonts w:ascii="Arial" w:eastAsia="Times New Roman" w:hAnsi="Arial" w:cs="Arial"/>
                <w:bCs/>
                <w:sz w:val="20"/>
                <w:szCs w:val="20"/>
              </w:rPr>
            </w:pPr>
            <w:r w:rsidRPr="00E2551C">
              <w:rPr>
                <w:rFonts w:ascii="Arial" w:eastAsia="Times New Roman" w:hAnsi="Arial" w:cs="Arial"/>
                <w:bCs/>
                <w:sz w:val="20"/>
                <w:szCs w:val="20"/>
              </w:rPr>
              <w:t>Entrées</w:t>
            </w:r>
          </w:p>
        </w:tc>
        <w:tc>
          <w:tcPr>
            <w:tcW w:w="1541" w:type="dxa"/>
            <w:shd w:val="pct10" w:color="auto" w:fill="auto"/>
          </w:tcPr>
          <w:p w:rsidR="009E0781" w:rsidRPr="00E2551C" w:rsidRDefault="009E0781" w:rsidP="00D87CE3">
            <w:pPr>
              <w:spacing w:before="80" w:after="80" w:line="240" w:lineRule="auto"/>
              <w:ind w:right="260"/>
              <w:rPr>
                <w:rFonts w:ascii="Arial" w:eastAsia="Times New Roman" w:hAnsi="Arial" w:cs="Arial"/>
                <w:bCs/>
                <w:sz w:val="20"/>
                <w:szCs w:val="20"/>
              </w:rPr>
            </w:pPr>
            <w:r w:rsidRPr="00E2551C">
              <w:rPr>
                <w:rFonts w:ascii="Arial" w:eastAsia="Times New Roman" w:hAnsi="Arial" w:cs="Arial"/>
                <w:bCs/>
                <w:sz w:val="20"/>
                <w:szCs w:val="20"/>
              </w:rPr>
              <w:t>Journées</w:t>
            </w:r>
          </w:p>
        </w:tc>
      </w:tr>
      <w:tr w:rsidR="009E0781" w:rsidRPr="00E2551C" w:rsidTr="000A2545">
        <w:trPr>
          <w:jc w:val="center"/>
        </w:trPr>
        <w:tc>
          <w:tcPr>
            <w:tcW w:w="1781" w:type="dxa"/>
            <w:shd w:val="clear" w:color="auto" w:fill="auto"/>
          </w:tcPr>
          <w:p w:rsidR="009E0781" w:rsidRDefault="009E0781" w:rsidP="00120A91">
            <w:pPr>
              <w:spacing w:before="80" w:after="80" w:line="240" w:lineRule="auto"/>
              <w:ind w:right="261"/>
              <w:rPr>
                <w:rFonts w:ascii="Arial" w:eastAsia="Times New Roman" w:hAnsi="Arial" w:cs="Arial"/>
                <w:bCs/>
                <w:sz w:val="20"/>
                <w:szCs w:val="20"/>
              </w:rPr>
            </w:pPr>
            <w:r>
              <w:rPr>
                <w:rFonts w:ascii="Arial" w:eastAsia="Times New Roman" w:hAnsi="Arial" w:cs="Arial"/>
                <w:bCs/>
                <w:sz w:val="20"/>
                <w:szCs w:val="20"/>
              </w:rPr>
              <w:t>Pédiatrique</w:t>
            </w:r>
          </w:p>
        </w:tc>
        <w:tc>
          <w:tcPr>
            <w:tcW w:w="1417" w:type="dxa"/>
            <w:shd w:val="clear" w:color="auto" w:fill="auto"/>
          </w:tcPr>
          <w:p w:rsidR="009E0781" w:rsidRPr="00E2551C" w:rsidRDefault="009E0781" w:rsidP="00120A91">
            <w:pPr>
              <w:spacing w:before="80" w:after="80" w:line="240" w:lineRule="auto"/>
              <w:ind w:right="261"/>
              <w:rPr>
                <w:rFonts w:ascii="Arial" w:eastAsia="Times New Roman" w:hAnsi="Arial" w:cs="Arial"/>
                <w:b/>
                <w:bCs/>
                <w:sz w:val="20"/>
                <w:szCs w:val="20"/>
              </w:rPr>
            </w:pPr>
          </w:p>
        </w:tc>
        <w:tc>
          <w:tcPr>
            <w:tcW w:w="1541" w:type="dxa"/>
          </w:tcPr>
          <w:p w:rsidR="009E0781" w:rsidRPr="00E2551C" w:rsidRDefault="009E0781" w:rsidP="00120A91">
            <w:pPr>
              <w:spacing w:before="80" w:after="80" w:line="240" w:lineRule="auto"/>
              <w:ind w:right="261"/>
              <w:rPr>
                <w:rFonts w:ascii="Arial" w:eastAsia="Times New Roman" w:hAnsi="Arial" w:cs="Arial"/>
                <w:b/>
                <w:bCs/>
                <w:sz w:val="20"/>
                <w:szCs w:val="20"/>
              </w:rPr>
            </w:pPr>
          </w:p>
        </w:tc>
      </w:tr>
      <w:tr w:rsidR="009E0781" w:rsidRPr="00E2551C" w:rsidTr="000A2545">
        <w:trPr>
          <w:jc w:val="center"/>
        </w:trPr>
        <w:tc>
          <w:tcPr>
            <w:tcW w:w="1781" w:type="dxa"/>
            <w:shd w:val="clear" w:color="auto" w:fill="auto"/>
          </w:tcPr>
          <w:p w:rsidR="009E0781" w:rsidRDefault="009E0781" w:rsidP="00120A91">
            <w:pPr>
              <w:spacing w:before="80" w:after="80" w:line="240" w:lineRule="auto"/>
              <w:ind w:right="261"/>
              <w:rPr>
                <w:rFonts w:ascii="Arial" w:eastAsia="Times New Roman" w:hAnsi="Arial" w:cs="Arial"/>
                <w:bCs/>
                <w:sz w:val="20"/>
                <w:szCs w:val="20"/>
              </w:rPr>
            </w:pPr>
            <w:r>
              <w:rPr>
                <w:rFonts w:ascii="Arial" w:eastAsia="Times New Roman" w:hAnsi="Arial" w:cs="Arial"/>
                <w:bCs/>
                <w:sz w:val="20"/>
                <w:szCs w:val="20"/>
              </w:rPr>
              <w:t>Pédiatrique dérogatoire</w:t>
            </w:r>
          </w:p>
        </w:tc>
        <w:tc>
          <w:tcPr>
            <w:tcW w:w="1417" w:type="dxa"/>
            <w:shd w:val="clear" w:color="auto" w:fill="auto"/>
          </w:tcPr>
          <w:p w:rsidR="009E0781" w:rsidRPr="00E2551C" w:rsidRDefault="009E0781" w:rsidP="00120A91">
            <w:pPr>
              <w:spacing w:before="80" w:after="80" w:line="240" w:lineRule="auto"/>
              <w:ind w:right="261"/>
              <w:rPr>
                <w:rFonts w:ascii="Arial" w:eastAsia="Times New Roman" w:hAnsi="Arial" w:cs="Arial"/>
                <w:b/>
                <w:bCs/>
                <w:sz w:val="20"/>
                <w:szCs w:val="20"/>
              </w:rPr>
            </w:pPr>
          </w:p>
        </w:tc>
        <w:tc>
          <w:tcPr>
            <w:tcW w:w="1541" w:type="dxa"/>
          </w:tcPr>
          <w:p w:rsidR="009E0781" w:rsidRPr="00E2551C" w:rsidRDefault="009E0781" w:rsidP="00120A91">
            <w:pPr>
              <w:spacing w:before="80" w:after="80" w:line="240" w:lineRule="auto"/>
              <w:ind w:right="261"/>
              <w:rPr>
                <w:rFonts w:ascii="Arial" w:eastAsia="Times New Roman" w:hAnsi="Arial" w:cs="Arial"/>
                <w:b/>
                <w:bCs/>
                <w:sz w:val="20"/>
                <w:szCs w:val="20"/>
              </w:rPr>
            </w:pPr>
          </w:p>
        </w:tc>
      </w:tr>
      <w:tr w:rsidR="009E0781" w:rsidRPr="00E2551C" w:rsidTr="000A2545">
        <w:trPr>
          <w:jc w:val="center"/>
        </w:trPr>
        <w:tc>
          <w:tcPr>
            <w:tcW w:w="1781" w:type="dxa"/>
            <w:shd w:val="clear" w:color="auto" w:fill="auto"/>
          </w:tcPr>
          <w:p w:rsidR="009E0781" w:rsidRDefault="009E0781" w:rsidP="00120A91">
            <w:pPr>
              <w:spacing w:before="80" w:after="80" w:line="240" w:lineRule="auto"/>
              <w:ind w:right="261"/>
              <w:rPr>
                <w:rFonts w:ascii="Arial" w:eastAsia="Times New Roman" w:hAnsi="Arial" w:cs="Arial"/>
                <w:bCs/>
                <w:sz w:val="20"/>
                <w:szCs w:val="20"/>
              </w:rPr>
            </w:pPr>
            <w:r>
              <w:rPr>
                <w:rFonts w:ascii="Arial" w:eastAsia="Times New Roman" w:hAnsi="Arial" w:cs="Arial"/>
                <w:bCs/>
                <w:sz w:val="20"/>
                <w:szCs w:val="20"/>
              </w:rPr>
              <w:t>Pédiatrique spécialisée</w:t>
            </w:r>
          </w:p>
        </w:tc>
        <w:tc>
          <w:tcPr>
            <w:tcW w:w="1417" w:type="dxa"/>
            <w:shd w:val="clear" w:color="auto" w:fill="auto"/>
          </w:tcPr>
          <w:p w:rsidR="009E0781" w:rsidRPr="00E2551C" w:rsidRDefault="009E0781" w:rsidP="00120A91">
            <w:pPr>
              <w:spacing w:before="80" w:after="80" w:line="240" w:lineRule="auto"/>
              <w:ind w:right="261"/>
              <w:rPr>
                <w:rFonts w:ascii="Arial" w:eastAsia="Times New Roman" w:hAnsi="Arial" w:cs="Arial"/>
                <w:b/>
                <w:bCs/>
                <w:sz w:val="20"/>
                <w:szCs w:val="20"/>
              </w:rPr>
            </w:pPr>
          </w:p>
        </w:tc>
        <w:tc>
          <w:tcPr>
            <w:tcW w:w="1541" w:type="dxa"/>
          </w:tcPr>
          <w:p w:rsidR="009E0781" w:rsidRPr="00E2551C" w:rsidRDefault="009E0781" w:rsidP="00120A91">
            <w:pPr>
              <w:spacing w:before="80" w:after="80" w:line="240" w:lineRule="auto"/>
              <w:ind w:right="261"/>
              <w:rPr>
                <w:rFonts w:ascii="Arial" w:eastAsia="Times New Roman" w:hAnsi="Arial" w:cs="Arial"/>
                <w:b/>
                <w:bCs/>
                <w:sz w:val="20"/>
                <w:szCs w:val="20"/>
              </w:rPr>
            </w:pPr>
          </w:p>
        </w:tc>
      </w:tr>
    </w:tbl>
    <w:p w:rsidR="00E2551C" w:rsidRPr="00C91F5E" w:rsidRDefault="00E2551C" w:rsidP="002A1495">
      <w:pPr>
        <w:spacing w:after="0" w:line="240" w:lineRule="auto"/>
        <w:ind w:left="851" w:right="260"/>
        <w:rPr>
          <w:rFonts w:ascii="Arial" w:eastAsia="Times New Roman" w:hAnsi="Arial" w:cs="Arial"/>
          <w:sz w:val="20"/>
          <w:szCs w:val="20"/>
        </w:rPr>
      </w:pPr>
    </w:p>
    <w:p w:rsidR="00C91F5E" w:rsidRPr="00C91F5E" w:rsidRDefault="00066A05" w:rsidP="002A1495">
      <w:pPr>
        <w:spacing w:after="0" w:line="240" w:lineRule="auto"/>
        <w:ind w:left="851" w:right="260"/>
        <w:rPr>
          <w:rFonts w:ascii="Arial" w:eastAsia="Times New Roman" w:hAnsi="Arial" w:cs="Arial"/>
          <w:sz w:val="20"/>
          <w:szCs w:val="20"/>
        </w:rPr>
      </w:pPr>
      <w:r>
        <w:rPr>
          <w:rFonts w:ascii="Arial" w:eastAsia="Times New Roman" w:hAnsi="Arial" w:cs="Arial"/>
          <w:sz w:val="20"/>
          <w:szCs w:val="20"/>
        </w:rPr>
        <w:t xml:space="preserve">Pour rappel : </w:t>
      </w:r>
      <w:r w:rsidR="006D52C5">
        <w:rPr>
          <w:rFonts w:ascii="Arial" w:eastAsia="Times New Roman" w:hAnsi="Arial" w:cs="Arial"/>
          <w:sz w:val="20"/>
          <w:szCs w:val="20"/>
        </w:rPr>
        <w:t>activité minimale annuelle de 200 enfants et adolescents pour la réanimation pédiatrique et 400 enfants et adolescents pour la réan</w:t>
      </w:r>
      <w:r w:rsidR="00766DE6">
        <w:rPr>
          <w:rFonts w:ascii="Arial" w:eastAsia="Times New Roman" w:hAnsi="Arial" w:cs="Arial"/>
          <w:sz w:val="20"/>
          <w:szCs w:val="20"/>
        </w:rPr>
        <w:t>imation pédiatrique spécialisée sauf dérogation demandée.</w:t>
      </w:r>
    </w:p>
    <w:p w:rsidR="009212B1" w:rsidRPr="00A80AC1" w:rsidRDefault="009212B1" w:rsidP="009212B1">
      <w:pPr>
        <w:keepNext/>
        <w:numPr>
          <w:ilvl w:val="1"/>
          <w:numId w:val="2"/>
        </w:numPr>
        <w:spacing w:before="240" w:after="60" w:line="240" w:lineRule="auto"/>
        <w:ind w:left="851" w:firstLine="0"/>
        <w:outlineLvl w:val="0"/>
        <w:rPr>
          <w:rFonts w:ascii="Trade Gothic LT Std Cn" w:eastAsia="Times New Roman" w:hAnsi="Trade Gothic LT Std Cn" w:cs="Times New Roman"/>
          <w:b/>
          <w:bCs/>
          <w:caps/>
          <w:color w:val="365F91"/>
          <w:kern w:val="32"/>
          <w:sz w:val="32"/>
          <w:szCs w:val="32"/>
        </w:rPr>
      </w:pPr>
      <w:bookmarkStart w:id="37" w:name="_Toc465350946"/>
      <w:bookmarkStart w:id="38" w:name="_Toc465868357"/>
      <w:bookmarkStart w:id="39" w:name="_Toc471396136"/>
      <w:r w:rsidRPr="00A80AC1">
        <w:rPr>
          <w:rFonts w:ascii="Trade Gothic LT Std Cn" w:eastAsia="Times New Roman" w:hAnsi="Trade Gothic LT Std Cn" w:cs="Times New Roman"/>
          <w:b/>
          <w:bCs/>
          <w:caps/>
          <w:color w:val="365F91"/>
          <w:kern w:val="32"/>
          <w:sz w:val="32"/>
          <w:szCs w:val="32"/>
        </w:rPr>
        <w:t>LE PERSONNEL</w:t>
      </w:r>
      <w:bookmarkEnd w:id="37"/>
      <w:bookmarkEnd w:id="38"/>
      <w:bookmarkEnd w:id="39"/>
    </w:p>
    <w:p w:rsidR="009212B1" w:rsidRDefault="00FF20FF" w:rsidP="00C77848">
      <w:pPr>
        <w:tabs>
          <w:tab w:val="left" w:pos="993"/>
        </w:tabs>
        <w:spacing w:before="240" w:after="0" w:line="240" w:lineRule="auto"/>
        <w:ind w:left="851"/>
        <w:jc w:val="both"/>
        <w:rPr>
          <w:rFonts w:ascii="Arial" w:eastAsia="Times New Roman" w:hAnsi="Arial" w:cs="Arial"/>
          <w:sz w:val="20"/>
          <w:szCs w:val="20"/>
        </w:rPr>
      </w:pPr>
      <w:r>
        <w:rPr>
          <w:rFonts w:ascii="Arial" w:eastAsia="Times New Roman" w:hAnsi="Arial" w:cs="Arial"/>
          <w:sz w:val="20"/>
          <w:szCs w:val="20"/>
        </w:rPr>
        <w:t>Indiquer</w:t>
      </w:r>
      <w:r w:rsidR="009212B1" w:rsidRPr="0092468C">
        <w:rPr>
          <w:rFonts w:ascii="Arial" w:eastAsia="Times New Roman" w:hAnsi="Arial" w:cs="Arial"/>
          <w:sz w:val="20"/>
          <w:szCs w:val="20"/>
        </w:rPr>
        <w:t xml:space="preserve"> le responsable </w:t>
      </w:r>
      <w:r w:rsidR="009212B1">
        <w:rPr>
          <w:rFonts w:ascii="Arial" w:eastAsia="Times New Roman" w:hAnsi="Arial" w:cs="Arial"/>
          <w:sz w:val="20"/>
          <w:szCs w:val="20"/>
        </w:rPr>
        <w:t>médical</w:t>
      </w:r>
      <w:r w:rsidR="004E15CA">
        <w:rPr>
          <w:rFonts w:ascii="Arial" w:eastAsia="Times New Roman" w:hAnsi="Arial" w:cs="Arial"/>
          <w:sz w:val="20"/>
          <w:szCs w:val="20"/>
        </w:rPr>
        <w:t xml:space="preserve"> de l’activité,</w:t>
      </w:r>
      <w:r w:rsidR="009212B1">
        <w:rPr>
          <w:rFonts w:ascii="Arial" w:eastAsia="Times New Roman" w:hAnsi="Arial" w:cs="Arial"/>
          <w:sz w:val="20"/>
          <w:szCs w:val="20"/>
        </w:rPr>
        <w:t xml:space="preserve"> </w:t>
      </w:r>
      <w:r w:rsidR="00774F8D">
        <w:rPr>
          <w:rFonts w:ascii="Arial" w:eastAsia="Times New Roman" w:hAnsi="Arial" w:cs="Arial"/>
          <w:sz w:val="20"/>
          <w:szCs w:val="20"/>
        </w:rPr>
        <w:t xml:space="preserve">le responsable de chaque unité </w:t>
      </w:r>
      <w:r w:rsidR="004E15CA">
        <w:rPr>
          <w:rFonts w:ascii="Arial" w:eastAsia="Times New Roman" w:hAnsi="Arial" w:cs="Arial"/>
          <w:sz w:val="20"/>
          <w:szCs w:val="20"/>
        </w:rPr>
        <w:t>si nécessaire</w:t>
      </w:r>
      <w:r>
        <w:rPr>
          <w:rFonts w:ascii="Arial" w:eastAsia="Times New Roman" w:hAnsi="Arial" w:cs="Arial"/>
          <w:sz w:val="20"/>
          <w:szCs w:val="20"/>
        </w:rPr>
        <w:t xml:space="preserve"> (D.6124-34-1 CSP)</w:t>
      </w:r>
    </w:p>
    <w:p w:rsidR="009212B1" w:rsidRPr="00FF2A27" w:rsidRDefault="009212B1" w:rsidP="00C77848">
      <w:pPr>
        <w:tabs>
          <w:tab w:val="left" w:pos="993"/>
        </w:tabs>
        <w:spacing w:after="0" w:line="240" w:lineRule="auto"/>
        <w:ind w:left="851"/>
        <w:jc w:val="both"/>
        <w:rPr>
          <w:rFonts w:ascii="Arial" w:eastAsia="Times New Roman" w:hAnsi="Arial" w:cs="Arial"/>
          <w:sz w:val="20"/>
          <w:szCs w:val="20"/>
        </w:rPr>
      </w:pPr>
    </w:p>
    <w:p w:rsidR="009212B1" w:rsidRPr="00C02E27" w:rsidRDefault="009212B1" w:rsidP="00FF20FF">
      <w:pPr>
        <w:pBdr>
          <w:bottom w:val="single" w:sz="4" w:space="4" w:color="4F81BD"/>
        </w:pBdr>
        <w:tabs>
          <w:tab w:val="left" w:pos="993"/>
        </w:tabs>
        <w:spacing w:before="200" w:after="280" w:line="240" w:lineRule="auto"/>
        <w:ind w:left="851" w:right="-24"/>
        <w:rPr>
          <w:rFonts w:ascii="Arial" w:eastAsia="Times New Roman" w:hAnsi="Arial" w:cs="Arial"/>
          <w:b/>
          <w:bCs/>
          <w:i/>
          <w:iCs/>
          <w:color w:val="4F81BD"/>
          <w:sz w:val="20"/>
          <w:szCs w:val="20"/>
        </w:rPr>
      </w:pPr>
      <w:r w:rsidRPr="00C02E27">
        <w:rPr>
          <w:rFonts w:ascii="Arial" w:eastAsia="Times New Roman" w:hAnsi="Arial" w:cs="Arial"/>
          <w:b/>
          <w:bCs/>
          <w:i/>
          <w:iCs/>
          <w:color w:val="4F81BD"/>
          <w:sz w:val="20"/>
          <w:szCs w:val="20"/>
        </w:rPr>
        <w:t>Personnel administratif</w:t>
      </w:r>
      <w:r>
        <w:rPr>
          <w:rFonts w:ascii="Arial" w:eastAsia="Times New Roman" w:hAnsi="Arial" w:cs="Arial"/>
          <w:b/>
          <w:bCs/>
          <w:i/>
          <w:iCs/>
          <w:color w:val="4F81BD"/>
          <w:sz w:val="20"/>
          <w:szCs w:val="20"/>
        </w:rPr>
        <w:t xml:space="preserve"> </w:t>
      </w:r>
      <w:r w:rsidR="00FD1973">
        <w:rPr>
          <w:rFonts w:ascii="Arial" w:eastAsia="Times New Roman" w:hAnsi="Arial" w:cs="Arial"/>
          <w:b/>
          <w:bCs/>
          <w:i/>
          <w:iCs/>
          <w:color w:val="4F81BD"/>
          <w:sz w:val="20"/>
          <w:szCs w:val="20"/>
        </w:rPr>
        <w:t>et de direction</w:t>
      </w:r>
    </w:p>
    <w:p w:rsidR="009212B1" w:rsidRDefault="009212B1" w:rsidP="009212B1">
      <w:pPr>
        <w:tabs>
          <w:tab w:val="left" w:pos="993"/>
        </w:tabs>
        <w:spacing w:after="0" w:line="240" w:lineRule="auto"/>
        <w:ind w:left="851"/>
        <w:rPr>
          <w:rFonts w:ascii="Arial" w:eastAsia="Times New Roman" w:hAnsi="Arial" w:cs="Arial"/>
          <w:sz w:val="20"/>
          <w:szCs w:val="20"/>
        </w:rPr>
      </w:pPr>
    </w:p>
    <w:tbl>
      <w:tblPr>
        <w:tblW w:w="0" w:type="auto"/>
        <w:jc w:val="center"/>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418"/>
        <w:gridCol w:w="1310"/>
      </w:tblGrid>
      <w:tr w:rsidR="009212B1" w:rsidRPr="00C02E27" w:rsidTr="00FF20FF">
        <w:trPr>
          <w:jc w:val="center"/>
        </w:trPr>
        <w:tc>
          <w:tcPr>
            <w:tcW w:w="3969" w:type="dxa"/>
            <w:shd w:val="pct10" w:color="auto" w:fill="auto"/>
          </w:tcPr>
          <w:p w:rsidR="009212B1" w:rsidRPr="00C02E27" w:rsidRDefault="009212B1" w:rsidP="00C91F5E">
            <w:pPr>
              <w:spacing w:before="80" w:after="80" w:line="240" w:lineRule="auto"/>
              <w:rPr>
                <w:rFonts w:ascii="Arial" w:eastAsia="Times New Roman" w:hAnsi="Arial" w:cs="Arial"/>
                <w:sz w:val="20"/>
                <w:szCs w:val="20"/>
              </w:rPr>
            </w:pPr>
            <w:r w:rsidRPr="00C02E27">
              <w:rPr>
                <w:rFonts w:ascii="Arial" w:eastAsia="Times New Roman" w:hAnsi="Arial" w:cs="Arial"/>
                <w:sz w:val="20"/>
                <w:szCs w:val="20"/>
              </w:rPr>
              <w:t>Qualification</w:t>
            </w:r>
          </w:p>
        </w:tc>
        <w:tc>
          <w:tcPr>
            <w:tcW w:w="1418" w:type="dxa"/>
            <w:shd w:val="pct10" w:color="auto" w:fill="auto"/>
          </w:tcPr>
          <w:p w:rsidR="009212B1" w:rsidRPr="00C02E27" w:rsidRDefault="009212B1" w:rsidP="00C91F5E">
            <w:pPr>
              <w:spacing w:before="80" w:after="80" w:line="240" w:lineRule="auto"/>
              <w:rPr>
                <w:rFonts w:ascii="Arial" w:eastAsia="Times New Roman" w:hAnsi="Arial" w:cs="Arial"/>
                <w:sz w:val="20"/>
                <w:szCs w:val="20"/>
              </w:rPr>
            </w:pPr>
            <w:r w:rsidRPr="00C02E27">
              <w:rPr>
                <w:rFonts w:ascii="Arial" w:eastAsia="Times New Roman" w:hAnsi="Arial" w:cs="Arial"/>
                <w:sz w:val="20"/>
                <w:szCs w:val="20"/>
              </w:rPr>
              <w:t>Nombre</w:t>
            </w:r>
          </w:p>
        </w:tc>
        <w:tc>
          <w:tcPr>
            <w:tcW w:w="1310" w:type="dxa"/>
            <w:shd w:val="pct10" w:color="auto" w:fill="auto"/>
          </w:tcPr>
          <w:p w:rsidR="009212B1" w:rsidRPr="00C02E27" w:rsidRDefault="009212B1" w:rsidP="00C91F5E">
            <w:pPr>
              <w:spacing w:before="80" w:after="80" w:line="240" w:lineRule="auto"/>
              <w:rPr>
                <w:rFonts w:ascii="Arial" w:eastAsia="Times New Roman" w:hAnsi="Arial" w:cs="Arial"/>
                <w:sz w:val="20"/>
                <w:szCs w:val="20"/>
              </w:rPr>
            </w:pPr>
            <w:r w:rsidRPr="00C02E27">
              <w:rPr>
                <w:rFonts w:ascii="Arial" w:eastAsia="Times New Roman" w:hAnsi="Arial" w:cs="Arial"/>
                <w:sz w:val="20"/>
                <w:szCs w:val="20"/>
              </w:rPr>
              <w:t>ETP</w:t>
            </w:r>
          </w:p>
        </w:tc>
      </w:tr>
      <w:tr w:rsidR="009212B1" w:rsidRPr="00C02E27" w:rsidTr="00C91F5E">
        <w:trPr>
          <w:jc w:val="center"/>
        </w:trPr>
        <w:tc>
          <w:tcPr>
            <w:tcW w:w="3969" w:type="dxa"/>
            <w:shd w:val="clear" w:color="auto" w:fill="auto"/>
          </w:tcPr>
          <w:p w:rsidR="009212B1" w:rsidRPr="00C02E27" w:rsidRDefault="009212B1" w:rsidP="00C91F5E">
            <w:pPr>
              <w:spacing w:before="80" w:after="80" w:line="240" w:lineRule="auto"/>
              <w:rPr>
                <w:rFonts w:ascii="Arial" w:eastAsia="Times New Roman" w:hAnsi="Arial" w:cs="Arial"/>
                <w:sz w:val="20"/>
                <w:szCs w:val="20"/>
              </w:rPr>
            </w:pPr>
          </w:p>
        </w:tc>
        <w:tc>
          <w:tcPr>
            <w:tcW w:w="1418" w:type="dxa"/>
            <w:shd w:val="clear" w:color="auto" w:fill="auto"/>
          </w:tcPr>
          <w:p w:rsidR="009212B1" w:rsidRPr="00C02E27" w:rsidRDefault="009212B1" w:rsidP="00C91F5E">
            <w:pPr>
              <w:spacing w:before="80" w:after="80" w:line="240" w:lineRule="auto"/>
              <w:rPr>
                <w:rFonts w:ascii="Arial" w:eastAsia="Times New Roman" w:hAnsi="Arial" w:cs="Arial"/>
                <w:sz w:val="20"/>
                <w:szCs w:val="20"/>
              </w:rPr>
            </w:pPr>
          </w:p>
        </w:tc>
        <w:tc>
          <w:tcPr>
            <w:tcW w:w="1310" w:type="dxa"/>
            <w:shd w:val="clear" w:color="auto" w:fill="auto"/>
          </w:tcPr>
          <w:p w:rsidR="009212B1" w:rsidRPr="00C02E27" w:rsidRDefault="009212B1" w:rsidP="00C91F5E">
            <w:pPr>
              <w:spacing w:before="80" w:after="80" w:line="240" w:lineRule="auto"/>
              <w:rPr>
                <w:rFonts w:ascii="Arial" w:eastAsia="Times New Roman" w:hAnsi="Arial" w:cs="Arial"/>
                <w:sz w:val="20"/>
                <w:szCs w:val="20"/>
              </w:rPr>
            </w:pPr>
          </w:p>
        </w:tc>
      </w:tr>
      <w:tr w:rsidR="009212B1" w:rsidRPr="00C02E27" w:rsidTr="00C91F5E">
        <w:trPr>
          <w:jc w:val="center"/>
        </w:trPr>
        <w:tc>
          <w:tcPr>
            <w:tcW w:w="3969" w:type="dxa"/>
            <w:shd w:val="clear" w:color="auto" w:fill="auto"/>
          </w:tcPr>
          <w:p w:rsidR="009212B1" w:rsidRPr="00C02E27" w:rsidRDefault="009212B1" w:rsidP="00C91F5E">
            <w:pPr>
              <w:spacing w:before="80" w:after="80" w:line="240" w:lineRule="auto"/>
              <w:rPr>
                <w:rFonts w:ascii="Arial" w:eastAsia="Times New Roman" w:hAnsi="Arial" w:cs="Arial"/>
                <w:sz w:val="20"/>
                <w:szCs w:val="20"/>
              </w:rPr>
            </w:pPr>
          </w:p>
        </w:tc>
        <w:tc>
          <w:tcPr>
            <w:tcW w:w="1418" w:type="dxa"/>
            <w:shd w:val="clear" w:color="auto" w:fill="auto"/>
          </w:tcPr>
          <w:p w:rsidR="009212B1" w:rsidRPr="00C02E27" w:rsidRDefault="009212B1" w:rsidP="00C91F5E">
            <w:pPr>
              <w:spacing w:before="80" w:after="80" w:line="240" w:lineRule="auto"/>
              <w:rPr>
                <w:rFonts w:ascii="Arial" w:eastAsia="Times New Roman" w:hAnsi="Arial" w:cs="Arial"/>
                <w:sz w:val="20"/>
                <w:szCs w:val="20"/>
              </w:rPr>
            </w:pPr>
          </w:p>
        </w:tc>
        <w:tc>
          <w:tcPr>
            <w:tcW w:w="1310" w:type="dxa"/>
            <w:shd w:val="clear" w:color="auto" w:fill="auto"/>
          </w:tcPr>
          <w:p w:rsidR="009212B1" w:rsidRPr="00C02E27" w:rsidRDefault="009212B1" w:rsidP="00C91F5E">
            <w:pPr>
              <w:spacing w:before="80" w:after="80" w:line="240" w:lineRule="auto"/>
              <w:rPr>
                <w:rFonts w:ascii="Arial" w:eastAsia="Times New Roman" w:hAnsi="Arial" w:cs="Arial"/>
                <w:sz w:val="20"/>
                <w:szCs w:val="20"/>
              </w:rPr>
            </w:pPr>
          </w:p>
        </w:tc>
      </w:tr>
      <w:tr w:rsidR="009212B1" w:rsidRPr="00C02E27" w:rsidTr="00C91F5E">
        <w:trPr>
          <w:jc w:val="center"/>
        </w:trPr>
        <w:tc>
          <w:tcPr>
            <w:tcW w:w="3969" w:type="dxa"/>
            <w:shd w:val="clear" w:color="auto" w:fill="auto"/>
          </w:tcPr>
          <w:p w:rsidR="009212B1" w:rsidRPr="00C02E27" w:rsidRDefault="009212B1" w:rsidP="00C91F5E">
            <w:pPr>
              <w:spacing w:before="80" w:after="80" w:line="240" w:lineRule="auto"/>
              <w:rPr>
                <w:rFonts w:ascii="Arial" w:eastAsia="Times New Roman" w:hAnsi="Arial" w:cs="Arial"/>
                <w:sz w:val="20"/>
                <w:szCs w:val="20"/>
              </w:rPr>
            </w:pPr>
          </w:p>
        </w:tc>
        <w:tc>
          <w:tcPr>
            <w:tcW w:w="1418" w:type="dxa"/>
            <w:shd w:val="clear" w:color="auto" w:fill="auto"/>
          </w:tcPr>
          <w:p w:rsidR="009212B1" w:rsidRPr="00C02E27" w:rsidRDefault="009212B1" w:rsidP="00C91F5E">
            <w:pPr>
              <w:spacing w:before="80" w:after="80" w:line="240" w:lineRule="auto"/>
              <w:rPr>
                <w:rFonts w:ascii="Arial" w:eastAsia="Times New Roman" w:hAnsi="Arial" w:cs="Arial"/>
                <w:sz w:val="20"/>
                <w:szCs w:val="20"/>
              </w:rPr>
            </w:pPr>
          </w:p>
        </w:tc>
        <w:tc>
          <w:tcPr>
            <w:tcW w:w="1310" w:type="dxa"/>
            <w:shd w:val="clear" w:color="auto" w:fill="auto"/>
          </w:tcPr>
          <w:p w:rsidR="009212B1" w:rsidRPr="00C02E27" w:rsidRDefault="009212B1" w:rsidP="00C91F5E">
            <w:pPr>
              <w:spacing w:before="80" w:after="80" w:line="240" w:lineRule="auto"/>
              <w:rPr>
                <w:rFonts w:ascii="Arial" w:eastAsia="Times New Roman" w:hAnsi="Arial" w:cs="Arial"/>
                <w:sz w:val="20"/>
                <w:szCs w:val="20"/>
              </w:rPr>
            </w:pPr>
          </w:p>
        </w:tc>
      </w:tr>
      <w:tr w:rsidR="009212B1" w:rsidRPr="00C02E27" w:rsidTr="00C91F5E">
        <w:trPr>
          <w:jc w:val="center"/>
        </w:trPr>
        <w:tc>
          <w:tcPr>
            <w:tcW w:w="3969" w:type="dxa"/>
            <w:shd w:val="clear" w:color="auto" w:fill="auto"/>
          </w:tcPr>
          <w:p w:rsidR="009212B1" w:rsidRPr="00C02E27" w:rsidRDefault="009212B1" w:rsidP="00C91F5E">
            <w:pPr>
              <w:spacing w:before="80" w:after="80" w:line="240" w:lineRule="auto"/>
              <w:rPr>
                <w:rFonts w:ascii="Arial" w:eastAsia="Times New Roman" w:hAnsi="Arial" w:cs="Arial"/>
                <w:sz w:val="20"/>
                <w:szCs w:val="20"/>
              </w:rPr>
            </w:pPr>
          </w:p>
        </w:tc>
        <w:tc>
          <w:tcPr>
            <w:tcW w:w="1418" w:type="dxa"/>
            <w:shd w:val="clear" w:color="auto" w:fill="auto"/>
          </w:tcPr>
          <w:p w:rsidR="009212B1" w:rsidRPr="00C02E27" w:rsidRDefault="009212B1" w:rsidP="00C91F5E">
            <w:pPr>
              <w:spacing w:before="80" w:after="80" w:line="240" w:lineRule="auto"/>
              <w:rPr>
                <w:rFonts w:ascii="Arial" w:eastAsia="Times New Roman" w:hAnsi="Arial" w:cs="Arial"/>
                <w:sz w:val="20"/>
                <w:szCs w:val="20"/>
              </w:rPr>
            </w:pPr>
          </w:p>
        </w:tc>
        <w:tc>
          <w:tcPr>
            <w:tcW w:w="1310" w:type="dxa"/>
            <w:shd w:val="clear" w:color="auto" w:fill="auto"/>
          </w:tcPr>
          <w:p w:rsidR="009212B1" w:rsidRPr="00C02E27" w:rsidRDefault="009212B1" w:rsidP="00C91F5E">
            <w:pPr>
              <w:spacing w:before="80" w:after="80" w:line="240" w:lineRule="auto"/>
              <w:rPr>
                <w:rFonts w:ascii="Arial" w:eastAsia="Times New Roman" w:hAnsi="Arial" w:cs="Arial"/>
                <w:sz w:val="20"/>
                <w:szCs w:val="20"/>
              </w:rPr>
            </w:pPr>
          </w:p>
        </w:tc>
      </w:tr>
    </w:tbl>
    <w:p w:rsidR="009212B1" w:rsidRPr="00C02E27" w:rsidRDefault="009212B1" w:rsidP="009212B1">
      <w:pPr>
        <w:tabs>
          <w:tab w:val="left" w:pos="993"/>
        </w:tabs>
        <w:spacing w:before="120" w:after="0" w:line="240" w:lineRule="auto"/>
        <w:ind w:left="851" w:firstLine="1418"/>
        <w:rPr>
          <w:rFonts w:ascii="Arial" w:eastAsia="Times New Roman" w:hAnsi="Arial" w:cs="Arial"/>
          <w:sz w:val="20"/>
          <w:szCs w:val="20"/>
        </w:rPr>
      </w:pPr>
      <w:r w:rsidRPr="003E13A0">
        <w:rPr>
          <w:rFonts w:ascii="Arial" w:eastAsia="Times New Roman" w:hAnsi="Arial" w:cs="Arial"/>
          <w:sz w:val="16"/>
          <w:szCs w:val="16"/>
        </w:rPr>
        <w:t>Insérer des lignes en tant que de besoin</w:t>
      </w:r>
    </w:p>
    <w:p w:rsidR="009212B1" w:rsidRPr="00C02E27" w:rsidRDefault="009212B1" w:rsidP="009212B1">
      <w:pPr>
        <w:pBdr>
          <w:bottom w:val="single" w:sz="4" w:space="4" w:color="4F81BD"/>
        </w:pBdr>
        <w:tabs>
          <w:tab w:val="left" w:pos="993"/>
        </w:tabs>
        <w:spacing w:before="200" w:after="280" w:line="240" w:lineRule="auto"/>
        <w:ind w:left="851" w:right="-24"/>
        <w:rPr>
          <w:rFonts w:ascii="Arial" w:eastAsia="Times New Roman" w:hAnsi="Arial" w:cs="Arial"/>
          <w:b/>
          <w:bCs/>
          <w:i/>
          <w:iCs/>
          <w:color w:val="4F81BD"/>
          <w:sz w:val="20"/>
          <w:szCs w:val="20"/>
        </w:rPr>
      </w:pPr>
      <w:r w:rsidRPr="00C02E27">
        <w:rPr>
          <w:rFonts w:ascii="Arial" w:eastAsia="Times New Roman" w:hAnsi="Arial" w:cs="Arial"/>
          <w:b/>
          <w:bCs/>
          <w:i/>
          <w:iCs/>
          <w:color w:val="4F81BD"/>
          <w:sz w:val="20"/>
          <w:szCs w:val="20"/>
        </w:rPr>
        <w:t>Personnel médical</w:t>
      </w:r>
      <w:r w:rsidR="00FF20FF">
        <w:rPr>
          <w:rFonts w:ascii="Arial" w:eastAsia="Times New Roman" w:hAnsi="Arial" w:cs="Arial"/>
          <w:b/>
          <w:bCs/>
          <w:i/>
          <w:iCs/>
          <w:color w:val="4F81BD"/>
          <w:sz w:val="20"/>
          <w:szCs w:val="20"/>
        </w:rPr>
        <w:t xml:space="preserve"> (D.61</w:t>
      </w:r>
      <w:r w:rsidR="006B4519">
        <w:rPr>
          <w:rFonts w:ascii="Arial" w:eastAsia="Times New Roman" w:hAnsi="Arial" w:cs="Arial"/>
          <w:b/>
          <w:bCs/>
          <w:i/>
          <w:iCs/>
          <w:color w:val="4F81BD"/>
          <w:sz w:val="20"/>
          <w:szCs w:val="20"/>
        </w:rPr>
        <w:t>2</w:t>
      </w:r>
      <w:r w:rsidR="00FF20FF">
        <w:rPr>
          <w:rFonts w:ascii="Arial" w:eastAsia="Times New Roman" w:hAnsi="Arial" w:cs="Arial"/>
          <w:b/>
          <w:bCs/>
          <w:i/>
          <w:iCs/>
          <w:color w:val="4F81BD"/>
          <w:sz w:val="20"/>
          <w:szCs w:val="20"/>
        </w:rPr>
        <w:t>4-34 et 34-1 CSP)</w:t>
      </w:r>
    </w:p>
    <w:p w:rsidR="009212B1" w:rsidRDefault="009212B1" w:rsidP="009212B1">
      <w:pPr>
        <w:tabs>
          <w:tab w:val="left" w:pos="993"/>
        </w:tabs>
        <w:spacing w:after="0" w:line="240" w:lineRule="auto"/>
        <w:ind w:left="567"/>
        <w:rPr>
          <w:rFonts w:ascii="Arial" w:eastAsia="Times New Roman" w:hAnsi="Arial" w:cs="Arial"/>
          <w:sz w:val="20"/>
          <w:szCs w:val="20"/>
        </w:rPr>
      </w:pPr>
    </w:p>
    <w:tbl>
      <w:tblPr>
        <w:tblW w:w="0" w:type="auto"/>
        <w:jc w:val="center"/>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3"/>
        <w:gridCol w:w="1987"/>
        <w:gridCol w:w="2113"/>
        <w:gridCol w:w="1569"/>
        <w:gridCol w:w="1172"/>
        <w:gridCol w:w="1851"/>
      </w:tblGrid>
      <w:tr w:rsidR="009212B1" w:rsidRPr="00C02E27" w:rsidTr="00FF20FF">
        <w:trPr>
          <w:jc w:val="center"/>
        </w:trPr>
        <w:tc>
          <w:tcPr>
            <w:tcW w:w="2113" w:type="dxa"/>
            <w:shd w:val="pct10" w:color="auto" w:fill="auto"/>
          </w:tcPr>
          <w:p w:rsidR="009212B1" w:rsidRPr="00C02E27" w:rsidRDefault="009212B1" w:rsidP="00C91F5E">
            <w:pPr>
              <w:tabs>
                <w:tab w:val="left" w:pos="993"/>
              </w:tabs>
              <w:spacing w:before="80" w:after="80" w:line="240" w:lineRule="auto"/>
              <w:rPr>
                <w:rFonts w:ascii="Arial" w:eastAsia="Times New Roman" w:hAnsi="Arial" w:cs="Arial"/>
                <w:sz w:val="20"/>
                <w:szCs w:val="20"/>
              </w:rPr>
            </w:pPr>
            <w:r w:rsidRPr="00C02E27">
              <w:rPr>
                <w:rFonts w:ascii="Arial" w:eastAsia="Times New Roman" w:hAnsi="Arial" w:cs="Arial"/>
                <w:sz w:val="20"/>
                <w:szCs w:val="20"/>
              </w:rPr>
              <w:t>Praticien</w:t>
            </w:r>
          </w:p>
        </w:tc>
        <w:tc>
          <w:tcPr>
            <w:tcW w:w="1987" w:type="dxa"/>
            <w:shd w:val="pct10" w:color="auto" w:fill="auto"/>
          </w:tcPr>
          <w:p w:rsidR="009212B1" w:rsidRPr="00C02E27" w:rsidRDefault="009212B1" w:rsidP="00C91F5E">
            <w:pPr>
              <w:tabs>
                <w:tab w:val="left" w:pos="993"/>
              </w:tabs>
              <w:spacing w:before="80" w:after="80" w:line="240" w:lineRule="auto"/>
              <w:rPr>
                <w:rFonts w:ascii="Arial" w:eastAsia="Times New Roman" w:hAnsi="Arial" w:cs="Arial"/>
                <w:sz w:val="20"/>
                <w:szCs w:val="20"/>
              </w:rPr>
            </w:pPr>
            <w:r>
              <w:rPr>
                <w:rFonts w:ascii="Arial" w:eastAsia="Times New Roman" w:hAnsi="Arial" w:cs="Arial"/>
                <w:sz w:val="20"/>
                <w:szCs w:val="20"/>
              </w:rPr>
              <w:t>Spécialité</w:t>
            </w:r>
          </w:p>
        </w:tc>
        <w:tc>
          <w:tcPr>
            <w:tcW w:w="2113" w:type="dxa"/>
            <w:shd w:val="pct10" w:color="auto" w:fill="auto"/>
          </w:tcPr>
          <w:p w:rsidR="009212B1" w:rsidRPr="00C02E27" w:rsidRDefault="009212B1" w:rsidP="00C91F5E">
            <w:pPr>
              <w:tabs>
                <w:tab w:val="left" w:pos="993"/>
              </w:tabs>
              <w:spacing w:before="80" w:after="80" w:line="240" w:lineRule="auto"/>
              <w:rPr>
                <w:rFonts w:ascii="Arial" w:eastAsia="Times New Roman" w:hAnsi="Arial" w:cs="Arial"/>
                <w:sz w:val="20"/>
                <w:szCs w:val="20"/>
              </w:rPr>
            </w:pPr>
            <w:r>
              <w:rPr>
                <w:rFonts w:ascii="Arial" w:eastAsia="Times New Roman" w:hAnsi="Arial" w:cs="Arial"/>
                <w:sz w:val="20"/>
                <w:szCs w:val="20"/>
              </w:rPr>
              <w:t>Formation</w:t>
            </w:r>
          </w:p>
        </w:tc>
        <w:tc>
          <w:tcPr>
            <w:tcW w:w="1569" w:type="dxa"/>
            <w:shd w:val="pct10" w:color="auto" w:fill="auto"/>
          </w:tcPr>
          <w:p w:rsidR="009212B1" w:rsidRPr="00C02E27" w:rsidRDefault="009212B1" w:rsidP="00C91F5E">
            <w:pPr>
              <w:tabs>
                <w:tab w:val="left" w:pos="993"/>
              </w:tabs>
              <w:spacing w:before="80" w:after="80" w:line="240" w:lineRule="auto"/>
              <w:rPr>
                <w:rFonts w:ascii="Arial" w:eastAsia="Times New Roman" w:hAnsi="Arial" w:cs="Arial"/>
                <w:sz w:val="20"/>
                <w:szCs w:val="20"/>
              </w:rPr>
            </w:pPr>
            <w:r w:rsidRPr="00C02E27">
              <w:rPr>
                <w:rFonts w:ascii="Arial" w:eastAsia="Times New Roman" w:hAnsi="Arial" w:cs="Arial"/>
                <w:sz w:val="20"/>
                <w:szCs w:val="20"/>
              </w:rPr>
              <w:t>Statut</w:t>
            </w:r>
          </w:p>
        </w:tc>
        <w:tc>
          <w:tcPr>
            <w:tcW w:w="1172" w:type="dxa"/>
            <w:shd w:val="pct10" w:color="auto" w:fill="auto"/>
          </w:tcPr>
          <w:p w:rsidR="009212B1" w:rsidRPr="00C02E27" w:rsidRDefault="009212B1" w:rsidP="00C91F5E">
            <w:pPr>
              <w:tabs>
                <w:tab w:val="left" w:pos="993"/>
              </w:tabs>
              <w:spacing w:before="80" w:after="80" w:line="240" w:lineRule="auto"/>
              <w:rPr>
                <w:rFonts w:ascii="Arial" w:eastAsia="Times New Roman" w:hAnsi="Arial" w:cs="Arial"/>
                <w:sz w:val="20"/>
                <w:szCs w:val="20"/>
              </w:rPr>
            </w:pPr>
            <w:r w:rsidRPr="00C02E27">
              <w:rPr>
                <w:rFonts w:ascii="Arial" w:eastAsia="Times New Roman" w:hAnsi="Arial" w:cs="Arial"/>
                <w:sz w:val="20"/>
                <w:szCs w:val="20"/>
              </w:rPr>
              <w:t>ETP</w:t>
            </w:r>
          </w:p>
        </w:tc>
        <w:tc>
          <w:tcPr>
            <w:tcW w:w="1851" w:type="dxa"/>
            <w:shd w:val="pct10" w:color="auto" w:fill="auto"/>
          </w:tcPr>
          <w:p w:rsidR="009212B1" w:rsidRPr="00C02E27" w:rsidRDefault="009212B1" w:rsidP="00C91F5E">
            <w:pPr>
              <w:tabs>
                <w:tab w:val="left" w:pos="993"/>
              </w:tabs>
              <w:spacing w:before="80" w:after="80" w:line="240" w:lineRule="auto"/>
              <w:rPr>
                <w:rFonts w:ascii="Arial" w:eastAsia="Times New Roman" w:hAnsi="Arial" w:cs="Arial"/>
                <w:sz w:val="20"/>
                <w:szCs w:val="20"/>
              </w:rPr>
            </w:pPr>
            <w:r>
              <w:rPr>
                <w:rFonts w:ascii="Arial" w:eastAsia="Times New Roman" w:hAnsi="Arial" w:cs="Arial"/>
                <w:sz w:val="20"/>
                <w:szCs w:val="20"/>
              </w:rPr>
              <w:t>Indiquer si nouveau recrutement</w:t>
            </w:r>
            <w:r w:rsidR="00FF20FF">
              <w:rPr>
                <w:rFonts w:ascii="Arial" w:eastAsia="Times New Roman" w:hAnsi="Arial" w:cs="Arial"/>
                <w:sz w:val="20"/>
                <w:szCs w:val="20"/>
              </w:rPr>
              <w:t xml:space="preserve"> envisagé</w:t>
            </w:r>
          </w:p>
        </w:tc>
      </w:tr>
      <w:tr w:rsidR="009212B1" w:rsidRPr="00C02E27" w:rsidTr="00C91F5E">
        <w:trPr>
          <w:jc w:val="center"/>
        </w:trPr>
        <w:tc>
          <w:tcPr>
            <w:tcW w:w="2113" w:type="dxa"/>
            <w:shd w:val="clear" w:color="auto" w:fill="auto"/>
          </w:tcPr>
          <w:p w:rsidR="009212B1" w:rsidRPr="00C02E27" w:rsidRDefault="009212B1" w:rsidP="00C91F5E">
            <w:pPr>
              <w:tabs>
                <w:tab w:val="left" w:pos="993"/>
              </w:tabs>
              <w:spacing w:before="80" w:after="80" w:line="240" w:lineRule="auto"/>
              <w:rPr>
                <w:rFonts w:ascii="Arial" w:eastAsia="Times New Roman" w:hAnsi="Arial" w:cs="Arial"/>
                <w:sz w:val="20"/>
                <w:szCs w:val="20"/>
              </w:rPr>
            </w:pPr>
          </w:p>
        </w:tc>
        <w:tc>
          <w:tcPr>
            <w:tcW w:w="1987" w:type="dxa"/>
            <w:shd w:val="clear" w:color="auto" w:fill="auto"/>
          </w:tcPr>
          <w:p w:rsidR="009212B1" w:rsidRPr="00C02E27" w:rsidRDefault="009212B1" w:rsidP="00C91F5E">
            <w:pPr>
              <w:tabs>
                <w:tab w:val="left" w:pos="993"/>
              </w:tabs>
              <w:spacing w:before="80" w:after="80" w:line="240" w:lineRule="auto"/>
              <w:rPr>
                <w:rFonts w:ascii="Arial" w:eastAsia="Times New Roman" w:hAnsi="Arial" w:cs="Arial"/>
                <w:sz w:val="20"/>
                <w:szCs w:val="20"/>
              </w:rPr>
            </w:pPr>
          </w:p>
        </w:tc>
        <w:tc>
          <w:tcPr>
            <w:tcW w:w="2113" w:type="dxa"/>
            <w:shd w:val="clear" w:color="auto" w:fill="auto"/>
          </w:tcPr>
          <w:p w:rsidR="009212B1" w:rsidRPr="00C02E27" w:rsidRDefault="009212B1" w:rsidP="00C91F5E">
            <w:pPr>
              <w:tabs>
                <w:tab w:val="left" w:pos="993"/>
              </w:tabs>
              <w:spacing w:before="80" w:after="80" w:line="240" w:lineRule="auto"/>
              <w:rPr>
                <w:rFonts w:ascii="Arial" w:eastAsia="Times New Roman" w:hAnsi="Arial" w:cs="Arial"/>
                <w:sz w:val="20"/>
                <w:szCs w:val="20"/>
              </w:rPr>
            </w:pPr>
          </w:p>
        </w:tc>
        <w:tc>
          <w:tcPr>
            <w:tcW w:w="1569" w:type="dxa"/>
          </w:tcPr>
          <w:p w:rsidR="009212B1" w:rsidRPr="00C02E27" w:rsidRDefault="009212B1" w:rsidP="00C91F5E">
            <w:pPr>
              <w:tabs>
                <w:tab w:val="left" w:pos="993"/>
              </w:tabs>
              <w:spacing w:before="80" w:after="80" w:line="240" w:lineRule="auto"/>
              <w:rPr>
                <w:rFonts w:ascii="Arial" w:eastAsia="Times New Roman" w:hAnsi="Arial" w:cs="Arial"/>
                <w:sz w:val="20"/>
                <w:szCs w:val="20"/>
              </w:rPr>
            </w:pPr>
          </w:p>
        </w:tc>
        <w:tc>
          <w:tcPr>
            <w:tcW w:w="1172" w:type="dxa"/>
            <w:shd w:val="clear" w:color="auto" w:fill="auto"/>
          </w:tcPr>
          <w:p w:rsidR="009212B1" w:rsidRPr="00C02E27" w:rsidRDefault="009212B1" w:rsidP="00C91F5E">
            <w:pPr>
              <w:tabs>
                <w:tab w:val="left" w:pos="993"/>
              </w:tabs>
              <w:spacing w:before="80" w:after="80" w:line="240" w:lineRule="auto"/>
              <w:rPr>
                <w:rFonts w:ascii="Arial" w:eastAsia="Times New Roman" w:hAnsi="Arial" w:cs="Arial"/>
                <w:sz w:val="20"/>
                <w:szCs w:val="20"/>
              </w:rPr>
            </w:pPr>
          </w:p>
        </w:tc>
        <w:tc>
          <w:tcPr>
            <w:tcW w:w="1851" w:type="dxa"/>
          </w:tcPr>
          <w:p w:rsidR="009212B1" w:rsidRPr="00C02E27" w:rsidRDefault="009212B1" w:rsidP="00C91F5E">
            <w:pPr>
              <w:tabs>
                <w:tab w:val="left" w:pos="993"/>
              </w:tabs>
              <w:spacing w:before="80" w:after="80" w:line="240" w:lineRule="auto"/>
              <w:rPr>
                <w:rFonts w:ascii="Arial" w:eastAsia="Times New Roman" w:hAnsi="Arial" w:cs="Arial"/>
                <w:sz w:val="20"/>
                <w:szCs w:val="20"/>
              </w:rPr>
            </w:pPr>
          </w:p>
        </w:tc>
      </w:tr>
      <w:tr w:rsidR="009212B1" w:rsidRPr="00C02E27" w:rsidTr="00C91F5E">
        <w:trPr>
          <w:jc w:val="center"/>
        </w:trPr>
        <w:tc>
          <w:tcPr>
            <w:tcW w:w="2113" w:type="dxa"/>
            <w:shd w:val="clear" w:color="auto" w:fill="auto"/>
          </w:tcPr>
          <w:p w:rsidR="009212B1" w:rsidRPr="00C02E27" w:rsidRDefault="009212B1" w:rsidP="00C91F5E">
            <w:pPr>
              <w:tabs>
                <w:tab w:val="left" w:pos="993"/>
              </w:tabs>
              <w:spacing w:before="80" w:after="80" w:line="240" w:lineRule="auto"/>
              <w:rPr>
                <w:rFonts w:ascii="Arial" w:eastAsia="Times New Roman" w:hAnsi="Arial" w:cs="Arial"/>
                <w:sz w:val="20"/>
                <w:szCs w:val="20"/>
              </w:rPr>
            </w:pPr>
          </w:p>
        </w:tc>
        <w:tc>
          <w:tcPr>
            <w:tcW w:w="1987" w:type="dxa"/>
            <w:shd w:val="clear" w:color="auto" w:fill="auto"/>
          </w:tcPr>
          <w:p w:rsidR="009212B1" w:rsidRPr="00C02E27" w:rsidRDefault="009212B1" w:rsidP="00C91F5E">
            <w:pPr>
              <w:tabs>
                <w:tab w:val="left" w:pos="993"/>
              </w:tabs>
              <w:spacing w:before="80" w:after="80" w:line="240" w:lineRule="auto"/>
              <w:rPr>
                <w:rFonts w:ascii="Arial" w:eastAsia="Times New Roman" w:hAnsi="Arial" w:cs="Arial"/>
                <w:sz w:val="20"/>
                <w:szCs w:val="20"/>
              </w:rPr>
            </w:pPr>
          </w:p>
        </w:tc>
        <w:tc>
          <w:tcPr>
            <w:tcW w:w="2113" w:type="dxa"/>
            <w:shd w:val="clear" w:color="auto" w:fill="auto"/>
          </w:tcPr>
          <w:p w:rsidR="009212B1" w:rsidRPr="00C02E27" w:rsidRDefault="009212B1" w:rsidP="00C91F5E">
            <w:pPr>
              <w:tabs>
                <w:tab w:val="left" w:pos="993"/>
              </w:tabs>
              <w:spacing w:before="80" w:after="80" w:line="240" w:lineRule="auto"/>
              <w:rPr>
                <w:rFonts w:ascii="Arial" w:eastAsia="Times New Roman" w:hAnsi="Arial" w:cs="Arial"/>
                <w:sz w:val="20"/>
                <w:szCs w:val="20"/>
              </w:rPr>
            </w:pPr>
          </w:p>
        </w:tc>
        <w:tc>
          <w:tcPr>
            <w:tcW w:w="1569" w:type="dxa"/>
          </w:tcPr>
          <w:p w:rsidR="009212B1" w:rsidRPr="00C02E27" w:rsidRDefault="009212B1" w:rsidP="00C91F5E">
            <w:pPr>
              <w:tabs>
                <w:tab w:val="left" w:pos="993"/>
              </w:tabs>
              <w:spacing w:before="80" w:after="80" w:line="240" w:lineRule="auto"/>
              <w:rPr>
                <w:rFonts w:ascii="Arial" w:eastAsia="Times New Roman" w:hAnsi="Arial" w:cs="Arial"/>
                <w:sz w:val="20"/>
                <w:szCs w:val="20"/>
              </w:rPr>
            </w:pPr>
          </w:p>
        </w:tc>
        <w:tc>
          <w:tcPr>
            <w:tcW w:w="1172" w:type="dxa"/>
            <w:shd w:val="clear" w:color="auto" w:fill="auto"/>
          </w:tcPr>
          <w:p w:rsidR="009212B1" w:rsidRPr="00C02E27" w:rsidRDefault="009212B1" w:rsidP="00C91F5E">
            <w:pPr>
              <w:tabs>
                <w:tab w:val="left" w:pos="993"/>
              </w:tabs>
              <w:spacing w:before="80" w:after="80" w:line="240" w:lineRule="auto"/>
              <w:rPr>
                <w:rFonts w:ascii="Arial" w:eastAsia="Times New Roman" w:hAnsi="Arial" w:cs="Arial"/>
                <w:sz w:val="20"/>
                <w:szCs w:val="20"/>
              </w:rPr>
            </w:pPr>
          </w:p>
        </w:tc>
        <w:tc>
          <w:tcPr>
            <w:tcW w:w="1851" w:type="dxa"/>
          </w:tcPr>
          <w:p w:rsidR="009212B1" w:rsidRPr="00C02E27" w:rsidRDefault="009212B1" w:rsidP="00C91F5E">
            <w:pPr>
              <w:tabs>
                <w:tab w:val="left" w:pos="993"/>
              </w:tabs>
              <w:spacing w:before="80" w:after="80" w:line="240" w:lineRule="auto"/>
              <w:rPr>
                <w:rFonts w:ascii="Arial" w:eastAsia="Times New Roman" w:hAnsi="Arial" w:cs="Arial"/>
                <w:sz w:val="20"/>
                <w:szCs w:val="20"/>
              </w:rPr>
            </w:pPr>
          </w:p>
        </w:tc>
      </w:tr>
      <w:tr w:rsidR="009212B1" w:rsidRPr="00C02E27" w:rsidTr="00C91F5E">
        <w:trPr>
          <w:jc w:val="center"/>
        </w:trPr>
        <w:tc>
          <w:tcPr>
            <w:tcW w:w="2113" w:type="dxa"/>
            <w:shd w:val="clear" w:color="auto" w:fill="auto"/>
          </w:tcPr>
          <w:p w:rsidR="009212B1" w:rsidRPr="00C02E27" w:rsidRDefault="009212B1" w:rsidP="00C91F5E">
            <w:pPr>
              <w:tabs>
                <w:tab w:val="left" w:pos="993"/>
              </w:tabs>
              <w:spacing w:before="80" w:after="80" w:line="240" w:lineRule="auto"/>
              <w:rPr>
                <w:rFonts w:ascii="Arial" w:eastAsia="Times New Roman" w:hAnsi="Arial" w:cs="Arial"/>
                <w:sz w:val="20"/>
                <w:szCs w:val="20"/>
              </w:rPr>
            </w:pPr>
          </w:p>
        </w:tc>
        <w:tc>
          <w:tcPr>
            <w:tcW w:w="1987" w:type="dxa"/>
            <w:shd w:val="clear" w:color="auto" w:fill="auto"/>
          </w:tcPr>
          <w:p w:rsidR="009212B1" w:rsidRPr="00C02E27" w:rsidRDefault="009212B1" w:rsidP="00C91F5E">
            <w:pPr>
              <w:tabs>
                <w:tab w:val="left" w:pos="993"/>
              </w:tabs>
              <w:spacing w:before="80" w:after="80" w:line="240" w:lineRule="auto"/>
              <w:rPr>
                <w:rFonts w:ascii="Arial" w:eastAsia="Times New Roman" w:hAnsi="Arial" w:cs="Arial"/>
                <w:sz w:val="20"/>
                <w:szCs w:val="20"/>
              </w:rPr>
            </w:pPr>
          </w:p>
        </w:tc>
        <w:tc>
          <w:tcPr>
            <w:tcW w:w="2113" w:type="dxa"/>
            <w:shd w:val="clear" w:color="auto" w:fill="auto"/>
          </w:tcPr>
          <w:p w:rsidR="009212B1" w:rsidRPr="00C02E27" w:rsidRDefault="009212B1" w:rsidP="00C91F5E">
            <w:pPr>
              <w:tabs>
                <w:tab w:val="left" w:pos="993"/>
              </w:tabs>
              <w:spacing w:before="80" w:after="80" w:line="240" w:lineRule="auto"/>
              <w:rPr>
                <w:rFonts w:ascii="Arial" w:eastAsia="Times New Roman" w:hAnsi="Arial" w:cs="Arial"/>
                <w:sz w:val="20"/>
                <w:szCs w:val="20"/>
              </w:rPr>
            </w:pPr>
          </w:p>
        </w:tc>
        <w:tc>
          <w:tcPr>
            <w:tcW w:w="1569" w:type="dxa"/>
          </w:tcPr>
          <w:p w:rsidR="009212B1" w:rsidRPr="00C02E27" w:rsidRDefault="009212B1" w:rsidP="00C91F5E">
            <w:pPr>
              <w:tabs>
                <w:tab w:val="left" w:pos="993"/>
              </w:tabs>
              <w:spacing w:before="80" w:after="80" w:line="240" w:lineRule="auto"/>
              <w:rPr>
                <w:rFonts w:ascii="Arial" w:eastAsia="Times New Roman" w:hAnsi="Arial" w:cs="Arial"/>
                <w:sz w:val="20"/>
                <w:szCs w:val="20"/>
              </w:rPr>
            </w:pPr>
          </w:p>
        </w:tc>
        <w:tc>
          <w:tcPr>
            <w:tcW w:w="1172" w:type="dxa"/>
            <w:shd w:val="clear" w:color="auto" w:fill="auto"/>
          </w:tcPr>
          <w:p w:rsidR="009212B1" w:rsidRPr="00C02E27" w:rsidRDefault="009212B1" w:rsidP="00C91F5E">
            <w:pPr>
              <w:tabs>
                <w:tab w:val="left" w:pos="993"/>
              </w:tabs>
              <w:spacing w:before="80" w:after="80" w:line="240" w:lineRule="auto"/>
              <w:rPr>
                <w:rFonts w:ascii="Arial" w:eastAsia="Times New Roman" w:hAnsi="Arial" w:cs="Arial"/>
                <w:sz w:val="20"/>
                <w:szCs w:val="20"/>
              </w:rPr>
            </w:pPr>
          </w:p>
        </w:tc>
        <w:tc>
          <w:tcPr>
            <w:tcW w:w="1851" w:type="dxa"/>
          </w:tcPr>
          <w:p w:rsidR="009212B1" w:rsidRPr="00C02E27" w:rsidRDefault="009212B1" w:rsidP="00C91F5E">
            <w:pPr>
              <w:tabs>
                <w:tab w:val="left" w:pos="993"/>
              </w:tabs>
              <w:spacing w:before="80" w:after="80" w:line="240" w:lineRule="auto"/>
              <w:rPr>
                <w:rFonts w:ascii="Arial" w:eastAsia="Times New Roman" w:hAnsi="Arial" w:cs="Arial"/>
                <w:sz w:val="20"/>
                <w:szCs w:val="20"/>
              </w:rPr>
            </w:pPr>
          </w:p>
        </w:tc>
      </w:tr>
      <w:tr w:rsidR="009212B1" w:rsidRPr="00C02E27" w:rsidTr="00C91F5E">
        <w:trPr>
          <w:jc w:val="center"/>
        </w:trPr>
        <w:tc>
          <w:tcPr>
            <w:tcW w:w="2113" w:type="dxa"/>
            <w:shd w:val="clear" w:color="auto" w:fill="auto"/>
          </w:tcPr>
          <w:p w:rsidR="009212B1" w:rsidRPr="00C02E27" w:rsidRDefault="009212B1" w:rsidP="00C91F5E">
            <w:pPr>
              <w:tabs>
                <w:tab w:val="left" w:pos="993"/>
              </w:tabs>
              <w:spacing w:before="80" w:after="80" w:line="240" w:lineRule="auto"/>
              <w:rPr>
                <w:rFonts w:ascii="Arial" w:eastAsia="Times New Roman" w:hAnsi="Arial" w:cs="Arial"/>
                <w:sz w:val="20"/>
                <w:szCs w:val="20"/>
              </w:rPr>
            </w:pPr>
          </w:p>
        </w:tc>
        <w:tc>
          <w:tcPr>
            <w:tcW w:w="1987" w:type="dxa"/>
            <w:shd w:val="clear" w:color="auto" w:fill="auto"/>
          </w:tcPr>
          <w:p w:rsidR="009212B1" w:rsidRPr="00C02E27" w:rsidRDefault="009212B1" w:rsidP="00C91F5E">
            <w:pPr>
              <w:tabs>
                <w:tab w:val="left" w:pos="993"/>
              </w:tabs>
              <w:spacing w:before="80" w:after="80" w:line="240" w:lineRule="auto"/>
              <w:rPr>
                <w:rFonts w:ascii="Arial" w:eastAsia="Times New Roman" w:hAnsi="Arial" w:cs="Arial"/>
                <w:sz w:val="20"/>
                <w:szCs w:val="20"/>
              </w:rPr>
            </w:pPr>
          </w:p>
        </w:tc>
        <w:tc>
          <w:tcPr>
            <w:tcW w:w="2113" w:type="dxa"/>
            <w:shd w:val="clear" w:color="auto" w:fill="auto"/>
          </w:tcPr>
          <w:p w:rsidR="009212B1" w:rsidRPr="00C02E27" w:rsidRDefault="009212B1" w:rsidP="00C91F5E">
            <w:pPr>
              <w:tabs>
                <w:tab w:val="left" w:pos="993"/>
              </w:tabs>
              <w:spacing w:before="80" w:after="80" w:line="240" w:lineRule="auto"/>
              <w:rPr>
                <w:rFonts w:ascii="Arial" w:eastAsia="Times New Roman" w:hAnsi="Arial" w:cs="Arial"/>
                <w:sz w:val="20"/>
                <w:szCs w:val="20"/>
              </w:rPr>
            </w:pPr>
          </w:p>
        </w:tc>
        <w:tc>
          <w:tcPr>
            <w:tcW w:w="1569" w:type="dxa"/>
          </w:tcPr>
          <w:p w:rsidR="009212B1" w:rsidRPr="00C02E27" w:rsidRDefault="009212B1" w:rsidP="00C91F5E">
            <w:pPr>
              <w:tabs>
                <w:tab w:val="left" w:pos="993"/>
              </w:tabs>
              <w:spacing w:before="80" w:after="80" w:line="240" w:lineRule="auto"/>
              <w:rPr>
                <w:rFonts w:ascii="Arial" w:eastAsia="Times New Roman" w:hAnsi="Arial" w:cs="Arial"/>
                <w:sz w:val="20"/>
                <w:szCs w:val="20"/>
              </w:rPr>
            </w:pPr>
          </w:p>
        </w:tc>
        <w:tc>
          <w:tcPr>
            <w:tcW w:w="1172" w:type="dxa"/>
            <w:shd w:val="clear" w:color="auto" w:fill="auto"/>
          </w:tcPr>
          <w:p w:rsidR="009212B1" w:rsidRPr="00C02E27" w:rsidRDefault="009212B1" w:rsidP="00C91F5E">
            <w:pPr>
              <w:tabs>
                <w:tab w:val="left" w:pos="993"/>
              </w:tabs>
              <w:spacing w:before="80" w:after="80" w:line="240" w:lineRule="auto"/>
              <w:rPr>
                <w:rFonts w:ascii="Arial" w:eastAsia="Times New Roman" w:hAnsi="Arial" w:cs="Arial"/>
                <w:sz w:val="20"/>
                <w:szCs w:val="20"/>
              </w:rPr>
            </w:pPr>
          </w:p>
        </w:tc>
        <w:tc>
          <w:tcPr>
            <w:tcW w:w="1851" w:type="dxa"/>
          </w:tcPr>
          <w:p w:rsidR="009212B1" w:rsidRPr="00C02E27" w:rsidRDefault="009212B1" w:rsidP="00C91F5E">
            <w:pPr>
              <w:tabs>
                <w:tab w:val="left" w:pos="993"/>
              </w:tabs>
              <w:spacing w:before="80" w:after="80" w:line="240" w:lineRule="auto"/>
              <w:rPr>
                <w:rFonts w:ascii="Arial" w:eastAsia="Times New Roman" w:hAnsi="Arial" w:cs="Arial"/>
                <w:sz w:val="20"/>
                <w:szCs w:val="20"/>
              </w:rPr>
            </w:pPr>
          </w:p>
        </w:tc>
      </w:tr>
      <w:tr w:rsidR="001F2456" w:rsidRPr="00C02E27" w:rsidTr="00C91F5E">
        <w:trPr>
          <w:jc w:val="center"/>
        </w:trPr>
        <w:tc>
          <w:tcPr>
            <w:tcW w:w="2113" w:type="dxa"/>
            <w:shd w:val="clear" w:color="auto" w:fill="auto"/>
          </w:tcPr>
          <w:p w:rsidR="001F2456" w:rsidRPr="00C02E27" w:rsidRDefault="001F2456" w:rsidP="00C91F5E">
            <w:pPr>
              <w:tabs>
                <w:tab w:val="left" w:pos="993"/>
              </w:tabs>
              <w:spacing w:before="80" w:after="80" w:line="240" w:lineRule="auto"/>
              <w:rPr>
                <w:rFonts w:ascii="Arial" w:eastAsia="Times New Roman" w:hAnsi="Arial" w:cs="Arial"/>
                <w:sz w:val="20"/>
                <w:szCs w:val="20"/>
              </w:rPr>
            </w:pPr>
          </w:p>
        </w:tc>
        <w:tc>
          <w:tcPr>
            <w:tcW w:w="1987" w:type="dxa"/>
            <w:shd w:val="clear" w:color="auto" w:fill="auto"/>
          </w:tcPr>
          <w:p w:rsidR="001F2456" w:rsidRPr="00C02E27" w:rsidRDefault="001F2456" w:rsidP="00C91F5E">
            <w:pPr>
              <w:tabs>
                <w:tab w:val="left" w:pos="993"/>
              </w:tabs>
              <w:spacing w:before="80" w:after="80" w:line="240" w:lineRule="auto"/>
              <w:rPr>
                <w:rFonts w:ascii="Arial" w:eastAsia="Times New Roman" w:hAnsi="Arial" w:cs="Arial"/>
                <w:sz w:val="20"/>
                <w:szCs w:val="20"/>
              </w:rPr>
            </w:pPr>
          </w:p>
        </w:tc>
        <w:tc>
          <w:tcPr>
            <w:tcW w:w="2113" w:type="dxa"/>
            <w:shd w:val="clear" w:color="auto" w:fill="auto"/>
          </w:tcPr>
          <w:p w:rsidR="001F2456" w:rsidRPr="00C02E27" w:rsidRDefault="001F2456" w:rsidP="00C91F5E">
            <w:pPr>
              <w:tabs>
                <w:tab w:val="left" w:pos="993"/>
              </w:tabs>
              <w:spacing w:before="80" w:after="80" w:line="240" w:lineRule="auto"/>
              <w:rPr>
                <w:rFonts w:ascii="Arial" w:eastAsia="Times New Roman" w:hAnsi="Arial" w:cs="Arial"/>
                <w:sz w:val="20"/>
                <w:szCs w:val="20"/>
              </w:rPr>
            </w:pPr>
          </w:p>
        </w:tc>
        <w:tc>
          <w:tcPr>
            <w:tcW w:w="1569" w:type="dxa"/>
          </w:tcPr>
          <w:p w:rsidR="001F2456" w:rsidRPr="00C02E27" w:rsidRDefault="001F2456" w:rsidP="00C91F5E">
            <w:pPr>
              <w:tabs>
                <w:tab w:val="left" w:pos="993"/>
              </w:tabs>
              <w:spacing w:before="80" w:after="80" w:line="240" w:lineRule="auto"/>
              <w:rPr>
                <w:rFonts w:ascii="Arial" w:eastAsia="Times New Roman" w:hAnsi="Arial" w:cs="Arial"/>
                <w:sz w:val="20"/>
                <w:szCs w:val="20"/>
              </w:rPr>
            </w:pPr>
          </w:p>
        </w:tc>
        <w:tc>
          <w:tcPr>
            <w:tcW w:w="1172" w:type="dxa"/>
            <w:shd w:val="clear" w:color="auto" w:fill="auto"/>
          </w:tcPr>
          <w:p w:rsidR="001F2456" w:rsidRPr="00C02E27" w:rsidRDefault="001F2456" w:rsidP="00C91F5E">
            <w:pPr>
              <w:tabs>
                <w:tab w:val="left" w:pos="993"/>
              </w:tabs>
              <w:spacing w:before="80" w:after="80" w:line="240" w:lineRule="auto"/>
              <w:rPr>
                <w:rFonts w:ascii="Arial" w:eastAsia="Times New Roman" w:hAnsi="Arial" w:cs="Arial"/>
                <w:sz w:val="20"/>
                <w:szCs w:val="20"/>
              </w:rPr>
            </w:pPr>
          </w:p>
        </w:tc>
        <w:tc>
          <w:tcPr>
            <w:tcW w:w="1851" w:type="dxa"/>
          </w:tcPr>
          <w:p w:rsidR="001F2456" w:rsidRPr="00C02E27" w:rsidRDefault="001F2456" w:rsidP="00C91F5E">
            <w:pPr>
              <w:tabs>
                <w:tab w:val="left" w:pos="993"/>
              </w:tabs>
              <w:spacing w:before="80" w:after="80" w:line="240" w:lineRule="auto"/>
              <w:rPr>
                <w:rFonts w:ascii="Arial" w:eastAsia="Times New Roman" w:hAnsi="Arial" w:cs="Arial"/>
                <w:sz w:val="20"/>
                <w:szCs w:val="20"/>
              </w:rPr>
            </w:pPr>
          </w:p>
        </w:tc>
      </w:tr>
      <w:tr w:rsidR="001F2456" w:rsidRPr="00C02E27" w:rsidTr="00C91F5E">
        <w:trPr>
          <w:jc w:val="center"/>
        </w:trPr>
        <w:tc>
          <w:tcPr>
            <w:tcW w:w="2113" w:type="dxa"/>
            <w:shd w:val="clear" w:color="auto" w:fill="auto"/>
          </w:tcPr>
          <w:p w:rsidR="001F2456" w:rsidRPr="00C02E27" w:rsidRDefault="001F2456" w:rsidP="00C91F5E">
            <w:pPr>
              <w:tabs>
                <w:tab w:val="left" w:pos="993"/>
              </w:tabs>
              <w:spacing w:before="80" w:after="80" w:line="240" w:lineRule="auto"/>
              <w:rPr>
                <w:rFonts w:ascii="Arial" w:eastAsia="Times New Roman" w:hAnsi="Arial" w:cs="Arial"/>
                <w:sz w:val="20"/>
                <w:szCs w:val="20"/>
              </w:rPr>
            </w:pPr>
          </w:p>
        </w:tc>
        <w:tc>
          <w:tcPr>
            <w:tcW w:w="1987" w:type="dxa"/>
            <w:shd w:val="clear" w:color="auto" w:fill="auto"/>
          </w:tcPr>
          <w:p w:rsidR="001F2456" w:rsidRPr="00C02E27" w:rsidRDefault="001F2456" w:rsidP="00C91F5E">
            <w:pPr>
              <w:tabs>
                <w:tab w:val="left" w:pos="993"/>
              </w:tabs>
              <w:spacing w:before="80" w:after="80" w:line="240" w:lineRule="auto"/>
              <w:rPr>
                <w:rFonts w:ascii="Arial" w:eastAsia="Times New Roman" w:hAnsi="Arial" w:cs="Arial"/>
                <w:sz w:val="20"/>
                <w:szCs w:val="20"/>
              </w:rPr>
            </w:pPr>
          </w:p>
        </w:tc>
        <w:tc>
          <w:tcPr>
            <w:tcW w:w="2113" w:type="dxa"/>
            <w:shd w:val="clear" w:color="auto" w:fill="auto"/>
          </w:tcPr>
          <w:p w:rsidR="001F2456" w:rsidRPr="00C02E27" w:rsidRDefault="001F2456" w:rsidP="00C91F5E">
            <w:pPr>
              <w:tabs>
                <w:tab w:val="left" w:pos="993"/>
              </w:tabs>
              <w:spacing w:before="80" w:after="80" w:line="240" w:lineRule="auto"/>
              <w:rPr>
                <w:rFonts w:ascii="Arial" w:eastAsia="Times New Roman" w:hAnsi="Arial" w:cs="Arial"/>
                <w:sz w:val="20"/>
                <w:szCs w:val="20"/>
              </w:rPr>
            </w:pPr>
          </w:p>
        </w:tc>
        <w:tc>
          <w:tcPr>
            <w:tcW w:w="1569" w:type="dxa"/>
          </w:tcPr>
          <w:p w:rsidR="001F2456" w:rsidRPr="00C02E27" w:rsidRDefault="001F2456" w:rsidP="00C91F5E">
            <w:pPr>
              <w:tabs>
                <w:tab w:val="left" w:pos="993"/>
              </w:tabs>
              <w:spacing w:before="80" w:after="80" w:line="240" w:lineRule="auto"/>
              <w:rPr>
                <w:rFonts w:ascii="Arial" w:eastAsia="Times New Roman" w:hAnsi="Arial" w:cs="Arial"/>
                <w:sz w:val="20"/>
                <w:szCs w:val="20"/>
              </w:rPr>
            </w:pPr>
          </w:p>
        </w:tc>
        <w:tc>
          <w:tcPr>
            <w:tcW w:w="1172" w:type="dxa"/>
            <w:shd w:val="clear" w:color="auto" w:fill="auto"/>
          </w:tcPr>
          <w:p w:rsidR="001F2456" w:rsidRPr="00C02E27" w:rsidRDefault="001F2456" w:rsidP="00C91F5E">
            <w:pPr>
              <w:tabs>
                <w:tab w:val="left" w:pos="993"/>
              </w:tabs>
              <w:spacing w:before="80" w:after="80" w:line="240" w:lineRule="auto"/>
              <w:rPr>
                <w:rFonts w:ascii="Arial" w:eastAsia="Times New Roman" w:hAnsi="Arial" w:cs="Arial"/>
                <w:sz w:val="20"/>
                <w:szCs w:val="20"/>
              </w:rPr>
            </w:pPr>
          </w:p>
        </w:tc>
        <w:tc>
          <w:tcPr>
            <w:tcW w:w="1851" w:type="dxa"/>
          </w:tcPr>
          <w:p w:rsidR="001F2456" w:rsidRPr="00C02E27" w:rsidRDefault="001F2456" w:rsidP="00C91F5E">
            <w:pPr>
              <w:tabs>
                <w:tab w:val="left" w:pos="993"/>
              </w:tabs>
              <w:spacing w:before="80" w:after="80" w:line="240" w:lineRule="auto"/>
              <w:rPr>
                <w:rFonts w:ascii="Arial" w:eastAsia="Times New Roman" w:hAnsi="Arial" w:cs="Arial"/>
                <w:sz w:val="20"/>
                <w:szCs w:val="20"/>
              </w:rPr>
            </w:pPr>
          </w:p>
        </w:tc>
      </w:tr>
    </w:tbl>
    <w:p w:rsidR="009212B1" w:rsidRDefault="009212B1" w:rsidP="009212B1">
      <w:pPr>
        <w:tabs>
          <w:tab w:val="left" w:pos="993"/>
        </w:tabs>
        <w:spacing w:after="0" w:line="240" w:lineRule="auto"/>
        <w:ind w:left="567"/>
        <w:rPr>
          <w:rFonts w:ascii="Arial" w:eastAsia="Times New Roman" w:hAnsi="Arial" w:cs="Arial"/>
          <w:sz w:val="20"/>
          <w:szCs w:val="20"/>
        </w:rPr>
      </w:pPr>
    </w:p>
    <w:p w:rsidR="009212B1" w:rsidRDefault="009212B1" w:rsidP="009212B1">
      <w:pPr>
        <w:tabs>
          <w:tab w:val="left" w:pos="993"/>
        </w:tabs>
        <w:spacing w:after="0" w:line="240" w:lineRule="auto"/>
        <w:ind w:left="567"/>
        <w:rPr>
          <w:rFonts w:ascii="Arial" w:eastAsia="Times New Roman" w:hAnsi="Arial" w:cs="Arial"/>
          <w:sz w:val="20"/>
          <w:szCs w:val="20"/>
        </w:rPr>
      </w:pPr>
      <w:r>
        <w:rPr>
          <w:rFonts w:ascii="Arial" w:eastAsia="Times New Roman" w:hAnsi="Arial" w:cs="Arial"/>
          <w:sz w:val="20"/>
          <w:szCs w:val="20"/>
        </w:rPr>
        <w:t>Le promoteur précisera les postes à temps partagé et les établissements de santé concernés.</w:t>
      </w:r>
    </w:p>
    <w:p w:rsidR="009212B1" w:rsidRDefault="009212B1" w:rsidP="009212B1">
      <w:pPr>
        <w:tabs>
          <w:tab w:val="left" w:pos="993"/>
        </w:tabs>
        <w:spacing w:after="0" w:line="240" w:lineRule="auto"/>
        <w:ind w:left="567"/>
        <w:rPr>
          <w:rFonts w:ascii="Arial" w:eastAsia="Times New Roman" w:hAnsi="Arial" w:cs="Arial"/>
          <w:sz w:val="20"/>
          <w:szCs w:val="20"/>
        </w:rPr>
      </w:pPr>
    </w:p>
    <w:p w:rsidR="009212B1" w:rsidRPr="00C02E27" w:rsidRDefault="009212B1" w:rsidP="009212B1">
      <w:pPr>
        <w:pBdr>
          <w:bottom w:val="single" w:sz="4" w:space="4" w:color="4F81BD"/>
        </w:pBdr>
        <w:tabs>
          <w:tab w:val="left" w:pos="993"/>
        </w:tabs>
        <w:spacing w:before="200" w:after="280" w:line="240" w:lineRule="auto"/>
        <w:ind w:left="567" w:right="-24"/>
        <w:rPr>
          <w:rFonts w:ascii="Arial" w:eastAsia="Times New Roman" w:hAnsi="Arial" w:cs="Arial"/>
          <w:b/>
          <w:bCs/>
          <w:i/>
          <w:iCs/>
          <w:color w:val="4F81BD"/>
          <w:sz w:val="20"/>
          <w:szCs w:val="20"/>
        </w:rPr>
      </w:pPr>
      <w:r w:rsidRPr="00C02E27">
        <w:rPr>
          <w:rFonts w:ascii="Arial" w:eastAsia="Times New Roman" w:hAnsi="Arial" w:cs="Arial"/>
          <w:b/>
          <w:bCs/>
          <w:i/>
          <w:iCs/>
          <w:color w:val="4F81BD"/>
          <w:sz w:val="20"/>
          <w:szCs w:val="20"/>
        </w:rPr>
        <w:t xml:space="preserve">Personnel paramédical et autres catégories de personnel </w:t>
      </w:r>
      <w:r w:rsidR="00FF20FF">
        <w:rPr>
          <w:rFonts w:ascii="Arial" w:eastAsia="Times New Roman" w:hAnsi="Arial" w:cs="Arial"/>
          <w:b/>
          <w:bCs/>
          <w:i/>
          <w:iCs/>
          <w:color w:val="4F81BD"/>
          <w:sz w:val="20"/>
          <w:szCs w:val="20"/>
        </w:rPr>
        <w:t>(D.6124-34-2, 34-4 et 34-5)</w:t>
      </w:r>
    </w:p>
    <w:p w:rsidR="009212B1" w:rsidRDefault="009212B1" w:rsidP="009212B1">
      <w:pPr>
        <w:tabs>
          <w:tab w:val="left" w:pos="993"/>
        </w:tabs>
        <w:spacing w:after="0" w:line="240" w:lineRule="auto"/>
        <w:ind w:left="567"/>
        <w:rPr>
          <w:rFonts w:ascii="Arial" w:eastAsia="Times New Roman" w:hAnsi="Arial" w:cs="Arial"/>
          <w:sz w:val="20"/>
          <w:szCs w:val="20"/>
        </w:rPr>
      </w:pPr>
    </w:p>
    <w:tbl>
      <w:tblPr>
        <w:tblW w:w="10381" w:type="dxa"/>
        <w:jc w:val="center"/>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3"/>
        <w:gridCol w:w="3092"/>
        <w:gridCol w:w="1134"/>
        <w:gridCol w:w="992"/>
        <w:gridCol w:w="2410"/>
      </w:tblGrid>
      <w:tr w:rsidR="009212B1" w:rsidRPr="00C02E27" w:rsidTr="00FF20FF">
        <w:trPr>
          <w:jc w:val="center"/>
        </w:trPr>
        <w:tc>
          <w:tcPr>
            <w:tcW w:w="2753" w:type="dxa"/>
            <w:shd w:val="pct10" w:color="auto" w:fill="auto"/>
          </w:tcPr>
          <w:p w:rsidR="009212B1" w:rsidRPr="00C02E27" w:rsidRDefault="009212B1" w:rsidP="00C91F5E">
            <w:pPr>
              <w:tabs>
                <w:tab w:val="left" w:pos="993"/>
              </w:tabs>
              <w:spacing w:before="80" w:after="80" w:line="240" w:lineRule="auto"/>
              <w:ind w:left="18"/>
              <w:rPr>
                <w:rFonts w:ascii="Arial" w:eastAsia="Times New Roman" w:hAnsi="Arial" w:cs="Arial"/>
                <w:sz w:val="20"/>
                <w:szCs w:val="20"/>
              </w:rPr>
            </w:pPr>
            <w:r w:rsidRPr="00C02E27">
              <w:rPr>
                <w:rFonts w:ascii="Arial" w:eastAsia="Times New Roman" w:hAnsi="Arial" w:cs="Arial"/>
                <w:sz w:val="20"/>
                <w:szCs w:val="20"/>
              </w:rPr>
              <w:t>Qualification</w:t>
            </w:r>
          </w:p>
        </w:tc>
        <w:tc>
          <w:tcPr>
            <w:tcW w:w="3092" w:type="dxa"/>
            <w:shd w:val="pct10" w:color="auto" w:fill="auto"/>
          </w:tcPr>
          <w:p w:rsidR="009212B1" w:rsidRPr="00C02E27" w:rsidRDefault="009212B1" w:rsidP="00C91F5E">
            <w:pPr>
              <w:tabs>
                <w:tab w:val="left" w:pos="993"/>
              </w:tabs>
              <w:spacing w:before="80" w:after="80" w:line="240" w:lineRule="auto"/>
              <w:ind w:left="18"/>
              <w:rPr>
                <w:rFonts w:ascii="Arial" w:eastAsia="Times New Roman" w:hAnsi="Arial" w:cs="Arial"/>
                <w:sz w:val="20"/>
                <w:szCs w:val="20"/>
              </w:rPr>
            </w:pPr>
            <w:r>
              <w:rPr>
                <w:rFonts w:ascii="Arial" w:eastAsia="Times New Roman" w:hAnsi="Arial" w:cs="Arial"/>
                <w:sz w:val="20"/>
                <w:szCs w:val="20"/>
              </w:rPr>
              <w:t>Formation</w:t>
            </w:r>
          </w:p>
        </w:tc>
        <w:tc>
          <w:tcPr>
            <w:tcW w:w="1134" w:type="dxa"/>
            <w:shd w:val="pct10" w:color="auto" w:fill="auto"/>
          </w:tcPr>
          <w:p w:rsidR="009212B1" w:rsidRPr="00C02E27" w:rsidRDefault="009212B1" w:rsidP="00C91F5E">
            <w:pPr>
              <w:tabs>
                <w:tab w:val="left" w:pos="993"/>
              </w:tabs>
              <w:spacing w:before="80" w:after="80" w:line="240" w:lineRule="auto"/>
              <w:ind w:left="18"/>
              <w:rPr>
                <w:rFonts w:ascii="Arial" w:eastAsia="Times New Roman" w:hAnsi="Arial" w:cs="Arial"/>
                <w:sz w:val="20"/>
                <w:szCs w:val="20"/>
              </w:rPr>
            </w:pPr>
            <w:r w:rsidRPr="00C02E27">
              <w:rPr>
                <w:rFonts w:ascii="Arial" w:eastAsia="Times New Roman" w:hAnsi="Arial" w:cs="Arial"/>
                <w:sz w:val="20"/>
                <w:szCs w:val="20"/>
              </w:rPr>
              <w:t>Nombre</w:t>
            </w:r>
          </w:p>
        </w:tc>
        <w:tc>
          <w:tcPr>
            <w:tcW w:w="992" w:type="dxa"/>
            <w:shd w:val="pct10" w:color="auto" w:fill="auto"/>
          </w:tcPr>
          <w:p w:rsidR="009212B1" w:rsidRPr="00C02E27" w:rsidRDefault="009212B1" w:rsidP="00C91F5E">
            <w:pPr>
              <w:tabs>
                <w:tab w:val="left" w:pos="993"/>
              </w:tabs>
              <w:spacing w:before="80" w:after="80" w:line="240" w:lineRule="auto"/>
              <w:ind w:left="18"/>
              <w:rPr>
                <w:rFonts w:ascii="Arial" w:eastAsia="Times New Roman" w:hAnsi="Arial" w:cs="Arial"/>
                <w:sz w:val="20"/>
                <w:szCs w:val="20"/>
              </w:rPr>
            </w:pPr>
            <w:r w:rsidRPr="00C02E27">
              <w:rPr>
                <w:rFonts w:ascii="Arial" w:eastAsia="Times New Roman" w:hAnsi="Arial" w:cs="Arial"/>
                <w:sz w:val="20"/>
                <w:szCs w:val="20"/>
              </w:rPr>
              <w:t>ETP</w:t>
            </w:r>
          </w:p>
        </w:tc>
        <w:tc>
          <w:tcPr>
            <w:tcW w:w="2410" w:type="dxa"/>
            <w:shd w:val="pct10" w:color="auto" w:fill="auto"/>
          </w:tcPr>
          <w:p w:rsidR="009212B1" w:rsidRPr="00C02E27" w:rsidRDefault="009212B1" w:rsidP="00C91F5E">
            <w:pPr>
              <w:tabs>
                <w:tab w:val="left" w:pos="993"/>
              </w:tabs>
              <w:spacing w:before="80" w:after="80" w:line="240" w:lineRule="auto"/>
              <w:ind w:left="18"/>
              <w:rPr>
                <w:rFonts w:ascii="Arial" w:eastAsia="Times New Roman" w:hAnsi="Arial" w:cs="Arial"/>
                <w:sz w:val="20"/>
                <w:szCs w:val="20"/>
              </w:rPr>
            </w:pPr>
            <w:r>
              <w:rPr>
                <w:rFonts w:ascii="Arial" w:eastAsia="Times New Roman" w:hAnsi="Arial" w:cs="Arial"/>
                <w:sz w:val="20"/>
                <w:szCs w:val="20"/>
              </w:rPr>
              <w:t>Indiquer si nouveau recrutement</w:t>
            </w:r>
            <w:r w:rsidR="00FF20FF">
              <w:rPr>
                <w:rFonts w:ascii="Arial" w:eastAsia="Times New Roman" w:hAnsi="Arial" w:cs="Arial"/>
                <w:sz w:val="20"/>
                <w:szCs w:val="20"/>
              </w:rPr>
              <w:t xml:space="preserve"> envisagé</w:t>
            </w:r>
          </w:p>
        </w:tc>
      </w:tr>
      <w:tr w:rsidR="009212B1" w:rsidRPr="00C02E27" w:rsidTr="00FF20FF">
        <w:trPr>
          <w:jc w:val="center"/>
        </w:trPr>
        <w:tc>
          <w:tcPr>
            <w:tcW w:w="2753" w:type="dxa"/>
            <w:shd w:val="clear" w:color="auto" w:fill="auto"/>
          </w:tcPr>
          <w:p w:rsidR="009212B1" w:rsidRPr="00C02E27" w:rsidRDefault="009212B1" w:rsidP="00C91F5E">
            <w:pPr>
              <w:tabs>
                <w:tab w:val="left" w:pos="993"/>
              </w:tabs>
              <w:spacing w:before="80" w:after="80" w:line="240" w:lineRule="auto"/>
              <w:ind w:left="18"/>
              <w:rPr>
                <w:rFonts w:ascii="Arial" w:eastAsia="Times New Roman" w:hAnsi="Arial" w:cs="Arial"/>
                <w:sz w:val="20"/>
                <w:szCs w:val="20"/>
              </w:rPr>
            </w:pPr>
          </w:p>
        </w:tc>
        <w:tc>
          <w:tcPr>
            <w:tcW w:w="3092" w:type="dxa"/>
            <w:shd w:val="clear" w:color="auto" w:fill="auto"/>
          </w:tcPr>
          <w:p w:rsidR="009212B1" w:rsidRPr="00C02E27" w:rsidRDefault="009212B1" w:rsidP="00C91F5E">
            <w:pPr>
              <w:tabs>
                <w:tab w:val="left" w:pos="993"/>
              </w:tabs>
              <w:spacing w:before="80" w:after="80" w:line="240" w:lineRule="auto"/>
              <w:ind w:left="18"/>
              <w:rPr>
                <w:rFonts w:ascii="Arial" w:eastAsia="Times New Roman" w:hAnsi="Arial" w:cs="Arial"/>
                <w:sz w:val="20"/>
                <w:szCs w:val="20"/>
              </w:rPr>
            </w:pPr>
          </w:p>
        </w:tc>
        <w:tc>
          <w:tcPr>
            <w:tcW w:w="1134" w:type="dxa"/>
          </w:tcPr>
          <w:p w:rsidR="009212B1" w:rsidRPr="00C02E27" w:rsidRDefault="009212B1" w:rsidP="00C91F5E">
            <w:pPr>
              <w:tabs>
                <w:tab w:val="left" w:pos="993"/>
              </w:tabs>
              <w:spacing w:before="80" w:after="80" w:line="240" w:lineRule="auto"/>
              <w:ind w:left="18"/>
              <w:rPr>
                <w:rFonts w:ascii="Arial" w:eastAsia="Times New Roman" w:hAnsi="Arial" w:cs="Arial"/>
                <w:sz w:val="20"/>
                <w:szCs w:val="20"/>
              </w:rPr>
            </w:pPr>
          </w:p>
        </w:tc>
        <w:tc>
          <w:tcPr>
            <w:tcW w:w="992" w:type="dxa"/>
            <w:shd w:val="clear" w:color="auto" w:fill="auto"/>
          </w:tcPr>
          <w:p w:rsidR="009212B1" w:rsidRPr="00C02E27" w:rsidRDefault="009212B1" w:rsidP="00C91F5E">
            <w:pPr>
              <w:tabs>
                <w:tab w:val="left" w:pos="993"/>
              </w:tabs>
              <w:spacing w:before="80" w:after="80" w:line="240" w:lineRule="auto"/>
              <w:ind w:left="18"/>
              <w:rPr>
                <w:rFonts w:ascii="Arial" w:eastAsia="Times New Roman" w:hAnsi="Arial" w:cs="Arial"/>
                <w:sz w:val="20"/>
                <w:szCs w:val="20"/>
              </w:rPr>
            </w:pPr>
          </w:p>
        </w:tc>
        <w:tc>
          <w:tcPr>
            <w:tcW w:w="2410" w:type="dxa"/>
          </w:tcPr>
          <w:p w:rsidR="009212B1" w:rsidRPr="00C02E27" w:rsidRDefault="009212B1" w:rsidP="00C91F5E">
            <w:pPr>
              <w:tabs>
                <w:tab w:val="left" w:pos="993"/>
              </w:tabs>
              <w:spacing w:before="80" w:after="80" w:line="240" w:lineRule="auto"/>
              <w:ind w:left="18"/>
              <w:rPr>
                <w:rFonts w:ascii="Arial" w:eastAsia="Times New Roman" w:hAnsi="Arial" w:cs="Arial"/>
                <w:sz w:val="20"/>
                <w:szCs w:val="20"/>
              </w:rPr>
            </w:pPr>
          </w:p>
        </w:tc>
      </w:tr>
      <w:tr w:rsidR="009212B1" w:rsidRPr="00C02E27" w:rsidTr="00FF20FF">
        <w:trPr>
          <w:jc w:val="center"/>
        </w:trPr>
        <w:tc>
          <w:tcPr>
            <w:tcW w:w="2753" w:type="dxa"/>
            <w:shd w:val="clear" w:color="auto" w:fill="auto"/>
          </w:tcPr>
          <w:p w:rsidR="009212B1" w:rsidRPr="00C02E27" w:rsidRDefault="009212B1" w:rsidP="00C91F5E">
            <w:pPr>
              <w:tabs>
                <w:tab w:val="left" w:pos="993"/>
              </w:tabs>
              <w:spacing w:before="80" w:after="80" w:line="240" w:lineRule="auto"/>
              <w:ind w:left="18"/>
              <w:rPr>
                <w:rFonts w:ascii="Arial" w:eastAsia="Times New Roman" w:hAnsi="Arial" w:cs="Arial"/>
                <w:sz w:val="20"/>
                <w:szCs w:val="20"/>
              </w:rPr>
            </w:pPr>
          </w:p>
        </w:tc>
        <w:tc>
          <w:tcPr>
            <w:tcW w:w="3092" w:type="dxa"/>
            <w:shd w:val="clear" w:color="auto" w:fill="auto"/>
          </w:tcPr>
          <w:p w:rsidR="009212B1" w:rsidRPr="00C02E27" w:rsidRDefault="009212B1" w:rsidP="00C91F5E">
            <w:pPr>
              <w:tabs>
                <w:tab w:val="left" w:pos="993"/>
              </w:tabs>
              <w:spacing w:before="80" w:after="80" w:line="240" w:lineRule="auto"/>
              <w:ind w:left="18"/>
              <w:rPr>
                <w:rFonts w:ascii="Arial" w:eastAsia="Times New Roman" w:hAnsi="Arial" w:cs="Arial"/>
                <w:sz w:val="20"/>
                <w:szCs w:val="20"/>
              </w:rPr>
            </w:pPr>
          </w:p>
        </w:tc>
        <w:tc>
          <w:tcPr>
            <w:tcW w:w="1134" w:type="dxa"/>
          </w:tcPr>
          <w:p w:rsidR="009212B1" w:rsidRPr="00C02E27" w:rsidRDefault="009212B1" w:rsidP="00C91F5E">
            <w:pPr>
              <w:tabs>
                <w:tab w:val="left" w:pos="993"/>
              </w:tabs>
              <w:spacing w:before="80" w:after="80" w:line="240" w:lineRule="auto"/>
              <w:ind w:left="18"/>
              <w:rPr>
                <w:rFonts w:ascii="Arial" w:eastAsia="Times New Roman" w:hAnsi="Arial" w:cs="Arial"/>
                <w:sz w:val="20"/>
                <w:szCs w:val="20"/>
              </w:rPr>
            </w:pPr>
          </w:p>
        </w:tc>
        <w:tc>
          <w:tcPr>
            <w:tcW w:w="992" w:type="dxa"/>
            <w:shd w:val="clear" w:color="auto" w:fill="auto"/>
          </w:tcPr>
          <w:p w:rsidR="009212B1" w:rsidRPr="00C02E27" w:rsidRDefault="009212B1" w:rsidP="00C91F5E">
            <w:pPr>
              <w:tabs>
                <w:tab w:val="left" w:pos="993"/>
              </w:tabs>
              <w:spacing w:before="80" w:after="80" w:line="240" w:lineRule="auto"/>
              <w:ind w:left="18"/>
              <w:rPr>
                <w:rFonts w:ascii="Arial" w:eastAsia="Times New Roman" w:hAnsi="Arial" w:cs="Arial"/>
                <w:sz w:val="20"/>
                <w:szCs w:val="20"/>
              </w:rPr>
            </w:pPr>
          </w:p>
        </w:tc>
        <w:tc>
          <w:tcPr>
            <w:tcW w:w="2410" w:type="dxa"/>
          </w:tcPr>
          <w:p w:rsidR="009212B1" w:rsidRPr="00C02E27" w:rsidRDefault="009212B1" w:rsidP="00C91F5E">
            <w:pPr>
              <w:tabs>
                <w:tab w:val="left" w:pos="993"/>
              </w:tabs>
              <w:spacing w:before="80" w:after="80" w:line="240" w:lineRule="auto"/>
              <w:ind w:left="18"/>
              <w:rPr>
                <w:rFonts w:ascii="Arial" w:eastAsia="Times New Roman" w:hAnsi="Arial" w:cs="Arial"/>
                <w:sz w:val="20"/>
                <w:szCs w:val="20"/>
              </w:rPr>
            </w:pPr>
          </w:p>
        </w:tc>
      </w:tr>
      <w:tr w:rsidR="009212B1" w:rsidRPr="00C02E27" w:rsidTr="00FF20FF">
        <w:trPr>
          <w:jc w:val="center"/>
        </w:trPr>
        <w:tc>
          <w:tcPr>
            <w:tcW w:w="2753" w:type="dxa"/>
            <w:shd w:val="clear" w:color="auto" w:fill="auto"/>
          </w:tcPr>
          <w:p w:rsidR="009212B1" w:rsidRPr="00C02E27" w:rsidRDefault="009212B1" w:rsidP="00C91F5E">
            <w:pPr>
              <w:tabs>
                <w:tab w:val="left" w:pos="993"/>
              </w:tabs>
              <w:spacing w:before="80" w:after="80" w:line="240" w:lineRule="auto"/>
              <w:ind w:left="18"/>
              <w:rPr>
                <w:rFonts w:ascii="Arial" w:eastAsia="Times New Roman" w:hAnsi="Arial" w:cs="Arial"/>
                <w:sz w:val="20"/>
                <w:szCs w:val="20"/>
              </w:rPr>
            </w:pPr>
          </w:p>
        </w:tc>
        <w:tc>
          <w:tcPr>
            <w:tcW w:w="3092" w:type="dxa"/>
            <w:shd w:val="clear" w:color="auto" w:fill="auto"/>
          </w:tcPr>
          <w:p w:rsidR="009212B1" w:rsidRPr="00C02E27" w:rsidRDefault="009212B1" w:rsidP="00C91F5E">
            <w:pPr>
              <w:tabs>
                <w:tab w:val="left" w:pos="993"/>
              </w:tabs>
              <w:spacing w:before="80" w:after="80" w:line="240" w:lineRule="auto"/>
              <w:ind w:left="18"/>
              <w:rPr>
                <w:rFonts w:ascii="Arial" w:eastAsia="Times New Roman" w:hAnsi="Arial" w:cs="Arial"/>
                <w:sz w:val="20"/>
                <w:szCs w:val="20"/>
              </w:rPr>
            </w:pPr>
          </w:p>
        </w:tc>
        <w:tc>
          <w:tcPr>
            <w:tcW w:w="1134" w:type="dxa"/>
          </w:tcPr>
          <w:p w:rsidR="009212B1" w:rsidRPr="00C02E27" w:rsidRDefault="009212B1" w:rsidP="00C91F5E">
            <w:pPr>
              <w:tabs>
                <w:tab w:val="left" w:pos="993"/>
              </w:tabs>
              <w:spacing w:before="80" w:after="80" w:line="240" w:lineRule="auto"/>
              <w:ind w:left="18"/>
              <w:rPr>
                <w:rFonts w:ascii="Arial" w:eastAsia="Times New Roman" w:hAnsi="Arial" w:cs="Arial"/>
                <w:sz w:val="20"/>
                <w:szCs w:val="20"/>
              </w:rPr>
            </w:pPr>
          </w:p>
        </w:tc>
        <w:tc>
          <w:tcPr>
            <w:tcW w:w="992" w:type="dxa"/>
            <w:shd w:val="clear" w:color="auto" w:fill="auto"/>
          </w:tcPr>
          <w:p w:rsidR="009212B1" w:rsidRPr="00C02E27" w:rsidRDefault="009212B1" w:rsidP="00C91F5E">
            <w:pPr>
              <w:tabs>
                <w:tab w:val="left" w:pos="993"/>
              </w:tabs>
              <w:spacing w:before="80" w:after="80" w:line="240" w:lineRule="auto"/>
              <w:ind w:left="18"/>
              <w:rPr>
                <w:rFonts w:ascii="Arial" w:eastAsia="Times New Roman" w:hAnsi="Arial" w:cs="Arial"/>
                <w:sz w:val="20"/>
                <w:szCs w:val="20"/>
              </w:rPr>
            </w:pPr>
          </w:p>
        </w:tc>
        <w:tc>
          <w:tcPr>
            <w:tcW w:w="2410" w:type="dxa"/>
          </w:tcPr>
          <w:p w:rsidR="009212B1" w:rsidRPr="00C02E27" w:rsidRDefault="009212B1" w:rsidP="00C91F5E">
            <w:pPr>
              <w:tabs>
                <w:tab w:val="left" w:pos="993"/>
              </w:tabs>
              <w:spacing w:before="80" w:after="80" w:line="240" w:lineRule="auto"/>
              <w:ind w:left="18"/>
              <w:rPr>
                <w:rFonts w:ascii="Arial" w:eastAsia="Times New Roman" w:hAnsi="Arial" w:cs="Arial"/>
                <w:sz w:val="20"/>
                <w:szCs w:val="20"/>
              </w:rPr>
            </w:pPr>
          </w:p>
        </w:tc>
      </w:tr>
      <w:tr w:rsidR="009212B1" w:rsidRPr="00C02E27" w:rsidTr="00FF20FF">
        <w:trPr>
          <w:jc w:val="center"/>
        </w:trPr>
        <w:tc>
          <w:tcPr>
            <w:tcW w:w="2753" w:type="dxa"/>
            <w:shd w:val="clear" w:color="auto" w:fill="auto"/>
          </w:tcPr>
          <w:p w:rsidR="009212B1" w:rsidRPr="00C02E27" w:rsidRDefault="009212B1" w:rsidP="00C91F5E">
            <w:pPr>
              <w:tabs>
                <w:tab w:val="left" w:pos="993"/>
              </w:tabs>
              <w:spacing w:before="80" w:after="80" w:line="240" w:lineRule="auto"/>
              <w:ind w:left="18"/>
              <w:rPr>
                <w:rFonts w:ascii="Arial" w:eastAsia="Times New Roman" w:hAnsi="Arial" w:cs="Arial"/>
                <w:sz w:val="20"/>
                <w:szCs w:val="20"/>
              </w:rPr>
            </w:pPr>
          </w:p>
        </w:tc>
        <w:tc>
          <w:tcPr>
            <w:tcW w:w="3092" w:type="dxa"/>
            <w:shd w:val="clear" w:color="auto" w:fill="auto"/>
          </w:tcPr>
          <w:p w:rsidR="009212B1" w:rsidRPr="00C02E27" w:rsidRDefault="009212B1" w:rsidP="00C91F5E">
            <w:pPr>
              <w:tabs>
                <w:tab w:val="left" w:pos="993"/>
              </w:tabs>
              <w:spacing w:before="80" w:after="80" w:line="240" w:lineRule="auto"/>
              <w:ind w:left="18"/>
              <w:rPr>
                <w:rFonts w:ascii="Arial" w:eastAsia="Times New Roman" w:hAnsi="Arial" w:cs="Arial"/>
                <w:sz w:val="20"/>
                <w:szCs w:val="20"/>
              </w:rPr>
            </w:pPr>
          </w:p>
        </w:tc>
        <w:tc>
          <w:tcPr>
            <w:tcW w:w="1134" w:type="dxa"/>
          </w:tcPr>
          <w:p w:rsidR="009212B1" w:rsidRPr="00C02E27" w:rsidRDefault="009212B1" w:rsidP="00C91F5E">
            <w:pPr>
              <w:tabs>
                <w:tab w:val="left" w:pos="993"/>
              </w:tabs>
              <w:spacing w:before="80" w:after="80" w:line="240" w:lineRule="auto"/>
              <w:ind w:left="18"/>
              <w:rPr>
                <w:rFonts w:ascii="Arial" w:eastAsia="Times New Roman" w:hAnsi="Arial" w:cs="Arial"/>
                <w:sz w:val="20"/>
                <w:szCs w:val="20"/>
              </w:rPr>
            </w:pPr>
          </w:p>
        </w:tc>
        <w:tc>
          <w:tcPr>
            <w:tcW w:w="992" w:type="dxa"/>
            <w:shd w:val="clear" w:color="auto" w:fill="auto"/>
          </w:tcPr>
          <w:p w:rsidR="009212B1" w:rsidRPr="00C02E27" w:rsidRDefault="009212B1" w:rsidP="00C91F5E">
            <w:pPr>
              <w:tabs>
                <w:tab w:val="left" w:pos="993"/>
              </w:tabs>
              <w:spacing w:before="80" w:after="80" w:line="240" w:lineRule="auto"/>
              <w:ind w:left="18"/>
              <w:rPr>
                <w:rFonts w:ascii="Arial" w:eastAsia="Times New Roman" w:hAnsi="Arial" w:cs="Arial"/>
                <w:sz w:val="20"/>
                <w:szCs w:val="20"/>
              </w:rPr>
            </w:pPr>
          </w:p>
        </w:tc>
        <w:tc>
          <w:tcPr>
            <w:tcW w:w="2410" w:type="dxa"/>
          </w:tcPr>
          <w:p w:rsidR="009212B1" w:rsidRPr="00C02E27" w:rsidRDefault="009212B1" w:rsidP="00C91F5E">
            <w:pPr>
              <w:tabs>
                <w:tab w:val="left" w:pos="993"/>
              </w:tabs>
              <w:spacing w:before="80" w:after="80" w:line="240" w:lineRule="auto"/>
              <w:ind w:left="18"/>
              <w:rPr>
                <w:rFonts w:ascii="Arial" w:eastAsia="Times New Roman" w:hAnsi="Arial" w:cs="Arial"/>
                <w:sz w:val="20"/>
                <w:szCs w:val="20"/>
              </w:rPr>
            </w:pPr>
          </w:p>
        </w:tc>
      </w:tr>
    </w:tbl>
    <w:p w:rsidR="009212B1" w:rsidRDefault="009212B1" w:rsidP="009212B1">
      <w:pPr>
        <w:tabs>
          <w:tab w:val="left" w:pos="993"/>
        </w:tabs>
        <w:spacing w:after="0" w:line="240" w:lineRule="auto"/>
        <w:ind w:left="567"/>
        <w:rPr>
          <w:rFonts w:ascii="Arial" w:eastAsia="Times New Roman" w:hAnsi="Arial" w:cs="Arial"/>
          <w:sz w:val="20"/>
          <w:szCs w:val="20"/>
        </w:rPr>
      </w:pPr>
    </w:p>
    <w:p w:rsidR="00766DE6" w:rsidRDefault="00766DE6" w:rsidP="009212B1">
      <w:pPr>
        <w:tabs>
          <w:tab w:val="left" w:pos="993"/>
        </w:tabs>
        <w:spacing w:after="0" w:line="240" w:lineRule="auto"/>
        <w:ind w:left="567"/>
        <w:rPr>
          <w:rFonts w:ascii="Arial" w:eastAsia="Times New Roman" w:hAnsi="Arial" w:cs="Arial"/>
          <w:sz w:val="20"/>
          <w:szCs w:val="20"/>
        </w:rPr>
      </w:pPr>
      <w:r>
        <w:rPr>
          <w:rFonts w:ascii="Arial" w:eastAsia="Times New Roman" w:hAnsi="Arial" w:cs="Arial"/>
          <w:sz w:val="20"/>
          <w:szCs w:val="20"/>
        </w:rPr>
        <w:t>Pour rappel : 2 infirmiers pour 5 patients et 1 aide-soignant pour 4 patients, une puéricultrice pour la réanimation pédiatrique.</w:t>
      </w:r>
    </w:p>
    <w:p w:rsidR="00766DE6" w:rsidRDefault="00766DE6" w:rsidP="00766DE6">
      <w:pPr>
        <w:tabs>
          <w:tab w:val="left" w:pos="1701"/>
        </w:tabs>
        <w:spacing w:after="0" w:line="240" w:lineRule="auto"/>
        <w:ind w:left="567"/>
        <w:rPr>
          <w:rFonts w:ascii="Arial" w:eastAsia="Times New Roman" w:hAnsi="Arial" w:cs="Arial"/>
          <w:sz w:val="20"/>
          <w:szCs w:val="20"/>
        </w:rPr>
      </w:pPr>
      <w:r>
        <w:rPr>
          <w:rFonts w:ascii="Arial" w:eastAsia="Times New Roman" w:hAnsi="Arial" w:cs="Arial"/>
          <w:sz w:val="20"/>
          <w:szCs w:val="20"/>
        </w:rPr>
        <w:tab/>
        <w:t>1 infirmier  pour 2 patients et un aide-soignant pour 4 patients, une puéricultrice pour la réanimation pédiatrique spécialisée.</w:t>
      </w:r>
    </w:p>
    <w:p w:rsidR="009212B1" w:rsidRDefault="009212B1" w:rsidP="009212B1">
      <w:pPr>
        <w:tabs>
          <w:tab w:val="left" w:pos="993"/>
        </w:tabs>
        <w:spacing w:after="0" w:line="240" w:lineRule="auto"/>
        <w:ind w:left="567"/>
        <w:rPr>
          <w:rFonts w:ascii="Arial" w:eastAsia="Times New Roman" w:hAnsi="Arial" w:cs="Arial"/>
          <w:sz w:val="20"/>
          <w:szCs w:val="20"/>
        </w:rPr>
      </w:pPr>
    </w:p>
    <w:p w:rsidR="0075598E" w:rsidRDefault="0075598E" w:rsidP="009212B1">
      <w:pPr>
        <w:tabs>
          <w:tab w:val="left" w:pos="993"/>
        </w:tabs>
        <w:spacing w:after="0" w:line="240" w:lineRule="auto"/>
        <w:ind w:left="567"/>
        <w:rPr>
          <w:rFonts w:ascii="Arial" w:eastAsia="Times New Roman" w:hAnsi="Arial" w:cs="Arial"/>
          <w:sz w:val="20"/>
          <w:szCs w:val="20"/>
        </w:rPr>
      </w:pPr>
    </w:p>
    <w:p w:rsidR="006D64FC" w:rsidRDefault="002717A7" w:rsidP="00EA3123">
      <w:pPr>
        <w:tabs>
          <w:tab w:val="left" w:pos="993"/>
        </w:tabs>
        <w:spacing w:after="0" w:line="240" w:lineRule="auto"/>
        <w:ind w:left="567"/>
        <w:jc w:val="both"/>
        <w:rPr>
          <w:rFonts w:ascii="Arial" w:eastAsia="Times New Roman" w:hAnsi="Arial" w:cs="Arial"/>
          <w:sz w:val="20"/>
          <w:szCs w:val="20"/>
        </w:rPr>
      </w:pPr>
      <w:r>
        <w:rPr>
          <w:rFonts w:ascii="Arial" w:eastAsia="Times New Roman" w:hAnsi="Arial" w:cs="Arial"/>
          <w:sz w:val="20"/>
          <w:szCs w:val="20"/>
        </w:rPr>
        <w:t>Le promoteur précisera en outre les modalités de recours</w:t>
      </w:r>
      <w:r w:rsidR="00FF20FF">
        <w:rPr>
          <w:rFonts w:ascii="Arial" w:eastAsia="Times New Roman" w:hAnsi="Arial" w:cs="Arial"/>
          <w:sz w:val="20"/>
          <w:szCs w:val="20"/>
        </w:rPr>
        <w:t xml:space="preserve"> aux ressources</w:t>
      </w:r>
      <w:r w:rsidR="003E19F7">
        <w:rPr>
          <w:rFonts w:ascii="Arial" w:eastAsia="Times New Roman" w:hAnsi="Arial" w:cs="Arial"/>
          <w:sz w:val="20"/>
          <w:szCs w:val="20"/>
        </w:rPr>
        <w:t xml:space="preserve"> </w:t>
      </w:r>
      <w:r w:rsidR="00C77848">
        <w:rPr>
          <w:rFonts w:ascii="Arial" w:eastAsia="Times New Roman" w:hAnsi="Arial" w:cs="Arial"/>
          <w:sz w:val="20"/>
          <w:szCs w:val="20"/>
        </w:rPr>
        <w:t xml:space="preserve">(ressources internes, ressources externes à l’établissement) </w:t>
      </w:r>
      <w:r w:rsidR="00EE182C">
        <w:rPr>
          <w:rFonts w:ascii="Arial" w:eastAsia="Times New Roman" w:hAnsi="Arial" w:cs="Arial"/>
          <w:sz w:val="20"/>
          <w:szCs w:val="20"/>
        </w:rPr>
        <w:t xml:space="preserve">(D.6124-34-2 CSP) </w:t>
      </w:r>
      <w:r w:rsidR="00774F8D">
        <w:rPr>
          <w:rFonts w:ascii="Arial" w:eastAsia="Times New Roman" w:hAnsi="Arial" w:cs="Arial"/>
          <w:sz w:val="20"/>
          <w:szCs w:val="20"/>
        </w:rPr>
        <w:t>:</w:t>
      </w:r>
    </w:p>
    <w:p w:rsidR="002717A7" w:rsidRPr="009778F2" w:rsidRDefault="00C77848" w:rsidP="009778F2">
      <w:pPr>
        <w:pStyle w:val="Paragraphedeliste"/>
        <w:numPr>
          <w:ilvl w:val="0"/>
          <w:numId w:val="27"/>
        </w:numPr>
        <w:tabs>
          <w:tab w:val="left" w:pos="993"/>
        </w:tabs>
        <w:spacing w:before="120" w:after="0" w:line="240" w:lineRule="auto"/>
        <w:jc w:val="both"/>
        <w:rPr>
          <w:rFonts w:ascii="Arial" w:eastAsia="Times New Roman" w:hAnsi="Arial" w:cs="Arial"/>
          <w:sz w:val="20"/>
          <w:szCs w:val="20"/>
        </w:rPr>
      </w:pPr>
      <w:r w:rsidRPr="009778F2">
        <w:rPr>
          <w:rFonts w:ascii="Arial" w:eastAsia="Times New Roman" w:hAnsi="Arial" w:cs="Arial"/>
          <w:sz w:val="20"/>
          <w:szCs w:val="20"/>
        </w:rPr>
        <w:t>Mobilisable</w:t>
      </w:r>
      <w:r w:rsidR="00FF20FF" w:rsidRPr="009778F2">
        <w:rPr>
          <w:rFonts w:ascii="Arial" w:eastAsia="Times New Roman" w:hAnsi="Arial" w:cs="Arial"/>
          <w:sz w:val="20"/>
          <w:szCs w:val="20"/>
        </w:rPr>
        <w:t>s</w:t>
      </w:r>
      <w:r w:rsidRPr="009778F2">
        <w:rPr>
          <w:rFonts w:ascii="Arial" w:eastAsia="Times New Roman" w:hAnsi="Arial" w:cs="Arial"/>
          <w:sz w:val="20"/>
          <w:szCs w:val="20"/>
        </w:rPr>
        <w:t xml:space="preserve"> e</w:t>
      </w:r>
      <w:r w:rsidR="006D64FC" w:rsidRPr="009778F2">
        <w:rPr>
          <w:rFonts w:ascii="Arial" w:eastAsia="Times New Roman" w:hAnsi="Arial" w:cs="Arial"/>
          <w:sz w:val="20"/>
          <w:szCs w:val="20"/>
        </w:rPr>
        <w:t>n permanence :</w:t>
      </w:r>
    </w:p>
    <w:p w:rsidR="002717A7" w:rsidRDefault="006478C2" w:rsidP="00EA3123">
      <w:pPr>
        <w:pStyle w:val="Paragraphedeliste"/>
        <w:numPr>
          <w:ilvl w:val="0"/>
          <w:numId w:val="5"/>
        </w:numPr>
        <w:tabs>
          <w:tab w:val="left" w:pos="993"/>
        </w:tabs>
        <w:spacing w:before="120" w:after="0" w:line="240" w:lineRule="auto"/>
        <w:ind w:left="567" w:hanging="11"/>
        <w:contextualSpacing w:val="0"/>
        <w:jc w:val="both"/>
        <w:rPr>
          <w:rFonts w:ascii="Arial" w:eastAsia="Times New Roman" w:hAnsi="Arial" w:cs="Arial"/>
          <w:sz w:val="20"/>
          <w:szCs w:val="20"/>
        </w:rPr>
      </w:pPr>
      <w:r>
        <w:rPr>
          <w:rFonts w:ascii="Arial" w:eastAsia="Times New Roman" w:hAnsi="Arial" w:cs="Arial"/>
          <w:sz w:val="20"/>
          <w:szCs w:val="20"/>
        </w:rPr>
        <w:t>u</w:t>
      </w:r>
      <w:r w:rsidR="002717A7" w:rsidRPr="002717A7">
        <w:rPr>
          <w:rFonts w:ascii="Arial" w:eastAsia="Times New Roman" w:hAnsi="Arial" w:cs="Arial"/>
          <w:sz w:val="20"/>
          <w:szCs w:val="20"/>
        </w:rPr>
        <w:t>n masseur-kinésithérapeute justifiant d’une expérience attestée en réanimation</w:t>
      </w:r>
      <w:r w:rsidR="006D64FC">
        <w:rPr>
          <w:rFonts w:ascii="Arial" w:eastAsia="Times New Roman" w:hAnsi="Arial" w:cs="Arial"/>
          <w:sz w:val="20"/>
          <w:szCs w:val="20"/>
        </w:rPr>
        <w:t>,</w:t>
      </w:r>
    </w:p>
    <w:p w:rsidR="009E0781" w:rsidRDefault="009E0781" w:rsidP="009E0781">
      <w:pPr>
        <w:pStyle w:val="Paragraphedeliste"/>
        <w:tabs>
          <w:tab w:val="left" w:pos="993"/>
        </w:tabs>
        <w:spacing w:before="120" w:after="0" w:line="240" w:lineRule="auto"/>
        <w:ind w:left="567"/>
        <w:contextualSpacing w:val="0"/>
        <w:jc w:val="both"/>
        <w:rPr>
          <w:rFonts w:ascii="Arial" w:eastAsia="Times New Roman" w:hAnsi="Arial" w:cs="Arial"/>
          <w:sz w:val="20"/>
          <w:szCs w:val="20"/>
        </w:rPr>
      </w:pPr>
    </w:p>
    <w:p w:rsidR="006D64FC" w:rsidRPr="002717A7" w:rsidRDefault="00C77848" w:rsidP="009778F2">
      <w:pPr>
        <w:pStyle w:val="Paragraphedeliste"/>
        <w:numPr>
          <w:ilvl w:val="0"/>
          <w:numId w:val="27"/>
        </w:numPr>
        <w:tabs>
          <w:tab w:val="left" w:pos="993"/>
        </w:tabs>
        <w:spacing w:before="120" w:after="0" w:line="240" w:lineRule="auto"/>
        <w:contextualSpacing w:val="0"/>
        <w:jc w:val="both"/>
        <w:rPr>
          <w:rFonts w:ascii="Arial" w:eastAsia="Times New Roman" w:hAnsi="Arial" w:cs="Arial"/>
          <w:sz w:val="20"/>
          <w:szCs w:val="20"/>
        </w:rPr>
      </w:pPr>
      <w:r>
        <w:rPr>
          <w:rFonts w:ascii="Arial" w:eastAsia="Times New Roman" w:hAnsi="Arial" w:cs="Arial"/>
          <w:sz w:val="20"/>
          <w:szCs w:val="20"/>
        </w:rPr>
        <w:t>Mobilisable</w:t>
      </w:r>
      <w:r w:rsidR="00FF20FF">
        <w:rPr>
          <w:rFonts w:ascii="Arial" w:eastAsia="Times New Roman" w:hAnsi="Arial" w:cs="Arial"/>
          <w:sz w:val="20"/>
          <w:szCs w:val="20"/>
        </w:rPr>
        <w:t>s</w:t>
      </w:r>
      <w:r>
        <w:rPr>
          <w:rFonts w:ascii="Arial" w:eastAsia="Times New Roman" w:hAnsi="Arial" w:cs="Arial"/>
          <w:sz w:val="20"/>
          <w:szCs w:val="20"/>
        </w:rPr>
        <w:t xml:space="preserve"> e</w:t>
      </w:r>
      <w:r w:rsidR="006D64FC">
        <w:rPr>
          <w:rFonts w:ascii="Arial" w:eastAsia="Times New Roman" w:hAnsi="Arial" w:cs="Arial"/>
          <w:sz w:val="20"/>
          <w:szCs w:val="20"/>
        </w:rPr>
        <w:t>n tant que de besoin :</w:t>
      </w:r>
    </w:p>
    <w:p w:rsidR="002717A7" w:rsidRPr="002717A7" w:rsidRDefault="006478C2" w:rsidP="00EA3123">
      <w:pPr>
        <w:pStyle w:val="Paragraphedeliste"/>
        <w:numPr>
          <w:ilvl w:val="0"/>
          <w:numId w:val="5"/>
        </w:numPr>
        <w:tabs>
          <w:tab w:val="left" w:pos="993"/>
        </w:tabs>
        <w:spacing w:before="120" w:after="0" w:line="240" w:lineRule="auto"/>
        <w:ind w:left="567" w:hanging="11"/>
        <w:contextualSpacing w:val="0"/>
        <w:jc w:val="both"/>
        <w:rPr>
          <w:rFonts w:ascii="Arial" w:eastAsia="Times New Roman" w:hAnsi="Arial" w:cs="Arial"/>
          <w:sz w:val="20"/>
          <w:szCs w:val="20"/>
        </w:rPr>
      </w:pPr>
      <w:r>
        <w:rPr>
          <w:rFonts w:ascii="Arial" w:eastAsia="Times New Roman" w:hAnsi="Arial" w:cs="Arial"/>
          <w:sz w:val="20"/>
          <w:szCs w:val="20"/>
        </w:rPr>
        <w:t>u</w:t>
      </w:r>
      <w:r w:rsidR="002717A7" w:rsidRPr="002717A7">
        <w:rPr>
          <w:rFonts w:ascii="Arial" w:eastAsia="Times New Roman" w:hAnsi="Arial" w:cs="Arial"/>
          <w:sz w:val="20"/>
          <w:szCs w:val="20"/>
        </w:rPr>
        <w:t>n psychiatre (ou psychologue)</w:t>
      </w:r>
      <w:r>
        <w:rPr>
          <w:rFonts w:ascii="Arial" w:eastAsia="Times New Roman" w:hAnsi="Arial" w:cs="Arial"/>
          <w:sz w:val="20"/>
          <w:szCs w:val="20"/>
        </w:rPr>
        <w:t>,</w:t>
      </w:r>
    </w:p>
    <w:p w:rsidR="002717A7" w:rsidRPr="002717A7" w:rsidRDefault="006478C2" w:rsidP="00EA3123">
      <w:pPr>
        <w:pStyle w:val="Paragraphedeliste"/>
        <w:numPr>
          <w:ilvl w:val="0"/>
          <w:numId w:val="5"/>
        </w:numPr>
        <w:tabs>
          <w:tab w:val="left" w:pos="993"/>
        </w:tabs>
        <w:spacing w:before="120" w:after="0" w:line="240" w:lineRule="auto"/>
        <w:ind w:left="567" w:hanging="11"/>
        <w:contextualSpacing w:val="0"/>
        <w:jc w:val="both"/>
        <w:rPr>
          <w:rFonts w:ascii="Arial" w:eastAsia="Times New Roman" w:hAnsi="Arial" w:cs="Arial"/>
          <w:sz w:val="20"/>
          <w:szCs w:val="20"/>
        </w:rPr>
      </w:pPr>
      <w:r>
        <w:rPr>
          <w:rFonts w:ascii="Arial" w:eastAsia="Times New Roman" w:hAnsi="Arial" w:cs="Arial"/>
          <w:sz w:val="20"/>
          <w:szCs w:val="20"/>
        </w:rPr>
        <w:t>u</w:t>
      </w:r>
      <w:r w:rsidR="002717A7" w:rsidRPr="002717A7">
        <w:rPr>
          <w:rFonts w:ascii="Arial" w:eastAsia="Times New Roman" w:hAnsi="Arial" w:cs="Arial"/>
          <w:sz w:val="20"/>
          <w:szCs w:val="20"/>
        </w:rPr>
        <w:t>n orthophoniste</w:t>
      </w:r>
      <w:r>
        <w:rPr>
          <w:rFonts w:ascii="Arial" w:eastAsia="Times New Roman" w:hAnsi="Arial" w:cs="Arial"/>
          <w:sz w:val="20"/>
          <w:szCs w:val="20"/>
        </w:rPr>
        <w:t>,</w:t>
      </w:r>
    </w:p>
    <w:p w:rsidR="002717A7" w:rsidRPr="002717A7" w:rsidRDefault="006478C2" w:rsidP="00EA3123">
      <w:pPr>
        <w:pStyle w:val="Paragraphedeliste"/>
        <w:numPr>
          <w:ilvl w:val="0"/>
          <w:numId w:val="5"/>
        </w:numPr>
        <w:tabs>
          <w:tab w:val="left" w:pos="993"/>
        </w:tabs>
        <w:spacing w:before="120" w:after="0" w:line="240" w:lineRule="auto"/>
        <w:ind w:left="567" w:hanging="11"/>
        <w:contextualSpacing w:val="0"/>
        <w:jc w:val="both"/>
        <w:rPr>
          <w:rFonts w:ascii="Arial" w:eastAsia="Times New Roman" w:hAnsi="Arial" w:cs="Arial"/>
          <w:sz w:val="20"/>
          <w:szCs w:val="20"/>
        </w:rPr>
      </w:pPr>
      <w:r>
        <w:rPr>
          <w:rFonts w:ascii="Arial" w:eastAsia="Times New Roman" w:hAnsi="Arial" w:cs="Arial"/>
          <w:sz w:val="20"/>
          <w:szCs w:val="20"/>
        </w:rPr>
        <w:t>u</w:t>
      </w:r>
      <w:r w:rsidR="002717A7" w:rsidRPr="002717A7">
        <w:rPr>
          <w:rFonts w:ascii="Arial" w:eastAsia="Times New Roman" w:hAnsi="Arial" w:cs="Arial"/>
          <w:sz w:val="20"/>
          <w:szCs w:val="20"/>
        </w:rPr>
        <w:t>n psychomotricien</w:t>
      </w:r>
      <w:r>
        <w:rPr>
          <w:rFonts w:ascii="Arial" w:eastAsia="Times New Roman" w:hAnsi="Arial" w:cs="Arial"/>
          <w:sz w:val="20"/>
          <w:szCs w:val="20"/>
        </w:rPr>
        <w:t>,</w:t>
      </w:r>
    </w:p>
    <w:p w:rsidR="002717A7" w:rsidRPr="002717A7" w:rsidRDefault="006478C2" w:rsidP="00EA3123">
      <w:pPr>
        <w:pStyle w:val="Paragraphedeliste"/>
        <w:numPr>
          <w:ilvl w:val="0"/>
          <w:numId w:val="5"/>
        </w:numPr>
        <w:tabs>
          <w:tab w:val="left" w:pos="993"/>
        </w:tabs>
        <w:spacing w:before="120" w:after="0" w:line="240" w:lineRule="auto"/>
        <w:ind w:left="567" w:hanging="11"/>
        <w:contextualSpacing w:val="0"/>
        <w:jc w:val="both"/>
        <w:rPr>
          <w:rFonts w:ascii="Arial" w:eastAsia="Times New Roman" w:hAnsi="Arial" w:cs="Arial"/>
          <w:sz w:val="20"/>
          <w:szCs w:val="20"/>
        </w:rPr>
      </w:pPr>
      <w:r>
        <w:rPr>
          <w:rFonts w:ascii="Arial" w:eastAsia="Times New Roman" w:hAnsi="Arial" w:cs="Arial"/>
          <w:sz w:val="20"/>
          <w:szCs w:val="20"/>
        </w:rPr>
        <w:t>u</w:t>
      </w:r>
      <w:r w:rsidR="002717A7" w:rsidRPr="002717A7">
        <w:rPr>
          <w:rFonts w:ascii="Arial" w:eastAsia="Times New Roman" w:hAnsi="Arial" w:cs="Arial"/>
          <w:sz w:val="20"/>
          <w:szCs w:val="20"/>
        </w:rPr>
        <w:t>n assistant social</w:t>
      </w:r>
      <w:r w:rsidR="006D64FC">
        <w:rPr>
          <w:rFonts w:ascii="Arial" w:eastAsia="Times New Roman" w:hAnsi="Arial" w:cs="Arial"/>
          <w:sz w:val="20"/>
          <w:szCs w:val="20"/>
        </w:rPr>
        <w:t>.</w:t>
      </w:r>
    </w:p>
    <w:p w:rsidR="002717A7" w:rsidRDefault="002717A7" w:rsidP="00EA3123">
      <w:pPr>
        <w:tabs>
          <w:tab w:val="left" w:pos="993"/>
        </w:tabs>
        <w:spacing w:after="0" w:line="240" w:lineRule="auto"/>
        <w:ind w:left="720" w:hanging="11"/>
        <w:jc w:val="both"/>
        <w:rPr>
          <w:rFonts w:ascii="Arial" w:eastAsia="Times New Roman" w:hAnsi="Arial" w:cs="Arial"/>
          <w:sz w:val="20"/>
          <w:szCs w:val="20"/>
        </w:rPr>
      </w:pPr>
    </w:p>
    <w:p w:rsidR="009E0781" w:rsidRDefault="009E0781" w:rsidP="00EA3123">
      <w:pPr>
        <w:tabs>
          <w:tab w:val="left" w:pos="993"/>
        </w:tabs>
        <w:spacing w:after="0" w:line="240" w:lineRule="auto"/>
        <w:ind w:left="720" w:hanging="11"/>
        <w:jc w:val="both"/>
        <w:rPr>
          <w:rFonts w:ascii="Arial" w:eastAsia="Times New Roman" w:hAnsi="Arial" w:cs="Arial"/>
          <w:sz w:val="20"/>
          <w:szCs w:val="20"/>
        </w:rPr>
      </w:pPr>
    </w:p>
    <w:p w:rsidR="002717A7" w:rsidRDefault="00EA3123" w:rsidP="003E19F7">
      <w:pPr>
        <w:tabs>
          <w:tab w:val="left" w:pos="993"/>
        </w:tabs>
        <w:spacing w:after="0" w:line="240" w:lineRule="auto"/>
        <w:ind w:left="567"/>
        <w:rPr>
          <w:rFonts w:ascii="Arial" w:eastAsia="Times New Roman" w:hAnsi="Arial" w:cs="Arial"/>
          <w:sz w:val="20"/>
          <w:szCs w:val="20"/>
        </w:rPr>
      </w:pPr>
      <w:r>
        <w:rPr>
          <w:rFonts w:ascii="Arial" w:eastAsia="Times New Roman" w:hAnsi="Arial" w:cs="Arial"/>
          <w:sz w:val="20"/>
          <w:szCs w:val="20"/>
        </w:rPr>
        <w:t xml:space="preserve">Le promoteur précisera également </w:t>
      </w:r>
      <w:r w:rsidR="009E0781">
        <w:rPr>
          <w:rFonts w:ascii="Arial" w:eastAsia="Times New Roman" w:hAnsi="Arial" w:cs="Arial"/>
          <w:sz w:val="20"/>
          <w:szCs w:val="20"/>
        </w:rPr>
        <w:t>que</w:t>
      </w:r>
      <w:r>
        <w:rPr>
          <w:rFonts w:ascii="Arial" w:eastAsia="Times New Roman" w:hAnsi="Arial" w:cs="Arial"/>
          <w:sz w:val="20"/>
          <w:szCs w:val="20"/>
        </w:rPr>
        <w:t xml:space="preserve"> l’établissement dispose des compétences en</w:t>
      </w:r>
      <w:r w:rsidR="003E19F7">
        <w:rPr>
          <w:rFonts w:ascii="Arial" w:eastAsia="Times New Roman" w:hAnsi="Arial" w:cs="Arial"/>
          <w:sz w:val="20"/>
          <w:szCs w:val="20"/>
        </w:rPr>
        <w:t> :</w:t>
      </w:r>
    </w:p>
    <w:p w:rsidR="00EA3123" w:rsidRDefault="009778F2" w:rsidP="003E19F7">
      <w:pPr>
        <w:pStyle w:val="Paragraphedeliste"/>
        <w:numPr>
          <w:ilvl w:val="0"/>
          <w:numId w:val="5"/>
        </w:numPr>
        <w:tabs>
          <w:tab w:val="left" w:pos="993"/>
        </w:tabs>
        <w:spacing w:before="120" w:after="0" w:line="240" w:lineRule="auto"/>
        <w:ind w:left="567" w:firstLine="0"/>
        <w:contextualSpacing w:val="0"/>
        <w:jc w:val="both"/>
        <w:rPr>
          <w:rFonts w:ascii="Arial" w:eastAsia="Times New Roman" w:hAnsi="Arial" w:cs="Arial"/>
          <w:sz w:val="20"/>
          <w:szCs w:val="20"/>
        </w:rPr>
      </w:pPr>
      <w:r>
        <w:rPr>
          <w:rFonts w:ascii="Arial" w:eastAsia="Times New Roman" w:hAnsi="Arial" w:cs="Arial"/>
          <w:sz w:val="20"/>
          <w:szCs w:val="20"/>
        </w:rPr>
        <w:t>chirurgie pédiatrique (nombre, ETP, pôle, service)</w:t>
      </w:r>
      <w:r w:rsidR="009E0781">
        <w:rPr>
          <w:rFonts w:ascii="Arial" w:eastAsia="Times New Roman" w:hAnsi="Arial" w:cs="Arial"/>
          <w:sz w:val="20"/>
          <w:szCs w:val="20"/>
        </w:rPr>
        <w:t> :</w:t>
      </w:r>
    </w:p>
    <w:p w:rsidR="00EA3123" w:rsidRDefault="009778F2" w:rsidP="003E19F7">
      <w:pPr>
        <w:pStyle w:val="Paragraphedeliste"/>
        <w:numPr>
          <w:ilvl w:val="0"/>
          <w:numId w:val="5"/>
        </w:numPr>
        <w:tabs>
          <w:tab w:val="left" w:pos="993"/>
        </w:tabs>
        <w:spacing w:before="120" w:after="0" w:line="240" w:lineRule="auto"/>
        <w:ind w:left="567" w:firstLine="0"/>
        <w:contextualSpacing w:val="0"/>
        <w:jc w:val="both"/>
        <w:rPr>
          <w:rFonts w:ascii="Arial" w:eastAsia="Times New Roman" w:hAnsi="Arial" w:cs="Arial"/>
          <w:sz w:val="20"/>
          <w:szCs w:val="20"/>
        </w:rPr>
      </w:pPr>
      <w:r>
        <w:rPr>
          <w:rFonts w:ascii="Arial" w:eastAsia="Times New Roman" w:hAnsi="Arial" w:cs="Arial"/>
          <w:sz w:val="20"/>
          <w:szCs w:val="20"/>
        </w:rPr>
        <w:t>anesthésie pédiatrique (nombre, ETP, pôle, service)</w:t>
      </w:r>
      <w:r w:rsidR="009E0781">
        <w:rPr>
          <w:rFonts w:ascii="Arial" w:eastAsia="Times New Roman" w:hAnsi="Arial" w:cs="Arial"/>
          <w:sz w:val="20"/>
          <w:szCs w:val="20"/>
        </w:rPr>
        <w:t> :</w:t>
      </w:r>
    </w:p>
    <w:p w:rsidR="00EA3123" w:rsidRDefault="009778F2" w:rsidP="003E19F7">
      <w:pPr>
        <w:pStyle w:val="Paragraphedeliste"/>
        <w:numPr>
          <w:ilvl w:val="0"/>
          <w:numId w:val="5"/>
        </w:numPr>
        <w:tabs>
          <w:tab w:val="left" w:pos="993"/>
        </w:tabs>
        <w:spacing w:before="120" w:after="0" w:line="240" w:lineRule="auto"/>
        <w:ind w:left="567" w:firstLine="0"/>
        <w:contextualSpacing w:val="0"/>
        <w:jc w:val="both"/>
        <w:rPr>
          <w:rFonts w:ascii="Arial" w:eastAsia="Times New Roman" w:hAnsi="Arial" w:cs="Arial"/>
          <w:sz w:val="20"/>
          <w:szCs w:val="20"/>
        </w:rPr>
      </w:pPr>
      <w:r>
        <w:rPr>
          <w:rFonts w:ascii="Arial" w:eastAsia="Times New Roman" w:hAnsi="Arial" w:cs="Arial"/>
          <w:sz w:val="20"/>
          <w:szCs w:val="20"/>
        </w:rPr>
        <w:t>radiologie pédiatrique (nombre, ETP, pôle, service)</w:t>
      </w:r>
      <w:r w:rsidR="009E0781">
        <w:rPr>
          <w:rFonts w:ascii="Arial" w:eastAsia="Times New Roman" w:hAnsi="Arial" w:cs="Arial"/>
          <w:sz w:val="20"/>
          <w:szCs w:val="20"/>
        </w:rPr>
        <w:t> :</w:t>
      </w:r>
    </w:p>
    <w:p w:rsidR="0076737A" w:rsidRDefault="0076737A">
      <w:pPr>
        <w:rPr>
          <w:rFonts w:ascii="Arial" w:eastAsia="Times New Roman" w:hAnsi="Arial" w:cs="Arial"/>
          <w:sz w:val="20"/>
          <w:szCs w:val="20"/>
          <w:u w:val="single"/>
        </w:rPr>
      </w:pPr>
      <w:r>
        <w:rPr>
          <w:rFonts w:ascii="Arial" w:eastAsia="Times New Roman" w:hAnsi="Arial" w:cs="Arial"/>
          <w:sz w:val="20"/>
          <w:szCs w:val="20"/>
          <w:u w:val="single"/>
        </w:rPr>
        <w:br w:type="page"/>
      </w:r>
    </w:p>
    <w:p w:rsidR="0076737A" w:rsidRDefault="0076737A" w:rsidP="003E19F7">
      <w:pPr>
        <w:tabs>
          <w:tab w:val="left" w:pos="993"/>
        </w:tabs>
        <w:spacing w:before="120" w:after="0" w:line="240" w:lineRule="auto"/>
        <w:ind w:left="567"/>
        <w:jc w:val="both"/>
        <w:rPr>
          <w:rFonts w:ascii="Arial" w:eastAsia="Times New Roman" w:hAnsi="Arial" w:cs="Arial"/>
          <w:sz w:val="20"/>
          <w:szCs w:val="20"/>
          <w:u w:val="single"/>
        </w:rPr>
      </w:pPr>
    </w:p>
    <w:p w:rsidR="003E19F7" w:rsidRDefault="003E19F7" w:rsidP="003E19F7">
      <w:pPr>
        <w:tabs>
          <w:tab w:val="left" w:pos="993"/>
        </w:tabs>
        <w:spacing w:before="120" w:after="0" w:line="240" w:lineRule="auto"/>
        <w:ind w:left="567"/>
        <w:jc w:val="both"/>
        <w:rPr>
          <w:rFonts w:ascii="Arial" w:eastAsia="Times New Roman" w:hAnsi="Arial" w:cs="Arial"/>
          <w:sz w:val="20"/>
          <w:szCs w:val="20"/>
        </w:rPr>
      </w:pPr>
      <w:r w:rsidRPr="0076737A">
        <w:rPr>
          <w:rFonts w:ascii="Arial" w:eastAsia="Times New Roman" w:hAnsi="Arial" w:cs="Arial"/>
          <w:sz w:val="20"/>
          <w:szCs w:val="20"/>
          <w:u w:val="single"/>
        </w:rPr>
        <w:t>Pour une demande d’autorisation d’activité de soins de réanimation pédiatrique spécialisée</w:t>
      </w:r>
      <w:r>
        <w:rPr>
          <w:rFonts w:ascii="Arial" w:eastAsia="Times New Roman" w:hAnsi="Arial" w:cs="Arial"/>
          <w:sz w:val="20"/>
          <w:szCs w:val="20"/>
        </w:rPr>
        <w:t>, le promoteur indiquera les modalités de recours à des spécialistes pour répondre aux affections complexes ou rares</w:t>
      </w:r>
      <w:r w:rsidR="0076737A">
        <w:rPr>
          <w:rFonts w:ascii="Arial" w:eastAsia="Times New Roman" w:hAnsi="Arial" w:cs="Arial"/>
          <w:sz w:val="20"/>
          <w:szCs w:val="20"/>
        </w:rPr>
        <w:t xml:space="preserve"> (neurologie, cardiologie, pneumologie, néphrologie, hépato-gastro-entérologie, hémato-cancérologie</w:t>
      </w:r>
      <w:r w:rsidR="007724F7">
        <w:rPr>
          <w:rFonts w:ascii="Arial" w:eastAsia="Times New Roman" w:hAnsi="Arial" w:cs="Arial"/>
          <w:sz w:val="20"/>
          <w:szCs w:val="20"/>
        </w:rPr>
        <w:t>, spécialiste d’organes</w:t>
      </w:r>
      <w:r w:rsidR="0076737A">
        <w:rPr>
          <w:rFonts w:ascii="Arial" w:eastAsia="Times New Roman" w:hAnsi="Arial" w:cs="Arial"/>
          <w:sz w:val="20"/>
          <w:szCs w:val="20"/>
        </w:rPr>
        <w:t>)</w:t>
      </w:r>
      <w:r w:rsidR="00D94E8A">
        <w:rPr>
          <w:rFonts w:ascii="Arial" w:eastAsia="Times New Roman" w:hAnsi="Arial" w:cs="Arial"/>
          <w:sz w:val="20"/>
          <w:szCs w:val="20"/>
        </w:rPr>
        <w:t xml:space="preserve"> et la capacité de l’établissement à répondre aux indications complexes ou rares</w:t>
      </w:r>
      <w:r w:rsidR="00FC5259">
        <w:rPr>
          <w:rStyle w:val="Appelnotedebasdep"/>
          <w:rFonts w:ascii="Arial" w:eastAsia="Times New Roman" w:hAnsi="Arial" w:cs="Arial"/>
          <w:sz w:val="20"/>
          <w:szCs w:val="20"/>
        </w:rPr>
        <w:footnoteReference w:id="2"/>
      </w:r>
    </w:p>
    <w:p w:rsidR="003E19F7" w:rsidRDefault="003E19F7" w:rsidP="00EE182C">
      <w:pPr>
        <w:spacing w:after="0" w:line="240" w:lineRule="auto"/>
        <w:ind w:left="567" w:right="260"/>
        <w:rPr>
          <w:rFonts w:ascii="Arial" w:eastAsia="Times New Roman" w:hAnsi="Arial" w:cs="Arial"/>
          <w:sz w:val="20"/>
          <w:szCs w:val="20"/>
        </w:rPr>
      </w:pPr>
    </w:p>
    <w:p w:rsidR="003E19F7" w:rsidRDefault="003E19F7" w:rsidP="00EE182C">
      <w:pPr>
        <w:spacing w:after="0" w:line="240" w:lineRule="auto"/>
        <w:ind w:left="567" w:right="260"/>
        <w:rPr>
          <w:rFonts w:ascii="Arial" w:eastAsia="Times New Roman" w:hAnsi="Arial" w:cs="Arial"/>
          <w:sz w:val="20"/>
          <w:szCs w:val="20"/>
        </w:rPr>
      </w:pPr>
    </w:p>
    <w:p w:rsidR="003E19F7" w:rsidRPr="003E19F7" w:rsidRDefault="003E19F7" w:rsidP="00EE182C">
      <w:pPr>
        <w:spacing w:after="0" w:line="240" w:lineRule="auto"/>
        <w:ind w:left="567" w:right="260"/>
        <w:rPr>
          <w:rFonts w:ascii="Arial" w:eastAsia="Times New Roman" w:hAnsi="Arial" w:cs="Arial"/>
          <w:sz w:val="20"/>
          <w:szCs w:val="20"/>
        </w:rPr>
      </w:pPr>
    </w:p>
    <w:p w:rsidR="003E19F7" w:rsidRDefault="003E19F7" w:rsidP="00EE182C">
      <w:pPr>
        <w:spacing w:after="0" w:line="240" w:lineRule="auto"/>
        <w:ind w:left="567" w:right="260"/>
        <w:rPr>
          <w:rFonts w:ascii="Arial" w:eastAsia="Times New Roman" w:hAnsi="Arial" w:cs="Arial"/>
          <w:sz w:val="20"/>
          <w:szCs w:val="20"/>
        </w:rPr>
      </w:pPr>
    </w:p>
    <w:p w:rsidR="00EA3123" w:rsidRPr="00EA3123" w:rsidRDefault="00EA3123" w:rsidP="00EE182C">
      <w:pPr>
        <w:spacing w:after="0" w:line="240" w:lineRule="auto"/>
        <w:ind w:left="567" w:right="260"/>
        <w:rPr>
          <w:rFonts w:ascii="Arial" w:eastAsia="Times New Roman" w:hAnsi="Arial" w:cs="Arial"/>
          <w:sz w:val="20"/>
          <w:szCs w:val="20"/>
        </w:rPr>
      </w:pPr>
    </w:p>
    <w:p w:rsidR="009212B1" w:rsidRPr="00FE28A3" w:rsidRDefault="009212B1" w:rsidP="009212B1">
      <w:pPr>
        <w:pBdr>
          <w:bottom w:val="single" w:sz="4" w:space="5" w:color="4F81BD"/>
        </w:pBdr>
        <w:tabs>
          <w:tab w:val="left" w:pos="993"/>
        </w:tabs>
        <w:spacing w:before="200" w:after="280" w:line="240" w:lineRule="auto"/>
        <w:ind w:left="567" w:right="-24"/>
        <w:rPr>
          <w:rFonts w:ascii="Arial" w:eastAsia="Times New Roman" w:hAnsi="Arial" w:cs="Arial"/>
          <w:b/>
          <w:bCs/>
          <w:i/>
          <w:iCs/>
          <w:color w:val="4F81BD"/>
          <w:sz w:val="20"/>
          <w:szCs w:val="20"/>
        </w:rPr>
      </w:pPr>
      <w:r w:rsidRPr="00FE28A3">
        <w:rPr>
          <w:rFonts w:ascii="Arial" w:eastAsia="Times New Roman" w:hAnsi="Arial" w:cs="Arial"/>
          <w:b/>
          <w:bCs/>
          <w:i/>
          <w:iCs/>
          <w:color w:val="4F81BD"/>
          <w:sz w:val="20"/>
          <w:szCs w:val="20"/>
        </w:rPr>
        <w:t>Politique en ma</w:t>
      </w:r>
      <w:r>
        <w:rPr>
          <w:rFonts w:ascii="Arial" w:eastAsia="Times New Roman" w:hAnsi="Arial" w:cs="Arial"/>
          <w:b/>
          <w:bCs/>
          <w:i/>
          <w:iCs/>
          <w:color w:val="4F81BD"/>
          <w:sz w:val="20"/>
          <w:szCs w:val="20"/>
        </w:rPr>
        <w:t>tière de formation du personnel (à titre informatif)</w:t>
      </w:r>
    </w:p>
    <w:p w:rsidR="009212B1" w:rsidRPr="00BD0A34" w:rsidRDefault="009212B1" w:rsidP="009212B1">
      <w:pPr>
        <w:spacing w:after="0" w:line="240" w:lineRule="auto"/>
        <w:ind w:left="567" w:right="260"/>
        <w:rPr>
          <w:rFonts w:ascii="Arial" w:eastAsia="Times New Roman" w:hAnsi="Arial" w:cs="Arial"/>
          <w:sz w:val="20"/>
          <w:szCs w:val="20"/>
        </w:rPr>
      </w:pPr>
    </w:p>
    <w:p w:rsidR="009212B1" w:rsidRDefault="009212B1" w:rsidP="009212B1">
      <w:pPr>
        <w:spacing w:after="0" w:line="240" w:lineRule="auto"/>
        <w:ind w:left="567" w:right="260"/>
        <w:rPr>
          <w:rFonts w:ascii="Arial" w:eastAsia="Times New Roman" w:hAnsi="Arial" w:cs="Arial"/>
          <w:sz w:val="20"/>
          <w:szCs w:val="20"/>
        </w:rPr>
      </w:pPr>
    </w:p>
    <w:p w:rsidR="009212B1" w:rsidRDefault="009212B1" w:rsidP="009212B1">
      <w:pPr>
        <w:spacing w:after="0" w:line="240" w:lineRule="auto"/>
        <w:ind w:left="567" w:right="260"/>
        <w:rPr>
          <w:rFonts w:ascii="Arial" w:eastAsia="Times New Roman" w:hAnsi="Arial" w:cs="Arial"/>
          <w:sz w:val="20"/>
          <w:szCs w:val="20"/>
        </w:rPr>
      </w:pPr>
    </w:p>
    <w:p w:rsidR="009212B1" w:rsidRDefault="009212B1" w:rsidP="009212B1">
      <w:pPr>
        <w:spacing w:after="0" w:line="240" w:lineRule="auto"/>
        <w:ind w:left="567" w:right="260"/>
        <w:rPr>
          <w:rFonts w:ascii="Arial" w:eastAsia="Times New Roman" w:hAnsi="Arial" w:cs="Arial"/>
          <w:sz w:val="20"/>
          <w:szCs w:val="20"/>
        </w:rPr>
      </w:pPr>
    </w:p>
    <w:p w:rsidR="009212B1" w:rsidRDefault="009212B1" w:rsidP="009212B1">
      <w:pPr>
        <w:spacing w:after="0" w:line="240" w:lineRule="auto"/>
        <w:ind w:left="567" w:right="260"/>
        <w:rPr>
          <w:rFonts w:ascii="Arial" w:eastAsia="Times New Roman" w:hAnsi="Arial" w:cs="Arial"/>
          <w:sz w:val="20"/>
          <w:szCs w:val="20"/>
        </w:rPr>
      </w:pPr>
    </w:p>
    <w:p w:rsidR="009E0781" w:rsidRDefault="009E0781" w:rsidP="009212B1">
      <w:pPr>
        <w:spacing w:after="0" w:line="240" w:lineRule="auto"/>
        <w:ind w:left="567" w:right="260"/>
        <w:rPr>
          <w:rFonts w:ascii="Arial" w:eastAsia="Times New Roman" w:hAnsi="Arial" w:cs="Arial"/>
          <w:sz w:val="20"/>
          <w:szCs w:val="20"/>
        </w:rPr>
      </w:pPr>
    </w:p>
    <w:p w:rsidR="009212B1" w:rsidRDefault="009212B1" w:rsidP="009212B1">
      <w:pPr>
        <w:spacing w:after="0" w:line="240" w:lineRule="auto"/>
        <w:ind w:left="567" w:right="260"/>
        <w:rPr>
          <w:rFonts w:ascii="Arial" w:eastAsia="Times New Roman" w:hAnsi="Arial" w:cs="Arial"/>
          <w:sz w:val="20"/>
          <w:szCs w:val="20"/>
        </w:rPr>
      </w:pPr>
    </w:p>
    <w:p w:rsidR="009212B1" w:rsidRDefault="009212B1" w:rsidP="009212B1">
      <w:pPr>
        <w:spacing w:after="0" w:line="240" w:lineRule="auto"/>
        <w:ind w:left="567" w:right="260"/>
        <w:rPr>
          <w:rFonts w:ascii="Arial" w:eastAsia="Times New Roman" w:hAnsi="Arial" w:cs="Arial"/>
          <w:sz w:val="20"/>
          <w:szCs w:val="20"/>
        </w:rPr>
      </w:pPr>
    </w:p>
    <w:p w:rsidR="009212B1" w:rsidRDefault="009212B1" w:rsidP="009212B1">
      <w:pPr>
        <w:spacing w:after="0" w:line="240" w:lineRule="auto"/>
        <w:ind w:left="567" w:right="260"/>
        <w:rPr>
          <w:rFonts w:ascii="Arial" w:eastAsia="Times New Roman" w:hAnsi="Arial" w:cs="Arial"/>
          <w:sz w:val="20"/>
          <w:szCs w:val="20"/>
        </w:rPr>
      </w:pPr>
    </w:p>
    <w:p w:rsidR="009212B1" w:rsidRPr="00FF7B4C" w:rsidRDefault="009212B1" w:rsidP="009212B1">
      <w:pPr>
        <w:keepNext/>
        <w:numPr>
          <w:ilvl w:val="1"/>
          <w:numId w:val="2"/>
        </w:numPr>
        <w:spacing w:before="240" w:after="60" w:line="240" w:lineRule="auto"/>
        <w:ind w:left="567" w:firstLine="0"/>
        <w:outlineLvl w:val="0"/>
        <w:rPr>
          <w:rFonts w:ascii="Trade Gothic LT Std Cn" w:eastAsia="Times New Roman" w:hAnsi="Trade Gothic LT Std Cn" w:cs="Times New Roman"/>
          <w:b/>
          <w:bCs/>
          <w:caps/>
          <w:color w:val="365F91"/>
          <w:kern w:val="32"/>
          <w:sz w:val="32"/>
          <w:szCs w:val="32"/>
        </w:rPr>
      </w:pPr>
      <w:bookmarkStart w:id="40" w:name="_Toc465350947"/>
      <w:bookmarkStart w:id="41" w:name="_Toc465868358"/>
      <w:bookmarkStart w:id="42" w:name="_Toc471396137"/>
      <w:r>
        <w:rPr>
          <w:rFonts w:ascii="Trade Gothic LT Std Cn" w:eastAsia="Times New Roman" w:hAnsi="Trade Gothic LT Std Cn" w:cs="Times New Roman"/>
          <w:b/>
          <w:bCs/>
          <w:caps/>
          <w:color w:val="365F91"/>
          <w:kern w:val="32"/>
          <w:sz w:val="32"/>
          <w:szCs w:val="32"/>
        </w:rPr>
        <w:t>installations et organisation de l’activité</w:t>
      </w:r>
      <w:bookmarkEnd w:id="40"/>
      <w:bookmarkEnd w:id="41"/>
      <w:bookmarkEnd w:id="42"/>
    </w:p>
    <w:p w:rsidR="009212B1" w:rsidRPr="006957B9" w:rsidRDefault="009212B1" w:rsidP="009212B1">
      <w:pPr>
        <w:pBdr>
          <w:bottom w:val="single" w:sz="4" w:space="5" w:color="4F81BD"/>
        </w:pBdr>
        <w:tabs>
          <w:tab w:val="left" w:pos="993"/>
        </w:tabs>
        <w:spacing w:before="200" w:after="280" w:line="240" w:lineRule="auto"/>
        <w:ind w:left="567" w:right="-24"/>
        <w:rPr>
          <w:rFonts w:ascii="Arial" w:eastAsia="Times New Roman" w:hAnsi="Arial" w:cs="Arial"/>
          <w:b/>
          <w:bCs/>
          <w:i/>
          <w:iCs/>
          <w:color w:val="4F81BD"/>
          <w:sz w:val="20"/>
          <w:szCs w:val="20"/>
        </w:rPr>
      </w:pPr>
      <w:r w:rsidRPr="006957B9">
        <w:rPr>
          <w:rFonts w:ascii="Arial" w:eastAsia="Times New Roman" w:hAnsi="Arial" w:cs="Arial"/>
          <w:b/>
          <w:bCs/>
          <w:i/>
          <w:iCs/>
          <w:color w:val="4F81BD"/>
          <w:sz w:val="20"/>
          <w:szCs w:val="20"/>
        </w:rPr>
        <w:t>Caractéristiques techniques du projet</w:t>
      </w:r>
    </w:p>
    <w:p w:rsidR="009212B1" w:rsidRPr="00584842" w:rsidRDefault="009212B1" w:rsidP="00F4302C">
      <w:pPr>
        <w:pStyle w:val="Paragraphedeliste"/>
        <w:numPr>
          <w:ilvl w:val="0"/>
          <w:numId w:val="22"/>
        </w:numPr>
        <w:tabs>
          <w:tab w:val="left" w:pos="993"/>
        </w:tabs>
        <w:spacing w:before="120" w:after="0" w:line="240" w:lineRule="auto"/>
        <w:ind w:left="567" w:firstLine="0"/>
        <w:contextualSpacing w:val="0"/>
        <w:jc w:val="both"/>
        <w:rPr>
          <w:rFonts w:ascii="Arial" w:eastAsia="Times New Roman" w:hAnsi="Arial" w:cs="Arial"/>
          <w:b/>
          <w:sz w:val="20"/>
          <w:szCs w:val="20"/>
        </w:rPr>
      </w:pPr>
      <w:r w:rsidRPr="00470E6C">
        <w:rPr>
          <w:rFonts w:ascii="Trade Gothic LT Std Cn" w:eastAsia="Times New Roman" w:hAnsi="Trade Gothic LT Std Cn" w:cs="Arial"/>
          <w:b/>
          <w:sz w:val="24"/>
          <w:szCs w:val="24"/>
        </w:rPr>
        <w:t>Implant</w:t>
      </w:r>
      <w:r>
        <w:rPr>
          <w:rFonts w:ascii="Trade Gothic LT Std Cn" w:eastAsia="Times New Roman" w:hAnsi="Trade Gothic LT Std Cn" w:cs="Arial"/>
          <w:b/>
          <w:sz w:val="24"/>
          <w:szCs w:val="24"/>
        </w:rPr>
        <w:t>ation de l’activité dans l’établissement</w:t>
      </w:r>
    </w:p>
    <w:p w:rsidR="00F4302C" w:rsidRDefault="00066A05" w:rsidP="00F4302C">
      <w:pPr>
        <w:pStyle w:val="Paragraphedeliste"/>
        <w:tabs>
          <w:tab w:val="left" w:pos="993"/>
        </w:tabs>
        <w:spacing w:before="120" w:after="0" w:line="240" w:lineRule="auto"/>
        <w:ind w:left="567"/>
        <w:contextualSpacing w:val="0"/>
        <w:jc w:val="both"/>
        <w:rPr>
          <w:rFonts w:ascii="Arial" w:eastAsia="Times New Roman" w:hAnsi="Arial" w:cs="Arial"/>
          <w:sz w:val="20"/>
          <w:szCs w:val="20"/>
        </w:rPr>
      </w:pPr>
      <w:bookmarkStart w:id="43" w:name="_Toc462742727"/>
      <w:bookmarkStart w:id="44" w:name="_Toc462742909"/>
      <w:bookmarkStart w:id="45" w:name="_Toc462825033"/>
      <w:r>
        <w:rPr>
          <w:rFonts w:ascii="Arial" w:eastAsia="Times New Roman" w:hAnsi="Arial" w:cs="Arial"/>
          <w:sz w:val="20"/>
          <w:szCs w:val="20"/>
        </w:rPr>
        <w:t>Indiquer</w:t>
      </w:r>
      <w:r w:rsidR="00C77848">
        <w:rPr>
          <w:rFonts w:ascii="Arial" w:eastAsia="Times New Roman" w:hAnsi="Arial" w:cs="Arial"/>
          <w:sz w:val="20"/>
          <w:szCs w:val="20"/>
        </w:rPr>
        <w:t> :</w:t>
      </w:r>
    </w:p>
    <w:p w:rsidR="00C77848" w:rsidRDefault="00C77848" w:rsidP="00F4302C">
      <w:pPr>
        <w:pStyle w:val="Paragraphedeliste"/>
        <w:tabs>
          <w:tab w:val="left" w:pos="993"/>
        </w:tabs>
        <w:spacing w:before="120" w:after="0" w:line="240" w:lineRule="auto"/>
        <w:ind w:left="567"/>
        <w:contextualSpacing w:val="0"/>
        <w:jc w:val="both"/>
        <w:rPr>
          <w:rFonts w:ascii="Arial" w:eastAsia="Times New Roman" w:hAnsi="Arial" w:cs="Arial"/>
          <w:sz w:val="20"/>
          <w:szCs w:val="20"/>
        </w:rPr>
      </w:pPr>
    </w:p>
    <w:p w:rsidR="00C77848" w:rsidRPr="006306BF" w:rsidRDefault="00C77848" w:rsidP="00C77848">
      <w:pPr>
        <w:pStyle w:val="Paragraphedeliste"/>
        <w:numPr>
          <w:ilvl w:val="0"/>
          <w:numId w:val="5"/>
        </w:numPr>
        <w:tabs>
          <w:tab w:val="left" w:pos="993"/>
        </w:tabs>
        <w:spacing w:before="240" w:after="0" w:line="240" w:lineRule="auto"/>
        <w:ind w:left="567" w:firstLine="0"/>
        <w:rPr>
          <w:rFonts w:ascii="Arial" w:eastAsia="Times New Roman" w:hAnsi="Arial" w:cs="Arial"/>
          <w:sz w:val="20"/>
          <w:szCs w:val="20"/>
        </w:rPr>
      </w:pPr>
      <w:r w:rsidRPr="006306BF">
        <w:rPr>
          <w:rFonts w:ascii="Arial" w:eastAsia="Times New Roman" w:hAnsi="Arial" w:cs="Arial"/>
          <w:sz w:val="20"/>
          <w:szCs w:val="20"/>
        </w:rPr>
        <w:t>l’organisation interne retenue au sein de l’établissement d’implantation (pôle, service, unité,</w:t>
      </w:r>
      <w:r w:rsidR="00066A05">
        <w:rPr>
          <w:rFonts w:ascii="Arial" w:eastAsia="Times New Roman" w:hAnsi="Arial" w:cs="Arial"/>
          <w:sz w:val="20"/>
          <w:szCs w:val="20"/>
        </w:rPr>
        <w:t>…),</w:t>
      </w:r>
    </w:p>
    <w:p w:rsidR="00C77848" w:rsidRDefault="00C77848" w:rsidP="001F2456">
      <w:pPr>
        <w:pStyle w:val="Paragraphedeliste"/>
        <w:rPr>
          <w:rFonts w:ascii="Arial" w:eastAsia="Times New Roman" w:hAnsi="Arial" w:cs="Arial"/>
          <w:sz w:val="20"/>
          <w:szCs w:val="20"/>
        </w:rPr>
      </w:pPr>
    </w:p>
    <w:p w:rsidR="009E0781" w:rsidRDefault="009E0781" w:rsidP="001F2456">
      <w:pPr>
        <w:pStyle w:val="Paragraphedeliste"/>
        <w:rPr>
          <w:rFonts w:ascii="Arial" w:eastAsia="Times New Roman" w:hAnsi="Arial" w:cs="Arial"/>
          <w:sz w:val="20"/>
          <w:szCs w:val="20"/>
        </w:rPr>
      </w:pPr>
    </w:p>
    <w:p w:rsidR="00F4302C" w:rsidRPr="00D0105A" w:rsidRDefault="00066A05" w:rsidP="00D0105A">
      <w:pPr>
        <w:pStyle w:val="Paragraphedeliste"/>
        <w:numPr>
          <w:ilvl w:val="0"/>
          <w:numId w:val="25"/>
        </w:numPr>
        <w:tabs>
          <w:tab w:val="left" w:pos="993"/>
        </w:tabs>
        <w:spacing w:before="120" w:after="0" w:line="240" w:lineRule="auto"/>
        <w:ind w:left="567" w:firstLine="0"/>
        <w:contextualSpacing w:val="0"/>
        <w:jc w:val="both"/>
        <w:rPr>
          <w:rFonts w:ascii="Arial" w:eastAsia="Times New Roman" w:hAnsi="Arial" w:cs="Arial"/>
          <w:sz w:val="20"/>
          <w:szCs w:val="20"/>
        </w:rPr>
      </w:pPr>
      <w:r>
        <w:rPr>
          <w:rFonts w:ascii="Arial" w:eastAsia="Times New Roman" w:hAnsi="Arial" w:cs="Arial"/>
          <w:sz w:val="20"/>
          <w:szCs w:val="20"/>
        </w:rPr>
        <w:t xml:space="preserve">la </w:t>
      </w:r>
      <w:r w:rsidR="00F4302C" w:rsidRPr="00D0105A">
        <w:rPr>
          <w:rFonts w:ascii="Arial" w:eastAsia="Times New Roman" w:hAnsi="Arial" w:cs="Arial"/>
          <w:sz w:val="20"/>
          <w:szCs w:val="20"/>
        </w:rPr>
        <w:t>situation de la ou des unités de réanimation pédiatrique</w:t>
      </w:r>
      <w:r w:rsidR="009E0781">
        <w:rPr>
          <w:rFonts w:ascii="Arial" w:eastAsia="Times New Roman" w:hAnsi="Arial" w:cs="Arial"/>
          <w:sz w:val="20"/>
          <w:szCs w:val="20"/>
        </w:rPr>
        <w:t xml:space="preserve"> et/ou pédiatrique spécialisée</w:t>
      </w:r>
      <w:r w:rsidR="001F2456">
        <w:rPr>
          <w:rFonts w:ascii="Arial" w:eastAsia="Times New Roman" w:hAnsi="Arial" w:cs="Arial"/>
          <w:sz w:val="20"/>
          <w:szCs w:val="20"/>
        </w:rPr>
        <w:t> :</w:t>
      </w:r>
    </w:p>
    <w:p w:rsidR="0024672C" w:rsidRDefault="0024672C" w:rsidP="0024672C">
      <w:pPr>
        <w:pStyle w:val="Paragraphedeliste"/>
        <w:numPr>
          <w:ilvl w:val="0"/>
          <w:numId w:val="8"/>
        </w:numPr>
        <w:tabs>
          <w:tab w:val="left" w:pos="1560"/>
        </w:tabs>
        <w:spacing w:before="120" w:after="0" w:line="240" w:lineRule="auto"/>
        <w:contextualSpacing w:val="0"/>
        <w:jc w:val="both"/>
        <w:rPr>
          <w:rFonts w:ascii="Arial" w:eastAsia="Times New Roman" w:hAnsi="Arial" w:cs="Arial"/>
          <w:sz w:val="20"/>
          <w:szCs w:val="20"/>
        </w:rPr>
      </w:pPr>
      <w:r w:rsidRPr="00D0105A">
        <w:rPr>
          <w:rFonts w:ascii="Arial" w:eastAsia="Times New Roman" w:hAnsi="Arial" w:cs="Arial"/>
          <w:sz w:val="20"/>
          <w:szCs w:val="20"/>
        </w:rPr>
        <w:t>l</w:t>
      </w:r>
      <w:r w:rsidR="00D0105A">
        <w:rPr>
          <w:rFonts w:ascii="Arial" w:eastAsia="Times New Roman" w:hAnsi="Arial" w:cs="Arial"/>
          <w:sz w:val="20"/>
          <w:szCs w:val="20"/>
        </w:rPr>
        <w:t xml:space="preserve">a ou les </w:t>
      </w:r>
      <w:r w:rsidRPr="00D0105A">
        <w:rPr>
          <w:rFonts w:ascii="Arial" w:eastAsia="Times New Roman" w:hAnsi="Arial" w:cs="Arial"/>
          <w:sz w:val="20"/>
          <w:szCs w:val="20"/>
        </w:rPr>
        <w:t>unité</w:t>
      </w:r>
      <w:r w:rsidR="002B5C8F">
        <w:rPr>
          <w:rFonts w:ascii="Arial" w:eastAsia="Times New Roman" w:hAnsi="Arial" w:cs="Arial"/>
          <w:sz w:val="20"/>
          <w:szCs w:val="20"/>
        </w:rPr>
        <w:t>s</w:t>
      </w:r>
      <w:r w:rsidRPr="00D0105A">
        <w:rPr>
          <w:rFonts w:ascii="Arial" w:eastAsia="Times New Roman" w:hAnsi="Arial" w:cs="Arial"/>
          <w:sz w:val="20"/>
          <w:szCs w:val="20"/>
        </w:rPr>
        <w:t xml:space="preserve"> </w:t>
      </w:r>
      <w:r w:rsidR="00D0105A">
        <w:rPr>
          <w:rFonts w:ascii="Arial" w:eastAsia="Times New Roman" w:hAnsi="Arial" w:cs="Arial"/>
          <w:sz w:val="20"/>
          <w:szCs w:val="20"/>
        </w:rPr>
        <w:t>sont</w:t>
      </w:r>
      <w:r w:rsidRPr="00D0105A">
        <w:rPr>
          <w:rFonts w:ascii="Arial" w:eastAsia="Times New Roman" w:hAnsi="Arial" w:cs="Arial"/>
          <w:sz w:val="20"/>
          <w:szCs w:val="20"/>
        </w:rPr>
        <w:t>-elle</w:t>
      </w:r>
      <w:r w:rsidR="00D0105A">
        <w:rPr>
          <w:rFonts w:ascii="Arial" w:eastAsia="Times New Roman" w:hAnsi="Arial" w:cs="Arial"/>
          <w:sz w:val="20"/>
          <w:szCs w:val="20"/>
        </w:rPr>
        <w:t>s</w:t>
      </w:r>
      <w:r w:rsidRPr="00D0105A">
        <w:rPr>
          <w:rFonts w:ascii="Arial" w:eastAsia="Times New Roman" w:hAnsi="Arial" w:cs="Arial"/>
          <w:sz w:val="20"/>
          <w:szCs w:val="20"/>
        </w:rPr>
        <w:t xml:space="preserve"> orga</w:t>
      </w:r>
      <w:r w:rsidR="00D0105A">
        <w:rPr>
          <w:rFonts w:ascii="Arial" w:eastAsia="Times New Roman" w:hAnsi="Arial" w:cs="Arial"/>
          <w:sz w:val="20"/>
          <w:szCs w:val="20"/>
        </w:rPr>
        <w:t>nisées en unités individualisées ?</w:t>
      </w:r>
      <w:r w:rsidR="00766DE6">
        <w:rPr>
          <w:rFonts w:ascii="Arial" w:eastAsia="Times New Roman" w:hAnsi="Arial" w:cs="Arial"/>
          <w:sz w:val="20"/>
          <w:szCs w:val="20"/>
        </w:rPr>
        <w:t xml:space="preserve"> </w:t>
      </w:r>
    </w:p>
    <w:p w:rsidR="00D0105A" w:rsidRDefault="00D0105A" w:rsidP="001F2456">
      <w:pPr>
        <w:pStyle w:val="Paragraphedeliste"/>
        <w:rPr>
          <w:rFonts w:ascii="Arial" w:eastAsia="Times New Roman" w:hAnsi="Arial" w:cs="Arial"/>
          <w:sz w:val="20"/>
          <w:szCs w:val="20"/>
        </w:rPr>
      </w:pPr>
    </w:p>
    <w:p w:rsidR="001F2456" w:rsidRPr="00D0105A" w:rsidRDefault="001F2456" w:rsidP="001F2456">
      <w:pPr>
        <w:pStyle w:val="Paragraphedeliste"/>
        <w:rPr>
          <w:rFonts w:ascii="Arial" w:eastAsia="Times New Roman" w:hAnsi="Arial" w:cs="Arial"/>
          <w:sz w:val="20"/>
          <w:szCs w:val="20"/>
        </w:rPr>
      </w:pPr>
    </w:p>
    <w:p w:rsidR="00FA336F" w:rsidRDefault="00E1243D" w:rsidP="00FA336F">
      <w:pPr>
        <w:pStyle w:val="Paragraphedeliste"/>
        <w:numPr>
          <w:ilvl w:val="0"/>
          <w:numId w:val="8"/>
        </w:numPr>
        <w:tabs>
          <w:tab w:val="left" w:pos="1560"/>
        </w:tabs>
        <w:spacing w:before="120" w:after="0" w:line="240" w:lineRule="auto"/>
        <w:contextualSpacing w:val="0"/>
        <w:rPr>
          <w:rFonts w:ascii="Arial" w:eastAsia="Times New Roman" w:hAnsi="Arial" w:cs="Arial"/>
          <w:sz w:val="20"/>
          <w:szCs w:val="20"/>
        </w:rPr>
      </w:pPr>
      <w:r w:rsidRPr="00D0105A">
        <w:rPr>
          <w:rFonts w:ascii="Arial" w:eastAsia="Times New Roman" w:hAnsi="Arial" w:cs="Arial"/>
          <w:sz w:val="20"/>
          <w:szCs w:val="20"/>
        </w:rPr>
        <w:t xml:space="preserve">si non, préciser </w:t>
      </w:r>
      <w:r w:rsidR="00D0105A">
        <w:rPr>
          <w:rFonts w:ascii="Arial" w:eastAsia="Times New Roman" w:hAnsi="Arial" w:cs="Arial"/>
          <w:sz w:val="20"/>
          <w:szCs w:val="20"/>
        </w:rPr>
        <w:t>l</w:t>
      </w:r>
      <w:r w:rsidR="00903E2D">
        <w:rPr>
          <w:rFonts w:ascii="Arial" w:eastAsia="Times New Roman" w:hAnsi="Arial" w:cs="Arial"/>
          <w:sz w:val="20"/>
          <w:szCs w:val="20"/>
        </w:rPr>
        <w:t xml:space="preserve">a ou les </w:t>
      </w:r>
      <w:r w:rsidR="00D0105A">
        <w:rPr>
          <w:rFonts w:ascii="Arial" w:eastAsia="Times New Roman" w:hAnsi="Arial" w:cs="Arial"/>
          <w:sz w:val="20"/>
          <w:szCs w:val="20"/>
        </w:rPr>
        <w:t>unité</w:t>
      </w:r>
      <w:r w:rsidR="00903E2D">
        <w:rPr>
          <w:rFonts w:ascii="Arial" w:eastAsia="Times New Roman" w:hAnsi="Arial" w:cs="Arial"/>
          <w:sz w:val="20"/>
          <w:szCs w:val="20"/>
        </w:rPr>
        <w:t>s</w:t>
      </w:r>
      <w:r w:rsidRPr="00D0105A">
        <w:rPr>
          <w:rFonts w:ascii="Arial" w:eastAsia="Times New Roman" w:hAnsi="Arial" w:cs="Arial"/>
          <w:sz w:val="20"/>
          <w:szCs w:val="20"/>
        </w:rPr>
        <w:t xml:space="preserve"> réanimation </w:t>
      </w:r>
      <w:r w:rsidR="00D0105A">
        <w:rPr>
          <w:rFonts w:ascii="Arial" w:eastAsia="Times New Roman" w:hAnsi="Arial" w:cs="Arial"/>
          <w:sz w:val="20"/>
          <w:szCs w:val="20"/>
        </w:rPr>
        <w:t>de rattachement</w:t>
      </w:r>
      <w:r w:rsidR="009E0781">
        <w:rPr>
          <w:rFonts w:ascii="Arial" w:eastAsia="Times New Roman" w:hAnsi="Arial" w:cs="Arial"/>
          <w:sz w:val="20"/>
          <w:szCs w:val="20"/>
        </w:rPr>
        <w:t> :</w:t>
      </w:r>
    </w:p>
    <w:p w:rsidR="00FA336F" w:rsidRDefault="00FA336F" w:rsidP="00FA336F">
      <w:pPr>
        <w:pStyle w:val="Paragraphedeliste"/>
        <w:rPr>
          <w:rFonts w:ascii="Arial" w:eastAsia="Times New Roman" w:hAnsi="Arial" w:cs="Arial"/>
          <w:sz w:val="20"/>
          <w:szCs w:val="20"/>
        </w:rPr>
      </w:pPr>
    </w:p>
    <w:p w:rsidR="000F0CC3" w:rsidRPr="00FA336F" w:rsidRDefault="000F0CC3" w:rsidP="009E0781">
      <w:pPr>
        <w:pStyle w:val="Paragraphedeliste"/>
        <w:jc w:val="both"/>
        <w:rPr>
          <w:rFonts w:ascii="Arial" w:eastAsia="Times New Roman" w:hAnsi="Arial" w:cs="Arial"/>
          <w:sz w:val="20"/>
          <w:szCs w:val="20"/>
        </w:rPr>
      </w:pPr>
    </w:p>
    <w:p w:rsidR="00FA336F" w:rsidRPr="00E064C7" w:rsidRDefault="00FA336F" w:rsidP="009E0781">
      <w:pPr>
        <w:pStyle w:val="Paragraphedeliste"/>
        <w:numPr>
          <w:ilvl w:val="0"/>
          <w:numId w:val="8"/>
        </w:numPr>
        <w:tabs>
          <w:tab w:val="left" w:pos="1560"/>
        </w:tabs>
        <w:spacing w:before="120" w:after="0" w:line="240" w:lineRule="auto"/>
        <w:contextualSpacing w:val="0"/>
        <w:jc w:val="both"/>
        <w:rPr>
          <w:rFonts w:ascii="Arial" w:eastAsia="Times New Roman" w:hAnsi="Arial" w:cs="Arial"/>
          <w:sz w:val="20"/>
          <w:szCs w:val="20"/>
        </w:rPr>
      </w:pPr>
      <w:r>
        <w:rPr>
          <w:rFonts w:ascii="Arial" w:eastAsia="Times New Roman" w:hAnsi="Arial" w:cs="Arial"/>
          <w:sz w:val="20"/>
          <w:szCs w:val="20"/>
        </w:rPr>
        <w:t xml:space="preserve">la réanimation pédiatrique est-elle associée </w:t>
      </w:r>
      <w:r w:rsidR="009E0781">
        <w:rPr>
          <w:rFonts w:ascii="Arial" w:eastAsia="Times New Roman" w:hAnsi="Arial" w:cs="Arial"/>
          <w:sz w:val="20"/>
          <w:szCs w:val="20"/>
        </w:rPr>
        <w:t xml:space="preserve">à </w:t>
      </w:r>
      <w:r>
        <w:rPr>
          <w:rFonts w:ascii="Arial" w:eastAsia="Times New Roman" w:hAnsi="Arial" w:cs="Arial"/>
          <w:sz w:val="20"/>
          <w:szCs w:val="20"/>
        </w:rPr>
        <w:t>l’activité de réanimation néonatale</w:t>
      </w:r>
      <w:r w:rsidR="000F0CC3">
        <w:rPr>
          <w:rFonts w:ascii="Arial" w:eastAsia="Times New Roman" w:hAnsi="Arial" w:cs="Arial"/>
          <w:sz w:val="20"/>
          <w:szCs w:val="20"/>
        </w:rPr>
        <w:t xml:space="preserve"> (pour les promoteurs disposant de l’autorisation en réanimation néonatale) ?</w:t>
      </w:r>
    </w:p>
    <w:p w:rsidR="00D0105A" w:rsidRPr="00D0105A" w:rsidRDefault="00D0105A" w:rsidP="00D0105A">
      <w:pPr>
        <w:pStyle w:val="Paragraphedeliste"/>
        <w:rPr>
          <w:rFonts w:ascii="Arial" w:eastAsia="Times New Roman" w:hAnsi="Arial" w:cs="Arial"/>
          <w:sz w:val="20"/>
          <w:szCs w:val="20"/>
        </w:rPr>
      </w:pPr>
    </w:p>
    <w:p w:rsidR="00D0105A" w:rsidRPr="00D0105A" w:rsidRDefault="00D0105A" w:rsidP="001F2456">
      <w:pPr>
        <w:pStyle w:val="Paragraphedeliste"/>
        <w:rPr>
          <w:rFonts w:ascii="Arial" w:eastAsia="Times New Roman" w:hAnsi="Arial" w:cs="Arial"/>
          <w:sz w:val="20"/>
          <w:szCs w:val="20"/>
        </w:rPr>
      </w:pPr>
    </w:p>
    <w:p w:rsidR="00AA6CC0" w:rsidRDefault="00AA6CC0" w:rsidP="00AA6CC0">
      <w:pPr>
        <w:pStyle w:val="Paragraphedeliste"/>
        <w:numPr>
          <w:ilvl w:val="0"/>
          <w:numId w:val="8"/>
        </w:numPr>
        <w:tabs>
          <w:tab w:val="left" w:pos="1560"/>
        </w:tabs>
        <w:spacing w:before="120" w:after="0" w:line="240" w:lineRule="auto"/>
        <w:contextualSpacing w:val="0"/>
        <w:jc w:val="both"/>
        <w:rPr>
          <w:rFonts w:ascii="Arial" w:eastAsia="Times New Roman" w:hAnsi="Arial" w:cs="Arial"/>
          <w:sz w:val="20"/>
          <w:szCs w:val="20"/>
        </w:rPr>
      </w:pPr>
      <w:r w:rsidRPr="00D0105A">
        <w:rPr>
          <w:rFonts w:ascii="Arial" w:eastAsia="Times New Roman" w:hAnsi="Arial" w:cs="Arial"/>
          <w:sz w:val="20"/>
          <w:szCs w:val="20"/>
        </w:rPr>
        <w:t xml:space="preserve">dans le cas de plusieurs unités, seront-t-elles implantées sur un site unique ? </w:t>
      </w:r>
    </w:p>
    <w:p w:rsidR="00D0105A" w:rsidRDefault="00D0105A" w:rsidP="001F2456">
      <w:pPr>
        <w:pStyle w:val="Paragraphedeliste"/>
        <w:rPr>
          <w:rFonts w:ascii="Arial" w:eastAsia="Times New Roman" w:hAnsi="Arial" w:cs="Arial"/>
          <w:sz w:val="20"/>
          <w:szCs w:val="20"/>
        </w:rPr>
      </w:pPr>
    </w:p>
    <w:p w:rsidR="009E0781" w:rsidRPr="00D0105A" w:rsidRDefault="009E0781" w:rsidP="001F2456">
      <w:pPr>
        <w:pStyle w:val="Paragraphedeliste"/>
        <w:rPr>
          <w:rFonts w:ascii="Arial" w:eastAsia="Times New Roman" w:hAnsi="Arial" w:cs="Arial"/>
          <w:sz w:val="20"/>
          <w:szCs w:val="20"/>
        </w:rPr>
      </w:pPr>
    </w:p>
    <w:p w:rsidR="00AA6CC0" w:rsidRDefault="00AA6CC0" w:rsidP="00AA6CC0">
      <w:pPr>
        <w:pStyle w:val="Paragraphedeliste"/>
        <w:numPr>
          <w:ilvl w:val="0"/>
          <w:numId w:val="8"/>
        </w:numPr>
        <w:tabs>
          <w:tab w:val="left" w:pos="1560"/>
        </w:tabs>
        <w:spacing w:before="120" w:after="0" w:line="240" w:lineRule="auto"/>
        <w:contextualSpacing w:val="0"/>
        <w:jc w:val="both"/>
        <w:rPr>
          <w:rFonts w:ascii="Arial" w:eastAsia="Times New Roman" w:hAnsi="Arial" w:cs="Arial"/>
          <w:sz w:val="20"/>
          <w:szCs w:val="20"/>
        </w:rPr>
      </w:pPr>
      <w:r w:rsidRPr="00D0105A">
        <w:rPr>
          <w:rFonts w:ascii="Arial" w:eastAsia="Times New Roman" w:hAnsi="Arial" w:cs="Arial"/>
          <w:sz w:val="20"/>
          <w:szCs w:val="20"/>
        </w:rPr>
        <w:t>si non, préciser les différents sites :</w:t>
      </w:r>
    </w:p>
    <w:p w:rsidR="001F2456" w:rsidRDefault="001F2456" w:rsidP="001F2456">
      <w:pPr>
        <w:pStyle w:val="Paragraphedeliste"/>
        <w:tabs>
          <w:tab w:val="left" w:pos="1560"/>
        </w:tabs>
        <w:spacing w:before="120" w:after="0" w:line="240" w:lineRule="auto"/>
        <w:ind w:left="1571"/>
        <w:contextualSpacing w:val="0"/>
        <w:jc w:val="both"/>
        <w:rPr>
          <w:rFonts w:ascii="Arial" w:eastAsia="Times New Roman" w:hAnsi="Arial" w:cs="Arial"/>
          <w:sz w:val="20"/>
          <w:szCs w:val="20"/>
        </w:rPr>
      </w:pPr>
    </w:p>
    <w:p w:rsidR="001F2456" w:rsidRDefault="001F2456" w:rsidP="001F2456">
      <w:pPr>
        <w:pStyle w:val="Paragraphedeliste"/>
        <w:rPr>
          <w:rFonts w:ascii="Arial" w:eastAsia="Times New Roman" w:hAnsi="Arial" w:cs="Arial"/>
          <w:sz w:val="20"/>
          <w:szCs w:val="20"/>
        </w:rPr>
      </w:pPr>
    </w:p>
    <w:p w:rsidR="001F2456" w:rsidRDefault="001F2456" w:rsidP="00AA6CC0">
      <w:pPr>
        <w:pStyle w:val="Paragraphedeliste"/>
        <w:numPr>
          <w:ilvl w:val="0"/>
          <w:numId w:val="8"/>
        </w:numPr>
        <w:tabs>
          <w:tab w:val="left" w:pos="1560"/>
        </w:tabs>
        <w:spacing w:before="120" w:after="0" w:line="240" w:lineRule="auto"/>
        <w:contextualSpacing w:val="0"/>
        <w:jc w:val="both"/>
        <w:rPr>
          <w:rFonts w:ascii="Arial" w:eastAsia="Times New Roman" w:hAnsi="Arial" w:cs="Arial"/>
          <w:sz w:val="20"/>
          <w:szCs w:val="20"/>
        </w:rPr>
      </w:pPr>
      <w:r>
        <w:rPr>
          <w:rFonts w:ascii="Arial" w:eastAsia="Times New Roman" w:hAnsi="Arial" w:cs="Arial"/>
          <w:sz w:val="20"/>
          <w:szCs w:val="20"/>
        </w:rPr>
        <w:t xml:space="preserve">situation </w:t>
      </w:r>
      <w:r w:rsidRPr="00D0105A">
        <w:rPr>
          <w:rFonts w:ascii="Arial" w:eastAsia="Times New Roman" w:hAnsi="Arial" w:cs="Arial"/>
          <w:sz w:val="20"/>
          <w:szCs w:val="20"/>
        </w:rPr>
        <w:t>par rapport au service des urgences, au bloc opératoire, au service d’imagerie médicale, à l’unité de surveillance continue</w:t>
      </w:r>
      <w:r>
        <w:rPr>
          <w:rFonts w:ascii="Arial" w:eastAsia="Times New Roman" w:hAnsi="Arial" w:cs="Arial"/>
          <w:sz w:val="20"/>
          <w:szCs w:val="20"/>
        </w:rPr>
        <w:t> :</w:t>
      </w:r>
    </w:p>
    <w:p w:rsidR="001F2456" w:rsidRPr="001F2456" w:rsidRDefault="001F2456" w:rsidP="001F2456">
      <w:pPr>
        <w:pStyle w:val="Paragraphedeliste"/>
        <w:rPr>
          <w:rFonts w:ascii="Arial" w:eastAsia="Times New Roman" w:hAnsi="Arial" w:cs="Arial"/>
          <w:sz w:val="20"/>
          <w:szCs w:val="20"/>
        </w:rPr>
      </w:pPr>
    </w:p>
    <w:p w:rsidR="00D0105A" w:rsidRPr="00D0105A" w:rsidRDefault="00D0105A" w:rsidP="00D0105A">
      <w:pPr>
        <w:pStyle w:val="Paragraphedeliste"/>
        <w:rPr>
          <w:rFonts w:ascii="Arial" w:eastAsia="Times New Roman" w:hAnsi="Arial" w:cs="Arial"/>
          <w:sz w:val="20"/>
          <w:szCs w:val="20"/>
        </w:rPr>
      </w:pPr>
    </w:p>
    <w:p w:rsidR="00D0105A" w:rsidRDefault="00D0105A" w:rsidP="001F2456">
      <w:pPr>
        <w:pStyle w:val="Paragraphedeliste"/>
        <w:rPr>
          <w:rFonts w:ascii="Arial" w:eastAsia="Times New Roman" w:hAnsi="Arial" w:cs="Arial"/>
          <w:sz w:val="20"/>
          <w:szCs w:val="20"/>
        </w:rPr>
      </w:pPr>
    </w:p>
    <w:p w:rsidR="001F2456" w:rsidRDefault="001F2456" w:rsidP="001F2456">
      <w:pPr>
        <w:pStyle w:val="Paragraphedeliste"/>
        <w:rPr>
          <w:rFonts w:ascii="Arial" w:eastAsia="Times New Roman" w:hAnsi="Arial" w:cs="Arial"/>
          <w:sz w:val="20"/>
          <w:szCs w:val="20"/>
        </w:rPr>
      </w:pPr>
    </w:p>
    <w:p w:rsidR="001F2456" w:rsidRDefault="001F2456" w:rsidP="001F2456">
      <w:pPr>
        <w:pStyle w:val="Paragraphedeliste"/>
        <w:rPr>
          <w:rFonts w:ascii="Arial" w:eastAsia="Times New Roman" w:hAnsi="Arial" w:cs="Arial"/>
          <w:sz w:val="20"/>
          <w:szCs w:val="20"/>
        </w:rPr>
      </w:pPr>
    </w:p>
    <w:p w:rsidR="001F2456" w:rsidRDefault="001F2456" w:rsidP="001F2456">
      <w:pPr>
        <w:pStyle w:val="Paragraphedeliste"/>
        <w:rPr>
          <w:rFonts w:ascii="Arial" w:eastAsia="Times New Roman" w:hAnsi="Arial" w:cs="Arial"/>
          <w:sz w:val="20"/>
          <w:szCs w:val="20"/>
        </w:rPr>
      </w:pPr>
    </w:p>
    <w:p w:rsidR="001F2456" w:rsidRDefault="001F2456" w:rsidP="001F2456">
      <w:pPr>
        <w:pStyle w:val="Paragraphedeliste"/>
        <w:rPr>
          <w:rFonts w:ascii="Arial" w:eastAsia="Times New Roman" w:hAnsi="Arial" w:cs="Arial"/>
          <w:sz w:val="20"/>
          <w:szCs w:val="20"/>
        </w:rPr>
      </w:pPr>
    </w:p>
    <w:p w:rsidR="001F2456" w:rsidRPr="00D0105A" w:rsidRDefault="001F2456" w:rsidP="001F2456">
      <w:pPr>
        <w:pStyle w:val="Paragraphedeliste"/>
        <w:rPr>
          <w:rFonts w:ascii="Arial" w:eastAsia="Times New Roman" w:hAnsi="Arial" w:cs="Arial"/>
          <w:sz w:val="20"/>
          <w:szCs w:val="20"/>
        </w:rPr>
      </w:pPr>
    </w:p>
    <w:p w:rsidR="009212B1" w:rsidRPr="00D0105A" w:rsidRDefault="009212B1" w:rsidP="009212B1">
      <w:pPr>
        <w:pStyle w:val="Paragraphedeliste"/>
        <w:numPr>
          <w:ilvl w:val="0"/>
          <w:numId w:val="23"/>
        </w:numPr>
        <w:tabs>
          <w:tab w:val="left" w:pos="993"/>
        </w:tabs>
        <w:spacing w:before="120" w:after="0" w:line="240" w:lineRule="auto"/>
        <w:ind w:left="567" w:firstLine="0"/>
        <w:contextualSpacing w:val="0"/>
        <w:jc w:val="both"/>
        <w:rPr>
          <w:rFonts w:ascii="Arial" w:eastAsia="Times New Roman" w:hAnsi="Arial" w:cs="Arial"/>
          <w:sz w:val="20"/>
          <w:szCs w:val="20"/>
        </w:rPr>
      </w:pPr>
      <w:r w:rsidRPr="00D0105A">
        <w:rPr>
          <w:rFonts w:ascii="Arial" w:eastAsia="Times New Roman" w:hAnsi="Arial" w:cs="Arial"/>
          <w:sz w:val="20"/>
          <w:szCs w:val="20"/>
        </w:rPr>
        <w:t>surface mobilisée :</w:t>
      </w:r>
    </w:p>
    <w:p w:rsidR="009212B1" w:rsidRDefault="009212B1" w:rsidP="009212B1">
      <w:pPr>
        <w:tabs>
          <w:tab w:val="left" w:pos="993"/>
        </w:tabs>
        <w:spacing w:after="0" w:line="240" w:lineRule="auto"/>
        <w:ind w:left="567"/>
        <w:jc w:val="both"/>
        <w:rPr>
          <w:rFonts w:ascii="Arial" w:eastAsia="Times New Roman" w:hAnsi="Arial" w:cs="Arial"/>
          <w:sz w:val="20"/>
          <w:szCs w:val="20"/>
        </w:rPr>
      </w:pPr>
    </w:p>
    <w:p w:rsidR="009212B1" w:rsidRDefault="009212B1" w:rsidP="009212B1">
      <w:pPr>
        <w:tabs>
          <w:tab w:val="left" w:pos="993"/>
        </w:tabs>
        <w:spacing w:after="0" w:line="240" w:lineRule="auto"/>
        <w:ind w:left="567"/>
        <w:jc w:val="both"/>
        <w:rPr>
          <w:rFonts w:ascii="Arial" w:eastAsia="Times New Roman" w:hAnsi="Arial" w:cs="Arial"/>
          <w:sz w:val="20"/>
          <w:szCs w:val="20"/>
        </w:rPr>
      </w:pPr>
    </w:p>
    <w:p w:rsidR="003E19F7" w:rsidRPr="00FF2A27" w:rsidRDefault="003E19F7" w:rsidP="009212B1">
      <w:pPr>
        <w:tabs>
          <w:tab w:val="left" w:pos="993"/>
        </w:tabs>
        <w:spacing w:after="0" w:line="240" w:lineRule="auto"/>
        <w:ind w:left="567"/>
        <w:jc w:val="both"/>
        <w:rPr>
          <w:rFonts w:ascii="Arial" w:eastAsia="Times New Roman" w:hAnsi="Arial" w:cs="Arial"/>
          <w:sz w:val="20"/>
          <w:szCs w:val="20"/>
        </w:rPr>
      </w:pPr>
    </w:p>
    <w:p w:rsidR="009212B1" w:rsidRPr="00A00AB5" w:rsidRDefault="009212B1" w:rsidP="009212B1">
      <w:pPr>
        <w:shd w:val="pct5" w:color="auto" w:fill="auto"/>
        <w:tabs>
          <w:tab w:val="left" w:pos="993"/>
        </w:tabs>
        <w:spacing w:before="120" w:after="0" w:line="240" w:lineRule="auto"/>
        <w:ind w:left="567"/>
        <w:jc w:val="both"/>
        <w:rPr>
          <w:rFonts w:ascii="Arial" w:eastAsia="Times New Roman" w:hAnsi="Arial" w:cs="Arial"/>
          <w:b/>
          <w:sz w:val="20"/>
          <w:szCs w:val="20"/>
        </w:rPr>
      </w:pPr>
      <w:r w:rsidRPr="00A00AB5">
        <w:rPr>
          <w:rFonts w:ascii="Arial" w:eastAsia="Times New Roman" w:hAnsi="Arial" w:cs="Arial"/>
          <w:b/>
          <w:sz w:val="20"/>
          <w:szCs w:val="20"/>
        </w:rPr>
        <w:t>Pour l’aménagement d’une structure existante, joindre le plan des locaux futurs</w:t>
      </w:r>
    </w:p>
    <w:p w:rsidR="009212B1" w:rsidRDefault="009212B1" w:rsidP="009212B1">
      <w:pPr>
        <w:shd w:val="pct5" w:color="auto" w:fill="auto"/>
        <w:tabs>
          <w:tab w:val="left" w:pos="993"/>
        </w:tabs>
        <w:spacing w:before="120" w:after="0" w:line="240" w:lineRule="auto"/>
        <w:ind w:left="567"/>
        <w:jc w:val="both"/>
        <w:rPr>
          <w:rFonts w:ascii="Arial" w:eastAsia="Times New Roman" w:hAnsi="Arial" w:cs="Arial"/>
          <w:b/>
          <w:sz w:val="20"/>
          <w:szCs w:val="20"/>
        </w:rPr>
      </w:pPr>
      <w:r w:rsidRPr="00A00AB5">
        <w:rPr>
          <w:rFonts w:ascii="Arial" w:eastAsia="Times New Roman" w:hAnsi="Arial" w:cs="Arial"/>
          <w:b/>
          <w:sz w:val="20"/>
          <w:szCs w:val="20"/>
        </w:rPr>
        <w:t>Pour une construction nouvelle, joindre une étude préliminaire du projet (plan de situation, plan de masse, esquisse de tr</w:t>
      </w:r>
      <w:r w:rsidR="002B5C8F">
        <w:rPr>
          <w:rFonts w:ascii="Arial" w:eastAsia="Times New Roman" w:hAnsi="Arial" w:cs="Arial"/>
          <w:b/>
          <w:sz w:val="20"/>
          <w:szCs w:val="20"/>
        </w:rPr>
        <w:t>avaux ou avant-projet sommaire)</w:t>
      </w:r>
    </w:p>
    <w:p w:rsidR="009212B1" w:rsidRPr="00A00AB5" w:rsidRDefault="009212B1" w:rsidP="009212B1">
      <w:pPr>
        <w:spacing w:after="0" w:line="240" w:lineRule="auto"/>
        <w:ind w:left="567" w:right="260"/>
        <w:rPr>
          <w:rFonts w:ascii="Arial" w:eastAsia="Times New Roman" w:hAnsi="Arial" w:cs="Arial"/>
          <w:sz w:val="20"/>
          <w:szCs w:val="20"/>
        </w:rPr>
      </w:pPr>
    </w:p>
    <w:p w:rsidR="009212B1" w:rsidRDefault="009212B1" w:rsidP="009212B1">
      <w:pPr>
        <w:spacing w:after="0" w:line="240" w:lineRule="auto"/>
        <w:ind w:left="567" w:right="260"/>
        <w:rPr>
          <w:rFonts w:ascii="Arial" w:eastAsia="Times New Roman" w:hAnsi="Arial" w:cs="Arial"/>
          <w:sz w:val="20"/>
          <w:szCs w:val="20"/>
        </w:rPr>
      </w:pPr>
    </w:p>
    <w:p w:rsidR="009212B1" w:rsidRPr="00A00AB5" w:rsidRDefault="009212B1" w:rsidP="009212B1">
      <w:pPr>
        <w:spacing w:after="0" w:line="240" w:lineRule="auto"/>
        <w:ind w:left="567" w:right="260"/>
        <w:rPr>
          <w:rFonts w:ascii="Arial" w:eastAsia="Times New Roman" w:hAnsi="Arial" w:cs="Arial"/>
          <w:sz w:val="20"/>
          <w:szCs w:val="20"/>
        </w:rPr>
      </w:pPr>
    </w:p>
    <w:p w:rsidR="009212B1" w:rsidRDefault="009212B1" w:rsidP="009212B1">
      <w:pPr>
        <w:pStyle w:val="Paragraphedeliste"/>
        <w:numPr>
          <w:ilvl w:val="0"/>
          <w:numId w:val="22"/>
        </w:numPr>
        <w:tabs>
          <w:tab w:val="left" w:pos="993"/>
        </w:tabs>
        <w:spacing w:before="240" w:after="0" w:line="240" w:lineRule="auto"/>
        <w:ind w:left="567" w:firstLine="0"/>
        <w:contextualSpacing w:val="0"/>
        <w:jc w:val="both"/>
        <w:rPr>
          <w:rFonts w:ascii="Arial" w:eastAsia="Times New Roman" w:hAnsi="Arial" w:cs="Arial"/>
          <w:sz w:val="20"/>
          <w:szCs w:val="20"/>
        </w:rPr>
      </w:pPr>
      <w:r>
        <w:rPr>
          <w:rFonts w:ascii="Trade Gothic LT Std Cn" w:eastAsia="Times New Roman" w:hAnsi="Trade Gothic LT Std Cn" w:cs="Arial"/>
          <w:b/>
          <w:sz w:val="24"/>
          <w:szCs w:val="24"/>
        </w:rPr>
        <w:t>Agencement</w:t>
      </w:r>
      <w:r w:rsidRPr="00470E6C">
        <w:rPr>
          <w:rFonts w:ascii="Trade Gothic LT Std Cn" w:eastAsia="Times New Roman" w:hAnsi="Trade Gothic LT Std Cn" w:cs="Arial"/>
          <w:b/>
          <w:sz w:val="24"/>
          <w:szCs w:val="24"/>
        </w:rPr>
        <w:t xml:space="preserve"> </w:t>
      </w:r>
      <w:r>
        <w:rPr>
          <w:rFonts w:ascii="Trade Gothic LT Std Cn" w:eastAsia="Times New Roman" w:hAnsi="Trade Gothic LT Std Cn" w:cs="Arial"/>
          <w:b/>
          <w:sz w:val="24"/>
          <w:szCs w:val="24"/>
        </w:rPr>
        <w:t>et équipements de la ou des unités de soins</w:t>
      </w:r>
    </w:p>
    <w:p w:rsidR="009212B1" w:rsidRDefault="009212B1" w:rsidP="009212B1">
      <w:pPr>
        <w:pStyle w:val="Paragraphedeliste"/>
        <w:tabs>
          <w:tab w:val="left" w:pos="993"/>
        </w:tabs>
        <w:spacing w:before="120" w:after="0" w:line="240" w:lineRule="auto"/>
        <w:ind w:left="567"/>
        <w:contextualSpacing w:val="0"/>
        <w:jc w:val="both"/>
        <w:rPr>
          <w:rFonts w:ascii="Arial" w:eastAsia="Times New Roman" w:hAnsi="Arial" w:cs="Arial"/>
          <w:sz w:val="20"/>
          <w:szCs w:val="20"/>
        </w:rPr>
      </w:pPr>
      <w:r w:rsidRPr="00B47106">
        <w:rPr>
          <w:rFonts w:ascii="Arial" w:eastAsia="Times New Roman" w:hAnsi="Arial" w:cs="Arial"/>
          <w:sz w:val="20"/>
          <w:szCs w:val="20"/>
        </w:rPr>
        <w:t>Le promoteur</w:t>
      </w:r>
      <w:r>
        <w:rPr>
          <w:rFonts w:ascii="Arial" w:eastAsia="Times New Roman" w:hAnsi="Arial" w:cs="Arial"/>
          <w:sz w:val="20"/>
          <w:szCs w:val="20"/>
        </w:rPr>
        <w:t xml:space="preserve"> décrira : </w:t>
      </w:r>
    </w:p>
    <w:p w:rsidR="009212B1" w:rsidRDefault="009212B1" w:rsidP="009212B1">
      <w:pPr>
        <w:pStyle w:val="Paragraphedeliste"/>
        <w:numPr>
          <w:ilvl w:val="0"/>
          <w:numId w:val="23"/>
        </w:numPr>
        <w:tabs>
          <w:tab w:val="left" w:pos="993"/>
        </w:tabs>
        <w:spacing w:before="120" w:after="0" w:line="240" w:lineRule="auto"/>
        <w:ind w:left="567" w:firstLine="0"/>
        <w:contextualSpacing w:val="0"/>
        <w:jc w:val="both"/>
        <w:rPr>
          <w:rFonts w:ascii="Arial" w:eastAsia="Times New Roman" w:hAnsi="Arial" w:cs="Arial"/>
          <w:sz w:val="20"/>
          <w:szCs w:val="20"/>
        </w:rPr>
      </w:pPr>
      <w:r>
        <w:rPr>
          <w:rFonts w:ascii="Arial" w:eastAsia="Times New Roman" w:hAnsi="Arial" w:cs="Arial"/>
          <w:sz w:val="20"/>
          <w:szCs w:val="20"/>
        </w:rPr>
        <w:t xml:space="preserve">l’organisation des locaux dédiés à l’activité par unité de soins le cas échéant, en distinguant </w:t>
      </w:r>
    </w:p>
    <w:p w:rsidR="009212B1" w:rsidRDefault="009212B1" w:rsidP="009212B1">
      <w:pPr>
        <w:pStyle w:val="Paragraphedeliste"/>
        <w:numPr>
          <w:ilvl w:val="0"/>
          <w:numId w:val="24"/>
        </w:numPr>
        <w:tabs>
          <w:tab w:val="left" w:pos="993"/>
        </w:tabs>
        <w:spacing w:before="120" w:after="0" w:line="240" w:lineRule="auto"/>
        <w:contextualSpacing w:val="0"/>
        <w:jc w:val="both"/>
        <w:rPr>
          <w:rFonts w:ascii="Arial" w:eastAsia="Times New Roman" w:hAnsi="Arial" w:cs="Arial"/>
          <w:sz w:val="20"/>
          <w:szCs w:val="20"/>
        </w:rPr>
      </w:pPr>
      <w:r>
        <w:rPr>
          <w:rFonts w:ascii="Arial" w:eastAsia="Times New Roman" w:hAnsi="Arial" w:cs="Arial"/>
          <w:sz w:val="20"/>
          <w:szCs w:val="20"/>
        </w:rPr>
        <w:t>la zone d’accueil (accueil, salle d’attente, bureaux, …) :</w:t>
      </w:r>
    </w:p>
    <w:p w:rsidR="009212B1" w:rsidRDefault="009212B1" w:rsidP="009212B1">
      <w:pPr>
        <w:spacing w:after="0" w:line="240" w:lineRule="auto"/>
        <w:ind w:left="567" w:right="260"/>
        <w:rPr>
          <w:rFonts w:ascii="Arial" w:eastAsia="Times New Roman" w:hAnsi="Arial" w:cs="Arial"/>
          <w:sz w:val="20"/>
          <w:szCs w:val="20"/>
        </w:rPr>
      </w:pPr>
    </w:p>
    <w:p w:rsidR="009212B1" w:rsidRDefault="009212B1" w:rsidP="009212B1">
      <w:pPr>
        <w:spacing w:after="0" w:line="240" w:lineRule="auto"/>
        <w:ind w:left="567" w:right="260"/>
        <w:rPr>
          <w:rFonts w:ascii="Arial" w:eastAsia="Times New Roman" w:hAnsi="Arial" w:cs="Arial"/>
          <w:sz w:val="20"/>
          <w:szCs w:val="20"/>
        </w:rPr>
      </w:pPr>
    </w:p>
    <w:p w:rsidR="00766DE6" w:rsidRDefault="00766DE6" w:rsidP="009212B1">
      <w:pPr>
        <w:spacing w:after="0" w:line="240" w:lineRule="auto"/>
        <w:ind w:left="567" w:right="260"/>
        <w:rPr>
          <w:rFonts w:ascii="Arial" w:eastAsia="Times New Roman" w:hAnsi="Arial" w:cs="Arial"/>
          <w:sz w:val="20"/>
          <w:szCs w:val="20"/>
        </w:rPr>
      </w:pPr>
    </w:p>
    <w:p w:rsidR="009212B1" w:rsidRDefault="009212B1" w:rsidP="009212B1">
      <w:pPr>
        <w:spacing w:after="0" w:line="240" w:lineRule="auto"/>
        <w:ind w:left="567" w:right="260"/>
        <w:rPr>
          <w:rFonts w:ascii="Arial" w:eastAsia="Times New Roman" w:hAnsi="Arial" w:cs="Arial"/>
          <w:sz w:val="20"/>
          <w:szCs w:val="20"/>
        </w:rPr>
      </w:pPr>
    </w:p>
    <w:p w:rsidR="009212B1" w:rsidRDefault="009212B1" w:rsidP="009212B1">
      <w:pPr>
        <w:pStyle w:val="Paragraphedeliste"/>
        <w:numPr>
          <w:ilvl w:val="0"/>
          <w:numId w:val="24"/>
        </w:numPr>
        <w:tabs>
          <w:tab w:val="left" w:pos="993"/>
        </w:tabs>
        <w:spacing w:before="120" w:after="0" w:line="240" w:lineRule="auto"/>
        <w:contextualSpacing w:val="0"/>
        <w:jc w:val="both"/>
        <w:rPr>
          <w:rFonts w:ascii="Arial" w:eastAsia="Times New Roman" w:hAnsi="Arial" w:cs="Arial"/>
          <w:sz w:val="20"/>
          <w:szCs w:val="20"/>
        </w:rPr>
      </w:pPr>
      <w:r>
        <w:rPr>
          <w:rFonts w:ascii="Arial" w:eastAsia="Times New Roman" w:hAnsi="Arial" w:cs="Arial"/>
          <w:sz w:val="20"/>
          <w:szCs w:val="20"/>
        </w:rPr>
        <w:t>la zone d’hospitalisation (couloir de circulation, poste de surveillance, chambres, équipements,…) :</w:t>
      </w:r>
    </w:p>
    <w:p w:rsidR="009212B1" w:rsidRDefault="009212B1" w:rsidP="009212B1">
      <w:pPr>
        <w:spacing w:after="0" w:line="240" w:lineRule="auto"/>
        <w:ind w:left="567" w:right="260"/>
        <w:rPr>
          <w:rFonts w:ascii="Arial" w:eastAsia="Times New Roman" w:hAnsi="Arial" w:cs="Arial"/>
          <w:sz w:val="20"/>
          <w:szCs w:val="20"/>
        </w:rPr>
      </w:pPr>
    </w:p>
    <w:p w:rsidR="009212B1" w:rsidRDefault="009212B1" w:rsidP="009212B1">
      <w:pPr>
        <w:spacing w:after="0" w:line="240" w:lineRule="auto"/>
        <w:ind w:left="567" w:right="260"/>
        <w:rPr>
          <w:rFonts w:ascii="Arial" w:eastAsia="Times New Roman" w:hAnsi="Arial" w:cs="Arial"/>
          <w:sz w:val="20"/>
          <w:szCs w:val="20"/>
        </w:rPr>
      </w:pPr>
    </w:p>
    <w:p w:rsidR="009212B1" w:rsidRPr="00137ED0" w:rsidRDefault="009212B1" w:rsidP="009212B1">
      <w:pPr>
        <w:spacing w:after="0" w:line="240" w:lineRule="auto"/>
        <w:ind w:left="567" w:right="260"/>
        <w:rPr>
          <w:rFonts w:ascii="Arial" w:eastAsia="Times New Roman" w:hAnsi="Arial" w:cs="Arial"/>
          <w:sz w:val="20"/>
          <w:szCs w:val="20"/>
        </w:rPr>
      </w:pPr>
    </w:p>
    <w:p w:rsidR="009212B1" w:rsidRDefault="009212B1" w:rsidP="009212B1">
      <w:pPr>
        <w:spacing w:after="0" w:line="240" w:lineRule="auto"/>
        <w:ind w:left="567" w:right="260"/>
        <w:rPr>
          <w:rFonts w:ascii="Arial" w:eastAsia="Times New Roman" w:hAnsi="Arial" w:cs="Arial"/>
          <w:sz w:val="20"/>
          <w:szCs w:val="20"/>
        </w:rPr>
      </w:pPr>
    </w:p>
    <w:p w:rsidR="003E19F7" w:rsidRDefault="003E19F7" w:rsidP="009212B1">
      <w:pPr>
        <w:spacing w:after="0" w:line="240" w:lineRule="auto"/>
        <w:ind w:left="567" w:right="260"/>
        <w:rPr>
          <w:rFonts w:ascii="Arial" w:eastAsia="Times New Roman" w:hAnsi="Arial" w:cs="Arial"/>
          <w:sz w:val="20"/>
          <w:szCs w:val="20"/>
        </w:rPr>
      </w:pPr>
    </w:p>
    <w:p w:rsidR="003E19F7" w:rsidRDefault="003E19F7" w:rsidP="009212B1">
      <w:pPr>
        <w:spacing w:after="0" w:line="240" w:lineRule="auto"/>
        <w:ind w:left="567" w:right="260"/>
        <w:rPr>
          <w:rFonts w:ascii="Arial" w:eastAsia="Times New Roman" w:hAnsi="Arial" w:cs="Arial"/>
          <w:sz w:val="20"/>
          <w:szCs w:val="20"/>
        </w:rPr>
      </w:pPr>
    </w:p>
    <w:p w:rsidR="003E19F7" w:rsidRPr="00964C01" w:rsidRDefault="003E19F7" w:rsidP="009212B1">
      <w:pPr>
        <w:spacing w:after="0" w:line="240" w:lineRule="auto"/>
        <w:ind w:left="567" w:right="260"/>
        <w:rPr>
          <w:rFonts w:ascii="Arial" w:eastAsia="Times New Roman" w:hAnsi="Arial" w:cs="Arial"/>
          <w:sz w:val="20"/>
          <w:szCs w:val="20"/>
        </w:rPr>
      </w:pPr>
    </w:p>
    <w:p w:rsidR="009212B1" w:rsidRPr="00964C01" w:rsidRDefault="009212B1" w:rsidP="009212B1">
      <w:pPr>
        <w:pStyle w:val="Paragraphedeliste"/>
        <w:numPr>
          <w:ilvl w:val="0"/>
          <w:numId w:val="24"/>
        </w:numPr>
        <w:spacing w:before="120" w:after="0" w:line="240" w:lineRule="auto"/>
        <w:contextualSpacing w:val="0"/>
        <w:jc w:val="both"/>
        <w:rPr>
          <w:rFonts w:ascii="Arial" w:eastAsia="Times New Roman" w:hAnsi="Arial" w:cs="Arial"/>
          <w:sz w:val="20"/>
          <w:szCs w:val="20"/>
        </w:rPr>
      </w:pPr>
      <w:r w:rsidRPr="00964C01">
        <w:rPr>
          <w:rFonts w:ascii="Arial" w:eastAsia="Times New Roman" w:hAnsi="Arial" w:cs="Arial"/>
          <w:sz w:val="20"/>
          <w:szCs w:val="20"/>
        </w:rPr>
        <w:t>la zone technique de nettoyage, de décontamination et de rangement</w:t>
      </w:r>
      <w:r>
        <w:rPr>
          <w:rFonts w:ascii="Arial" w:eastAsia="Times New Roman" w:hAnsi="Arial" w:cs="Arial"/>
          <w:sz w:val="20"/>
          <w:szCs w:val="20"/>
        </w:rPr>
        <w:t> :</w:t>
      </w:r>
    </w:p>
    <w:p w:rsidR="00972C30" w:rsidRDefault="00972C30" w:rsidP="009212B1">
      <w:pPr>
        <w:spacing w:after="0" w:line="240" w:lineRule="auto"/>
        <w:ind w:left="567" w:right="260"/>
        <w:rPr>
          <w:rFonts w:ascii="Arial" w:eastAsia="Times New Roman" w:hAnsi="Arial" w:cs="Arial"/>
          <w:sz w:val="20"/>
          <w:szCs w:val="20"/>
        </w:rPr>
      </w:pPr>
    </w:p>
    <w:p w:rsidR="009212B1" w:rsidRDefault="009212B1" w:rsidP="009212B1">
      <w:pPr>
        <w:spacing w:after="0" w:line="240" w:lineRule="auto"/>
        <w:ind w:left="567" w:right="260"/>
        <w:rPr>
          <w:rFonts w:ascii="Arial" w:eastAsia="Times New Roman" w:hAnsi="Arial" w:cs="Arial"/>
          <w:sz w:val="20"/>
          <w:szCs w:val="20"/>
        </w:rPr>
      </w:pPr>
    </w:p>
    <w:p w:rsidR="00C4426F" w:rsidRDefault="00C4426F" w:rsidP="009212B1">
      <w:pPr>
        <w:spacing w:after="0" w:line="240" w:lineRule="auto"/>
        <w:ind w:left="567" w:right="260"/>
        <w:rPr>
          <w:rFonts w:ascii="Arial" w:eastAsia="Times New Roman" w:hAnsi="Arial" w:cs="Arial"/>
          <w:sz w:val="20"/>
          <w:szCs w:val="20"/>
        </w:rPr>
      </w:pPr>
    </w:p>
    <w:p w:rsidR="00C4426F" w:rsidRDefault="00C4426F" w:rsidP="009212B1">
      <w:pPr>
        <w:spacing w:after="0" w:line="240" w:lineRule="auto"/>
        <w:ind w:left="567" w:right="260"/>
        <w:rPr>
          <w:rFonts w:ascii="Arial" w:eastAsia="Times New Roman" w:hAnsi="Arial" w:cs="Arial"/>
          <w:sz w:val="20"/>
          <w:szCs w:val="20"/>
        </w:rPr>
      </w:pPr>
    </w:p>
    <w:p w:rsidR="00066A05" w:rsidRDefault="00066A05" w:rsidP="00066A05">
      <w:pPr>
        <w:tabs>
          <w:tab w:val="left" w:pos="993"/>
        </w:tabs>
        <w:spacing w:before="120" w:after="0" w:line="240" w:lineRule="auto"/>
        <w:ind w:left="567"/>
        <w:jc w:val="both"/>
        <w:rPr>
          <w:rFonts w:ascii="Arial" w:eastAsia="Times New Roman" w:hAnsi="Arial" w:cs="Arial"/>
          <w:sz w:val="20"/>
          <w:szCs w:val="20"/>
        </w:rPr>
      </w:pPr>
      <w:r>
        <w:rPr>
          <w:rFonts w:ascii="Arial" w:eastAsia="Times New Roman" w:hAnsi="Arial" w:cs="Arial"/>
          <w:sz w:val="20"/>
          <w:szCs w:val="20"/>
        </w:rPr>
        <w:t xml:space="preserve">Indiquer si </w:t>
      </w:r>
      <w:r w:rsidRPr="00E13EED">
        <w:rPr>
          <w:rFonts w:ascii="Arial" w:eastAsia="Times New Roman" w:hAnsi="Arial" w:cs="Arial"/>
          <w:sz w:val="20"/>
          <w:szCs w:val="20"/>
        </w:rPr>
        <w:t>une pièce</w:t>
      </w:r>
      <w:r>
        <w:rPr>
          <w:rFonts w:ascii="Arial" w:eastAsia="Times New Roman" w:hAnsi="Arial" w:cs="Arial"/>
          <w:sz w:val="20"/>
          <w:szCs w:val="20"/>
        </w:rPr>
        <w:t xml:space="preserve"> a été prévue</w:t>
      </w:r>
      <w:r w:rsidRPr="00E13EED">
        <w:rPr>
          <w:rFonts w:ascii="Arial" w:eastAsia="Times New Roman" w:hAnsi="Arial" w:cs="Arial"/>
          <w:sz w:val="20"/>
          <w:szCs w:val="20"/>
        </w:rPr>
        <w:t xml:space="preserve"> au sein de l’unité</w:t>
      </w:r>
      <w:r>
        <w:rPr>
          <w:rFonts w:ascii="Arial" w:eastAsia="Times New Roman" w:hAnsi="Arial" w:cs="Arial"/>
          <w:sz w:val="20"/>
          <w:szCs w:val="20"/>
        </w:rPr>
        <w:t xml:space="preserve"> ou à proximité immédiate</w:t>
      </w:r>
      <w:r w:rsidRPr="00E13EED">
        <w:rPr>
          <w:rFonts w:ascii="Arial" w:eastAsia="Times New Roman" w:hAnsi="Arial" w:cs="Arial"/>
          <w:sz w:val="20"/>
          <w:szCs w:val="20"/>
        </w:rPr>
        <w:t xml:space="preserve"> permettant aux médecins d’assurer la permanence médicale sur place 24h/24h tous les jours de l’année</w:t>
      </w:r>
      <w:r>
        <w:rPr>
          <w:rFonts w:ascii="Arial" w:eastAsia="Times New Roman" w:hAnsi="Arial" w:cs="Arial"/>
          <w:sz w:val="20"/>
          <w:szCs w:val="20"/>
        </w:rPr>
        <w:t xml:space="preserve"> </w:t>
      </w:r>
      <w:r w:rsidRPr="007E7AD6">
        <w:rPr>
          <w:rFonts w:ascii="Arial" w:eastAsia="Times New Roman" w:hAnsi="Arial" w:cs="Arial"/>
          <w:i/>
          <w:sz w:val="16"/>
          <w:szCs w:val="16"/>
        </w:rPr>
        <w:t>(D.6124-28 CSP)</w:t>
      </w:r>
      <w:r w:rsidRPr="00E13EED">
        <w:rPr>
          <w:rFonts w:ascii="Arial" w:eastAsia="Times New Roman" w:hAnsi="Arial" w:cs="Arial"/>
          <w:sz w:val="20"/>
          <w:szCs w:val="20"/>
        </w:rPr>
        <w:t> :</w:t>
      </w:r>
    </w:p>
    <w:p w:rsidR="00066A05" w:rsidRPr="00E13EED" w:rsidRDefault="00066A05" w:rsidP="00066A05">
      <w:pPr>
        <w:tabs>
          <w:tab w:val="left" w:pos="993"/>
        </w:tabs>
        <w:spacing w:before="120" w:after="0" w:line="240" w:lineRule="auto"/>
        <w:ind w:left="567"/>
        <w:jc w:val="both"/>
        <w:rPr>
          <w:rFonts w:ascii="Arial" w:eastAsia="Times New Roman" w:hAnsi="Arial" w:cs="Arial"/>
          <w:sz w:val="20"/>
          <w:szCs w:val="20"/>
        </w:rPr>
      </w:pPr>
      <w:r w:rsidRPr="00E13EED">
        <w:rPr>
          <w:rFonts w:ascii="Arial" w:eastAsia="Times New Roman" w:hAnsi="Arial" w:cs="Arial"/>
          <w:sz w:val="20"/>
          <w:szCs w:val="20"/>
        </w:rPr>
        <w:t>OUI - NON</w:t>
      </w:r>
    </w:p>
    <w:p w:rsidR="009E0311" w:rsidRDefault="009E0311" w:rsidP="009212B1">
      <w:pPr>
        <w:spacing w:after="0" w:line="240" w:lineRule="auto"/>
        <w:ind w:left="567" w:right="260"/>
        <w:rPr>
          <w:rFonts w:ascii="Arial" w:eastAsia="Times New Roman" w:hAnsi="Arial" w:cs="Arial"/>
          <w:sz w:val="20"/>
          <w:szCs w:val="20"/>
        </w:rPr>
      </w:pPr>
    </w:p>
    <w:p w:rsidR="00CF3E71" w:rsidRDefault="00CF3E71" w:rsidP="009212B1">
      <w:pPr>
        <w:spacing w:after="0" w:line="240" w:lineRule="auto"/>
        <w:ind w:left="567" w:right="260"/>
        <w:rPr>
          <w:rFonts w:ascii="Arial" w:eastAsia="Times New Roman" w:hAnsi="Arial" w:cs="Arial"/>
          <w:sz w:val="20"/>
          <w:szCs w:val="20"/>
        </w:rPr>
      </w:pPr>
    </w:p>
    <w:p w:rsidR="00CF3E71" w:rsidRDefault="00CF3E71" w:rsidP="009212B1">
      <w:pPr>
        <w:spacing w:after="0" w:line="240" w:lineRule="auto"/>
        <w:ind w:left="567" w:right="260"/>
        <w:rPr>
          <w:rFonts w:ascii="Arial" w:eastAsia="Times New Roman" w:hAnsi="Arial" w:cs="Arial"/>
          <w:sz w:val="20"/>
          <w:szCs w:val="20"/>
        </w:rPr>
      </w:pPr>
    </w:p>
    <w:p w:rsidR="006B4519" w:rsidRDefault="006B4519">
      <w:pPr>
        <w:rPr>
          <w:rFonts w:ascii="Arial" w:eastAsia="Times New Roman" w:hAnsi="Arial" w:cs="Arial"/>
          <w:sz w:val="20"/>
          <w:szCs w:val="20"/>
        </w:rPr>
      </w:pPr>
      <w:r>
        <w:rPr>
          <w:rFonts w:ascii="Arial" w:eastAsia="Times New Roman" w:hAnsi="Arial" w:cs="Arial"/>
          <w:sz w:val="20"/>
          <w:szCs w:val="20"/>
        </w:rPr>
        <w:br w:type="page"/>
      </w:r>
    </w:p>
    <w:p w:rsidR="00CF3E71" w:rsidRDefault="00CF3E71" w:rsidP="009212B1">
      <w:pPr>
        <w:spacing w:after="0" w:line="240" w:lineRule="auto"/>
        <w:ind w:left="567" w:right="260"/>
        <w:rPr>
          <w:rFonts w:ascii="Arial" w:eastAsia="Times New Roman" w:hAnsi="Arial" w:cs="Arial"/>
          <w:sz w:val="20"/>
          <w:szCs w:val="20"/>
        </w:rPr>
      </w:pPr>
    </w:p>
    <w:p w:rsidR="009212B1" w:rsidRPr="009212B1" w:rsidRDefault="009212B1" w:rsidP="009212B1">
      <w:pPr>
        <w:pStyle w:val="Paragraphedeliste"/>
        <w:numPr>
          <w:ilvl w:val="0"/>
          <w:numId w:val="23"/>
        </w:numPr>
        <w:tabs>
          <w:tab w:val="left" w:pos="993"/>
        </w:tabs>
        <w:ind w:left="567" w:firstLine="0"/>
        <w:contextualSpacing w:val="0"/>
        <w:rPr>
          <w:rFonts w:ascii="Arial" w:eastAsia="Times New Roman" w:hAnsi="Arial" w:cs="Arial"/>
          <w:sz w:val="20"/>
          <w:szCs w:val="20"/>
        </w:rPr>
      </w:pPr>
      <w:r w:rsidRPr="009212B1">
        <w:rPr>
          <w:rFonts w:ascii="Arial" w:eastAsia="Times New Roman" w:hAnsi="Arial" w:cs="Arial"/>
          <w:sz w:val="20"/>
          <w:szCs w:val="20"/>
        </w:rPr>
        <w:t>la localisation des unités et équipements nécessaires à l’exercice de l’activité</w:t>
      </w:r>
      <w:r w:rsidR="008E76C1">
        <w:rPr>
          <w:rFonts w:ascii="Arial" w:eastAsia="Times New Roman" w:hAnsi="Arial" w:cs="Arial"/>
          <w:sz w:val="20"/>
          <w:szCs w:val="20"/>
        </w:rPr>
        <w:t xml:space="preserve"> demandée</w:t>
      </w:r>
      <w:r w:rsidRPr="009212B1">
        <w:rPr>
          <w:rFonts w:ascii="Arial" w:eastAsia="Times New Roman" w:hAnsi="Arial" w:cs="Arial"/>
          <w:sz w:val="20"/>
          <w:szCs w:val="20"/>
        </w:rPr>
        <w:t xml:space="preserve"> :</w:t>
      </w:r>
    </w:p>
    <w:tbl>
      <w:tblPr>
        <w:tblStyle w:val="Grilledutableau"/>
        <w:tblW w:w="0" w:type="auto"/>
        <w:tblInd w:w="108" w:type="dxa"/>
        <w:tblLook w:val="04A0" w:firstRow="1" w:lastRow="0" w:firstColumn="1" w:lastColumn="0" w:noHBand="0" w:noVBand="1"/>
      </w:tblPr>
      <w:tblGrid>
        <w:gridCol w:w="2835"/>
        <w:gridCol w:w="11"/>
        <w:gridCol w:w="1974"/>
        <w:gridCol w:w="2126"/>
        <w:gridCol w:w="2126"/>
        <w:gridCol w:w="1502"/>
      </w:tblGrid>
      <w:tr w:rsidR="009212B1" w:rsidTr="006B4519">
        <w:tc>
          <w:tcPr>
            <w:tcW w:w="2835" w:type="dxa"/>
            <w:tcBorders>
              <w:bottom w:val="single" w:sz="4" w:space="0" w:color="auto"/>
            </w:tcBorders>
            <w:shd w:val="pct10"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1985" w:type="dxa"/>
            <w:gridSpan w:val="2"/>
            <w:tcBorders>
              <w:bottom w:val="single" w:sz="4" w:space="0" w:color="auto"/>
            </w:tcBorders>
            <w:shd w:val="pct10"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Même site</w:t>
            </w:r>
          </w:p>
          <w:p w:rsidR="009212B1" w:rsidRDefault="009212B1" w:rsidP="00C91F5E">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Même bâtiment</w:t>
            </w:r>
          </w:p>
        </w:tc>
        <w:tc>
          <w:tcPr>
            <w:tcW w:w="2126" w:type="dxa"/>
            <w:tcBorders>
              <w:bottom w:val="single" w:sz="4" w:space="0" w:color="auto"/>
            </w:tcBorders>
            <w:shd w:val="pct10"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Même site</w:t>
            </w:r>
          </w:p>
          <w:p w:rsidR="009212B1" w:rsidRDefault="009212B1" w:rsidP="00C91F5E">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Autres bâtiments (à spécifier)</w:t>
            </w:r>
          </w:p>
        </w:tc>
        <w:tc>
          <w:tcPr>
            <w:tcW w:w="2126" w:type="dxa"/>
            <w:tcBorders>
              <w:bottom w:val="single" w:sz="4" w:space="0" w:color="auto"/>
            </w:tcBorders>
            <w:shd w:val="pct10"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Autre site (à spécifier)</w:t>
            </w:r>
          </w:p>
        </w:tc>
        <w:tc>
          <w:tcPr>
            <w:tcW w:w="1502" w:type="dxa"/>
            <w:tcBorders>
              <w:bottom w:val="single" w:sz="4" w:space="0" w:color="auto"/>
            </w:tcBorders>
            <w:shd w:val="pct10"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Disponibilité H24</w:t>
            </w:r>
          </w:p>
        </w:tc>
      </w:tr>
      <w:tr w:rsidR="009212B1" w:rsidTr="006B4519">
        <w:tc>
          <w:tcPr>
            <w:tcW w:w="10574" w:type="dxa"/>
            <w:gridSpan w:val="6"/>
            <w:shd w:val="pct10"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r w:rsidRPr="007E574A">
              <w:rPr>
                <w:rFonts w:ascii="Arial" w:eastAsia="Times New Roman" w:hAnsi="Arial" w:cs="Arial"/>
                <w:b/>
                <w:i/>
                <w:sz w:val="20"/>
                <w:szCs w:val="20"/>
              </w:rPr>
              <w:t>Unités</w:t>
            </w:r>
          </w:p>
        </w:tc>
      </w:tr>
      <w:tr w:rsidR="009212B1" w:rsidTr="00E053C3">
        <w:tc>
          <w:tcPr>
            <w:tcW w:w="2835"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 xml:space="preserve">Unité de médecine </w:t>
            </w:r>
            <w:r w:rsidR="00224B49">
              <w:rPr>
                <w:rFonts w:ascii="Arial" w:eastAsia="Times New Roman" w:hAnsi="Arial" w:cs="Arial"/>
                <w:i/>
                <w:sz w:val="20"/>
                <w:szCs w:val="20"/>
              </w:rPr>
              <w:t>avec hospitalisation complète</w:t>
            </w:r>
          </w:p>
        </w:tc>
        <w:tc>
          <w:tcPr>
            <w:tcW w:w="1985" w:type="dxa"/>
            <w:gridSpan w:val="2"/>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2126"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2126"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1502"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r>
      <w:tr w:rsidR="009212B1" w:rsidTr="00E053C3">
        <w:tc>
          <w:tcPr>
            <w:tcW w:w="2835"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Unité de chirurgie</w:t>
            </w:r>
            <w:r w:rsidR="00224B49">
              <w:rPr>
                <w:rFonts w:ascii="Arial" w:eastAsia="Times New Roman" w:hAnsi="Arial" w:cs="Arial"/>
                <w:i/>
                <w:sz w:val="20"/>
                <w:szCs w:val="20"/>
              </w:rPr>
              <w:t xml:space="preserve"> avec hospitalisation complète</w:t>
            </w:r>
          </w:p>
        </w:tc>
        <w:tc>
          <w:tcPr>
            <w:tcW w:w="1985" w:type="dxa"/>
            <w:gridSpan w:val="2"/>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2126"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2126"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1502"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r>
      <w:tr w:rsidR="009212B1" w:rsidTr="00E053C3">
        <w:tc>
          <w:tcPr>
            <w:tcW w:w="2835" w:type="dxa"/>
            <w:shd w:val="clear" w:color="auto" w:fill="auto"/>
          </w:tcPr>
          <w:p w:rsidR="009212B1" w:rsidRDefault="009212B1" w:rsidP="00C91F5E">
            <w:pPr>
              <w:pStyle w:val="Paragraphedeliste"/>
              <w:spacing w:before="40" w:after="40"/>
              <w:ind w:left="0"/>
              <w:contextualSpacing w:val="0"/>
              <w:jc w:val="right"/>
              <w:rPr>
                <w:rFonts w:ascii="Arial" w:eastAsia="Times New Roman" w:hAnsi="Arial" w:cs="Arial"/>
                <w:i/>
                <w:sz w:val="20"/>
                <w:szCs w:val="20"/>
              </w:rPr>
            </w:pPr>
            <w:r>
              <w:rPr>
                <w:rFonts w:ascii="Arial" w:eastAsia="Times New Roman" w:hAnsi="Arial" w:cs="Arial"/>
                <w:i/>
                <w:sz w:val="20"/>
                <w:szCs w:val="20"/>
              </w:rPr>
              <w:t>dont une salle aseptique</w:t>
            </w:r>
          </w:p>
        </w:tc>
        <w:tc>
          <w:tcPr>
            <w:tcW w:w="1985" w:type="dxa"/>
            <w:gridSpan w:val="2"/>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2126"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2126"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1502"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r>
      <w:tr w:rsidR="009212B1" w:rsidTr="00E053C3">
        <w:tc>
          <w:tcPr>
            <w:tcW w:w="2835" w:type="dxa"/>
            <w:shd w:val="clear" w:color="auto" w:fill="auto"/>
          </w:tcPr>
          <w:p w:rsidR="009212B1" w:rsidRDefault="009212B1" w:rsidP="001E7FF3">
            <w:pPr>
              <w:pStyle w:val="Paragraphedeliste"/>
              <w:spacing w:before="40" w:after="40"/>
              <w:ind w:left="0"/>
              <w:contextualSpacing w:val="0"/>
              <w:jc w:val="right"/>
              <w:rPr>
                <w:rFonts w:ascii="Arial" w:eastAsia="Times New Roman" w:hAnsi="Arial" w:cs="Arial"/>
                <w:i/>
                <w:sz w:val="20"/>
                <w:szCs w:val="20"/>
              </w:rPr>
            </w:pPr>
            <w:r>
              <w:rPr>
                <w:rFonts w:ascii="Arial" w:eastAsia="Times New Roman" w:hAnsi="Arial" w:cs="Arial"/>
                <w:i/>
                <w:sz w:val="20"/>
                <w:szCs w:val="20"/>
              </w:rPr>
              <w:t>dont salle de surveillance continue post-interventionnelle</w:t>
            </w:r>
          </w:p>
        </w:tc>
        <w:tc>
          <w:tcPr>
            <w:tcW w:w="1985" w:type="dxa"/>
            <w:gridSpan w:val="2"/>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2126"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2126"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1502"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r>
      <w:tr w:rsidR="009212B1" w:rsidTr="00E053C3">
        <w:tc>
          <w:tcPr>
            <w:tcW w:w="2835"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Unité de soins intensifs</w:t>
            </w:r>
          </w:p>
        </w:tc>
        <w:tc>
          <w:tcPr>
            <w:tcW w:w="1985" w:type="dxa"/>
            <w:gridSpan w:val="2"/>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2126"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2126" w:type="dxa"/>
            <w:tcBorders>
              <w:bottom w:val="single" w:sz="4" w:space="0" w:color="auto"/>
            </w:tcBorders>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1502"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r>
      <w:tr w:rsidR="009212B1" w:rsidTr="00E053C3">
        <w:tc>
          <w:tcPr>
            <w:tcW w:w="2835" w:type="dxa"/>
            <w:shd w:val="clear" w:color="auto" w:fill="auto"/>
          </w:tcPr>
          <w:p w:rsidR="009212B1" w:rsidRDefault="009212B1" w:rsidP="00BF747C">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Unité de surveillance continue</w:t>
            </w:r>
            <w:r w:rsidR="0076737A">
              <w:rPr>
                <w:rFonts w:ascii="Arial" w:eastAsia="Times New Roman" w:hAnsi="Arial" w:cs="Arial"/>
                <w:i/>
                <w:sz w:val="20"/>
                <w:szCs w:val="20"/>
              </w:rPr>
              <w:t xml:space="preserve"> </w:t>
            </w:r>
            <w:r w:rsidR="00D2603B">
              <w:rPr>
                <w:rFonts w:ascii="Arial" w:eastAsia="Times New Roman" w:hAnsi="Arial" w:cs="Arial"/>
                <w:i/>
                <w:sz w:val="20"/>
                <w:szCs w:val="20"/>
              </w:rPr>
              <w:t>médico-</w:t>
            </w:r>
            <w:r w:rsidR="005E4DAE">
              <w:rPr>
                <w:rFonts w:ascii="Arial" w:eastAsia="Times New Roman" w:hAnsi="Arial" w:cs="Arial"/>
                <w:i/>
                <w:sz w:val="20"/>
                <w:szCs w:val="20"/>
              </w:rPr>
              <w:t xml:space="preserve"> chirurgicale pédiatrique</w:t>
            </w:r>
          </w:p>
        </w:tc>
        <w:tc>
          <w:tcPr>
            <w:tcW w:w="1985" w:type="dxa"/>
            <w:gridSpan w:val="2"/>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2126"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2126" w:type="dxa"/>
            <w:shd w:val="pct10"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1502"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r>
      <w:tr w:rsidR="005E4DAE" w:rsidTr="00E053C3">
        <w:tc>
          <w:tcPr>
            <w:tcW w:w="2835" w:type="dxa"/>
            <w:shd w:val="clear" w:color="auto" w:fill="auto"/>
          </w:tcPr>
          <w:p w:rsidR="005E4DAE" w:rsidRDefault="005E4DAE" w:rsidP="00BF747C">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Unité de surveillance continue chirurgicale pédiatrique</w:t>
            </w:r>
            <w:r>
              <w:rPr>
                <w:rStyle w:val="Appelnotedebasdep"/>
                <w:rFonts w:ascii="Arial" w:eastAsia="Times New Roman" w:hAnsi="Arial" w:cs="Arial"/>
                <w:i/>
                <w:sz w:val="20"/>
                <w:szCs w:val="20"/>
              </w:rPr>
              <w:footnoteReference w:id="3"/>
            </w:r>
          </w:p>
        </w:tc>
        <w:tc>
          <w:tcPr>
            <w:tcW w:w="1985" w:type="dxa"/>
            <w:gridSpan w:val="2"/>
            <w:shd w:val="clear" w:color="auto" w:fill="auto"/>
          </w:tcPr>
          <w:p w:rsidR="005E4DAE" w:rsidRDefault="005E4DAE" w:rsidP="00C91F5E">
            <w:pPr>
              <w:pStyle w:val="Paragraphedeliste"/>
              <w:spacing w:before="40" w:after="40"/>
              <w:ind w:left="0"/>
              <w:contextualSpacing w:val="0"/>
              <w:rPr>
                <w:rFonts w:ascii="Arial" w:eastAsia="Times New Roman" w:hAnsi="Arial" w:cs="Arial"/>
                <w:i/>
                <w:sz w:val="20"/>
                <w:szCs w:val="20"/>
              </w:rPr>
            </w:pPr>
          </w:p>
        </w:tc>
        <w:tc>
          <w:tcPr>
            <w:tcW w:w="2126" w:type="dxa"/>
            <w:shd w:val="clear" w:color="auto" w:fill="auto"/>
          </w:tcPr>
          <w:p w:rsidR="005E4DAE" w:rsidRDefault="005E4DAE" w:rsidP="00C91F5E">
            <w:pPr>
              <w:pStyle w:val="Paragraphedeliste"/>
              <w:spacing w:before="40" w:after="40"/>
              <w:ind w:left="0"/>
              <w:contextualSpacing w:val="0"/>
              <w:rPr>
                <w:rFonts w:ascii="Arial" w:eastAsia="Times New Roman" w:hAnsi="Arial" w:cs="Arial"/>
                <w:i/>
                <w:sz w:val="20"/>
                <w:szCs w:val="20"/>
              </w:rPr>
            </w:pPr>
          </w:p>
        </w:tc>
        <w:tc>
          <w:tcPr>
            <w:tcW w:w="2126" w:type="dxa"/>
            <w:shd w:val="pct10" w:color="auto" w:fill="auto"/>
          </w:tcPr>
          <w:p w:rsidR="005E4DAE" w:rsidRDefault="005E4DAE" w:rsidP="00C91F5E">
            <w:pPr>
              <w:pStyle w:val="Paragraphedeliste"/>
              <w:spacing w:before="40" w:after="40"/>
              <w:ind w:left="0"/>
              <w:contextualSpacing w:val="0"/>
              <w:rPr>
                <w:rFonts w:ascii="Arial" w:eastAsia="Times New Roman" w:hAnsi="Arial" w:cs="Arial"/>
                <w:i/>
                <w:sz w:val="20"/>
                <w:szCs w:val="20"/>
              </w:rPr>
            </w:pPr>
          </w:p>
        </w:tc>
        <w:tc>
          <w:tcPr>
            <w:tcW w:w="1502" w:type="dxa"/>
            <w:shd w:val="clear" w:color="auto" w:fill="auto"/>
          </w:tcPr>
          <w:p w:rsidR="005E4DAE" w:rsidRDefault="005E4DAE" w:rsidP="00C91F5E">
            <w:pPr>
              <w:pStyle w:val="Paragraphedeliste"/>
              <w:spacing w:before="40" w:after="40"/>
              <w:ind w:left="0"/>
              <w:contextualSpacing w:val="0"/>
              <w:rPr>
                <w:rFonts w:ascii="Arial" w:eastAsia="Times New Roman" w:hAnsi="Arial" w:cs="Arial"/>
                <w:i/>
                <w:sz w:val="20"/>
                <w:szCs w:val="20"/>
              </w:rPr>
            </w:pPr>
          </w:p>
        </w:tc>
      </w:tr>
      <w:tr w:rsidR="009212B1" w:rsidTr="00E053C3">
        <w:tc>
          <w:tcPr>
            <w:tcW w:w="2835" w:type="dxa"/>
            <w:shd w:val="clear" w:color="auto" w:fill="auto"/>
          </w:tcPr>
          <w:p w:rsidR="009212B1" w:rsidRDefault="000F040B" w:rsidP="000F040B">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Autre u</w:t>
            </w:r>
            <w:r w:rsidR="009212B1">
              <w:rPr>
                <w:rFonts w:ascii="Arial" w:eastAsia="Times New Roman" w:hAnsi="Arial" w:cs="Arial"/>
                <w:i/>
                <w:sz w:val="20"/>
                <w:szCs w:val="20"/>
              </w:rPr>
              <w:t>nité de surveillance continue pédiatrique spécifique</w:t>
            </w:r>
            <w:r>
              <w:rPr>
                <w:rFonts w:ascii="Arial" w:eastAsia="Times New Roman" w:hAnsi="Arial" w:cs="Arial"/>
                <w:i/>
                <w:sz w:val="20"/>
                <w:szCs w:val="20"/>
              </w:rPr>
              <w:t xml:space="preserve"> (spécialité à préciser)</w:t>
            </w:r>
          </w:p>
        </w:tc>
        <w:tc>
          <w:tcPr>
            <w:tcW w:w="1985" w:type="dxa"/>
            <w:gridSpan w:val="2"/>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2126"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2126" w:type="dxa"/>
            <w:shd w:val="pct10"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1502"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r>
      <w:tr w:rsidR="009212B1" w:rsidTr="006B4519">
        <w:tc>
          <w:tcPr>
            <w:tcW w:w="2835" w:type="dxa"/>
            <w:tcBorders>
              <w:bottom w:val="single" w:sz="4" w:space="0" w:color="auto"/>
            </w:tcBorders>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 xml:space="preserve">Laboratoire d’analyse de biologie médicale </w:t>
            </w:r>
            <w:r w:rsidRPr="00D153A6">
              <w:rPr>
                <w:rFonts w:ascii="Arial" w:eastAsia="Times New Roman" w:hAnsi="Arial" w:cs="Arial"/>
                <w:i/>
                <w:sz w:val="16"/>
                <w:szCs w:val="16"/>
              </w:rPr>
              <w:t>(examens bactériologiques, hématologiques et biochimiques, hémostase et gaz du sang)</w:t>
            </w:r>
          </w:p>
        </w:tc>
        <w:tc>
          <w:tcPr>
            <w:tcW w:w="1985" w:type="dxa"/>
            <w:gridSpan w:val="2"/>
            <w:tcBorders>
              <w:bottom w:val="single" w:sz="4" w:space="0" w:color="auto"/>
            </w:tcBorders>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2126" w:type="dxa"/>
            <w:tcBorders>
              <w:bottom w:val="single" w:sz="4" w:space="0" w:color="auto"/>
            </w:tcBorders>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2126" w:type="dxa"/>
            <w:tcBorders>
              <w:bottom w:val="single" w:sz="4" w:space="0" w:color="auto"/>
            </w:tcBorders>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1502" w:type="dxa"/>
            <w:tcBorders>
              <w:bottom w:val="single" w:sz="4" w:space="0" w:color="auto"/>
            </w:tcBorders>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r>
      <w:tr w:rsidR="009212B1" w:rsidTr="006B4519">
        <w:tc>
          <w:tcPr>
            <w:tcW w:w="10574" w:type="dxa"/>
            <w:gridSpan w:val="6"/>
            <w:shd w:val="pct10" w:color="auto" w:fill="auto"/>
          </w:tcPr>
          <w:p w:rsidR="009212B1" w:rsidRPr="007E574A" w:rsidRDefault="009212B1" w:rsidP="00C91F5E">
            <w:pPr>
              <w:pStyle w:val="Paragraphedeliste"/>
              <w:spacing w:before="40" w:after="40"/>
              <w:ind w:left="0"/>
              <w:contextualSpacing w:val="0"/>
              <w:rPr>
                <w:rFonts w:ascii="Arial" w:eastAsia="Times New Roman" w:hAnsi="Arial" w:cs="Arial"/>
                <w:b/>
                <w:i/>
                <w:sz w:val="20"/>
                <w:szCs w:val="20"/>
              </w:rPr>
            </w:pPr>
            <w:r w:rsidRPr="007E574A">
              <w:rPr>
                <w:rFonts w:ascii="Arial" w:eastAsia="Times New Roman" w:hAnsi="Arial" w:cs="Arial"/>
                <w:b/>
                <w:i/>
                <w:sz w:val="20"/>
                <w:szCs w:val="20"/>
              </w:rPr>
              <w:t>Equipements</w:t>
            </w:r>
          </w:p>
        </w:tc>
      </w:tr>
      <w:tr w:rsidR="009212B1" w:rsidTr="00E053C3">
        <w:tc>
          <w:tcPr>
            <w:tcW w:w="2846" w:type="dxa"/>
            <w:gridSpan w:val="2"/>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Radiologie mobile</w:t>
            </w:r>
          </w:p>
        </w:tc>
        <w:tc>
          <w:tcPr>
            <w:tcW w:w="1974"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2126"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2126"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1502"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r>
      <w:tr w:rsidR="009212B1" w:rsidTr="00E053C3">
        <w:tc>
          <w:tcPr>
            <w:tcW w:w="2846" w:type="dxa"/>
            <w:gridSpan w:val="2"/>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Echographie mobile</w:t>
            </w:r>
          </w:p>
        </w:tc>
        <w:tc>
          <w:tcPr>
            <w:tcW w:w="1974"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2126"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2126"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1502"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r>
      <w:tr w:rsidR="009212B1" w:rsidTr="00E053C3">
        <w:tc>
          <w:tcPr>
            <w:tcW w:w="2846" w:type="dxa"/>
            <w:gridSpan w:val="2"/>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Scanographie</w:t>
            </w:r>
          </w:p>
        </w:tc>
        <w:tc>
          <w:tcPr>
            <w:tcW w:w="1974"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2126"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2126"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1502"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r>
      <w:tr w:rsidR="009212B1" w:rsidTr="00E053C3">
        <w:tc>
          <w:tcPr>
            <w:tcW w:w="2846" w:type="dxa"/>
            <w:gridSpan w:val="2"/>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Angiographie</w:t>
            </w:r>
          </w:p>
        </w:tc>
        <w:tc>
          <w:tcPr>
            <w:tcW w:w="1974"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2126"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2126"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c>
          <w:tcPr>
            <w:tcW w:w="1502" w:type="dxa"/>
            <w:shd w:val="clear" w:color="auto" w:fill="auto"/>
          </w:tcPr>
          <w:p w:rsidR="009212B1" w:rsidRDefault="009212B1" w:rsidP="00C91F5E">
            <w:pPr>
              <w:pStyle w:val="Paragraphedeliste"/>
              <w:spacing w:before="40" w:after="40"/>
              <w:ind w:left="0"/>
              <w:contextualSpacing w:val="0"/>
              <w:rPr>
                <w:rFonts w:ascii="Arial" w:eastAsia="Times New Roman" w:hAnsi="Arial" w:cs="Arial"/>
                <w:i/>
                <w:sz w:val="20"/>
                <w:szCs w:val="20"/>
              </w:rPr>
            </w:pPr>
          </w:p>
        </w:tc>
      </w:tr>
    </w:tbl>
    <w:p w:rsidR="009212B1" w:rsidRPr="00C4426F" w:rsidRDefault="009212B1" w:rsidP="00A25407">
      <w:pPr>
        <w:spacing w:after="0" w:line="240" w:lineRule="auto"/>
        <w:ind w:left="567" w:right="-24"/>
        <w:rPr>
          <w:rFonts w:ascii="Arial" w:eastAsia="Times New Roman" w:hAnsi="Arial" w:cs="Arial"/>
          <w:sz w:val="20"/>
          <w:szCs w:val="20"/>
        </w:rPr>
      </w:pPr>
    </w:p>
    <w:p w:rsidR="00A25407" w:rsidRDefault="00084B34" w:rsidP="00084B34">
      <w:pPr>
        <w:pStyle w:val="Paragraphedeliste"/>
        <w:tabs>
          <w:tab w:val="left" w:pos="993"/>
        </w:tabs>
        <w:spacing w:after="0" w:line="240" w:lineRule="auto"/>
        <w:ind w:left="567" w:right="-24"/>
        <w:jc w:val="both"/>
        <w:rPr>
          <w:rFonts w:ascii="Arial" w:eastAsia="Times New Roman" w:hAnsi="Arial" w:cs="Arial"/>
          <w:sz w:val="20"/>
          <w:szCs w:val="20"/>
        </w:rPr>
      </w:pPr>
      <w:r>
        <w:rPr>
          <w:rFonts w:ascii="Arial" w:eastAsia="Times New Roman" w:hAnsi="Arial" w:cs="Arial"/>
          <w:sz w:val="20"/>
          <w:szCs w:val="20"/>
        </w:rPr>
        <w:t>I</w:t>
      </w:r>
      <w:r w:rsidR="00066A05" w:rsidRPr="00066A05">
        <w:rPr>
          <w:rFonts w:ascii="Arial" w:eastAsia="Times New Roman" w:hAnsi="Arial" w:cs="Arial"/>
          <w:sz w:val="20"/>
          <w:szCs w:val="20"/>
        </w:rPr>
        <w:t xml:space="preserve">ndiquer le nombre de </w:t>
      </w:r>
      <w:r w:rsidR="006E06A0" w:rsidRPr="00066A05">
        <w:rPr>
          <w:rFonts w:ascii="Arial" w:eastAsia="Times New Roman" w:hAnsi="Arial" w:cs="Arial"/>
          <w:sz w:val="20"/>
          <w:szCs w:val="20"/>
        </w:rPr>
        <w:t>lits de la ou des unités de surveillance continue</w:t>
      </w:r>
      <w:r w:rsidR="00BF747C">
        <w:rPr>
          <w:rFonts w:ascii="Arial" w:eastAsia="Times New Roman" w:hAnsi="Arial" w:cs="Arial"/>
          <w:sz w:val="20"/>
          <w:szCs w:val="20"/>
        </w:rPr>
        <w:t xml:space="preserve"> pédiatrique et si elles ont individualisées</w:t>
      </w:r>
      <w:r w:rsidR="00C65B40">
        <w:rPr>
          <w:rStyle w:val="Appelnotedebasdep"/>
          <w:rFonts w:ascii="Arial" w:eastAsia="Times New Roman" w:hAnsi="Arial" w:cs="Arial"/>
          <w:sz w:val="20"/>
          <w:szCs w:val="20"/>
        </w:rPr>
        <w:footnoteReference w:id="4"/>
      </w:r>
      <w:r w:rsidR="00066A05">
        <w:rPr>
          <w:rFonts w:ascii="Arial" w:eastAsia="Times New Roman" w:hAnsi="Arial" w:cs="Arial"/>
          <w:sz w:val="20"/>
          <w:szCs w:val="20"/>
        </w:rPr>
        <w:t> :</w:t>
      </w:r>
    </w:p>
    <w:p w:rsidR="00E053C3" w:rsidRDefault="00E053C3" w:rsidP="00E053C3">
      <w:pPr>
        <w:tabs>
          <w:tab w:val="left" w:pos="993"/>
        </w:tabs>
        <w:spacing w:after="0" w:line="240" w:lineRule="auto"/>
        <w:ind w:left="567" w:right="260"/>
        <w:jc w:val="both"/>
        <w:rPr>
          <w:rFonts w:ascii="Arial" w:eastAsia="Times New Roman" w:hAnsi="Arial" w:cs="Arial"/>
          <w:sz w:val="20"/>
          <w:szCs w:val="20"/>
        </w:rPr>
      </w:pPr>
      <w:r w:rsidRPr="00E053C3">
        <w:rPr>
          <w:rFonts w:ascii="Arial" w:eastAsia="Times New Roman" w:hAnsi="Arial" w:cs="Arial"/>
          <w:sz w:val="20"/>
          <w:szCs w:val="20"/>
        </w:rPr>
        <w:t>A défaut,</w:t>
      </w:r>
      <w:r>
        <w:rPr>
          <w:rFonts w:ascii="Arial" w:eastAsia="Times New Roman" w:hAnsi="Arial" w:cs="Arial"/>
          <w:sz w:val="20"/>
          <w:szCs w:val="20"/>
        </w:rPr>
        <w:t xml:space="preserve"> comment le promoteur entend–il </w:t>
      </w:r>
      <w:r w:rsidRPr="00E053C3">
        <w:rPr>
          <w:rFonts w:ascii="Arial" w:eastAsia="Times New Roman" w:hAnsi="Arial" w:cs="Arial"/>
          <w:sz w:val="20"/>
          <w:szCs w:val="20"/>
        </w:rPr>
        <w:t>répondre à la recommandation de la circulaire?</w:t>
      </w:r>
    </w:p>
    <w:p w:rsidR="00BF747C" w:rsidRDefault="00BF747C" w:rsidP="00E053C3">
      <w:pPr>
        <w:tabs>
          <w:tab w:val="left" w:pos="993"/>
        </w:tabs>
        <w:spacing w:after="0" w:line="240" w:lineRule="auto"/>
        <w:ind w:left="567" w:right="260"/>
        <w:jc w:val="both"/>
        <w:rPr>
          <w:rFonts w:ascii="Arial" w:eastAsia="Times New Roman" w:hAnsi="Arial" w:cs="Arial"/>
          <w:sz w:val="20"/>
          <w:szCs w:val="20"/>
        </w:rPr>
      </w:pPr>
    </w:p>
    <w:p w:rsidR="009212B1" w:rsidRPr="00E053C3" w:rsidRDefault="009212B1" w:rsidP="00A25407">
      <w:pPr>
        <w:tabs>
          <w:tab w:val="left" w:pos="993"/>
        </w:tabs>
        <w:spacing w:after="0" w:line="240" w:lineRule="auto"/>
        <w:ind w:left="567" w:right="-24"/>
        <w:jc w:val="both"/>
        <w:rPr>
          <w:rFonts w:ascii="Arial" w:eastAsia="Times New Roman" w:hAnsi="Arial" w:cs="Arial"/>
          <w:sz w:val="20"/>
          <w:szCs w:val="20"/>
        </w:rPr>
      </w:pPr>
    </w:p>
    <w:p w:rsidR="006E06A0" w:rsidRDefault="006E06A0" w:rsidP="00A25407">
      <w:pPr>
        <w:tabs>
          <w:tab w:val="left" w:pos="993"/>
        </w:tabs>
        <w:spacing w:after="0" w:line="240" w:lineRule="auto"/>
        <w:ind w:left="567" w:right="-24"/>
        <w:jc w:val="both"/>
        <w:rPr>
          <w:rFonts w:ascii="Arial" w:eastAsia="Times New Roman" w:hAnsi="Arial" w:cs="Arial"/>
          <w:sz w:val="20"/>
          <w:szCs w:val="20"/>
        </w:rPr>
      </w:pPr>
    </w:p>
    <w:p w:rsidR="006E06A0" w:rsidRDefault="006E06A0" w:rsidP="00A25407">
      <w:pPr>
        <w:tabs>
          <w:tab w:val="left" w:pos="993"/>
        </w:tabs>
        <w:spacing w:after="0" w:line="240" w:lineRule="auto"/>
        <w:ind w:left="567" w:right="-24"/>
        <w:jc w:val="both"/>
        <w:rPr>
          <w:rFonts w:ascii="Arial" w:eastAsia="Times New Roman" w:hAnsi="Arial" w:cs="Arial"/>
          <w:sz w:val="20"/>
          <w:szCs w:val="20"/>
        </w:rPr>
      </w:pPr>
    </w:p>
    <w:p w:rsidR="006E06A0" w:rsidRPr="006E06A0" w:rsidRDefault="006E06A0" w:rsidP="00A25407">
      <w:pPr>
        <w:tabs>
          <w:tab w:val="left" w:pos="993"/>
        </w:tabs>
        <w:spacing w:after="0" w:line="240" w:lineRule="auto"/>
        <w:ind w:left="567" w:right="-24"/>
        <w:jc w:val="both"/>
        <w:rPr>
          <w:rFonts w:ascii="Arial" w:eastAsia="Times New Roman" w:hAnsi="Arial" w:cs="Arial"/>
          <w:sz w:val="20"/>
          <w:szCs w:val="20"/>
        </w:rPr>
      </w:pPr>
    </w:p>
    <w:p w:rsidR="00C4426F" w:rsidRDefault="00084B34" w:rsidP="00084B34">
      <w:pPr>
        <w:pStyle w:val="Paragraphedeliste"/>
        <w:tabs>
          <w:tab w:val="left" w:pos="993"/>
          <w:tab w:val="left" w:pos="1276"/>
        </w:tabs>
        <w:spacing w:before="120" w:after="0" w:line="240" w:lineRule="auto"/>
        <w:ind w:left="567" w:right="-24"/>
        <w:contextualSpacing w:val="0"/>
        <w:jc w:val="both"/>
        <w:rPr>
          <w:rFonts w:ascii="Arial" w:eastAsia="Times New Roman" w:hAnsi="Arial" w:cs="Arial"/>
          <w:sz w:val="20"/>
          <w:szCs w:val="20"/>
        </w:rPr>
      </w:pPr>
      <w:r>
        <w:rPr>
          <w:rFonts w:ascii="Arial" w:eastAsia="Times New Roman" w:hAnsi="Arial" w:cs="Arial"/>
          <w:sz w:val="20"/>
          <w:szCs w:val="20"/>
        </w:rPr>
        <w:t xml:space="preserve">Préciser </w:t>
      </w:r>
      <w:r w:rsidR="00C4426F">
        <w:rPr>
          <w:rFonts w:ascii="Arial" w:eastAsia="Times New Roman" w:hAnsi="Arial" w:cs="Arial"/>
          <w:sz w:val="20"/>
          <w:szCs w:val="20"/>
        </w:rPr>
        <w:t>les mutualisations internes envisagées :</w:t>
      </w:r>
    </w:p>
    <w:p w:rsidR="00CF3E71" w:rsidRDefault="00CF3E71" w:rsidP="00A25407">
      <w:pPr>
        <w:spacing w:after="0" w:line="240" w:lineRule="auto"/>
        <w:ind w:left="567" w:right="-24"/>
        <w:jc w:val="both"/>
        <w:rPr>
          <w:rFonts w:ascii="Arial" w:eastAsia="Times New Roman" w:hAnsi="Arial" w:cs="Arial"/>
          <w:sz w:val="20"/>
          <w:szCs w:val="20"/>
        </w:rPr>
      </w:pPr>
    </w:p>
    <w:p w:rsidR="00CF3E71" w:rsidRDefault="00CF3E71" w:rsidP="00A25407">
      <w:pPr>
        <w:spacing w:after="0" w:line="240" w:lineRule="auto"/>
        <w:ind w:left="567" w:right="-24"/>
        <w:jc w:val="both"/>
        <w:rPr>
          <w:rFonts w:ascii="Arial" w:eastAsia="Times New Roman" w:hAnsi="Arial" w:cs="Arial"/>
          <w:sz w:val="20"/>
          <w:szCs w:val="20"/>
        </w:rPr>
      </w:pPr>
    </w:p>
    <w:p w:rsidR="003E19F7" w:rsidRDefault="003E19F7" w:rsidP="00A25407">
      <w:pPr>
        <w:ind w:left="567" w:right="-24"/>
        <w:rPr>
          <w:rFonts w:ascii="Arial" w:eastAsia="Times New Roman" w:hAnsi="Arial" w:cs="Arial"/>
          <w:sz w:val="20"/>
          <w:szCs w:val="20"/>
        </w:rPr>
      </w:pPr>
    </w:p>
    <w:p w:rsidR="00CF3E71" w:rsidRPr="00CF3E71" w:rsidRDefault="00CF3E71" w:rsidP="00A25407">
      <w:pPr>
        <w:spacing w:after="0" w:line="240" w:lineRule="auto"/>
        <w:ind w:left="567" w:right="-24"/>
        <w:rPr>
          <w:rFonts w:ascii="Arial" w:eastAsia="Times New Roman" w:hAnsi="Arial" w:cs="Arial"/>
          <w:sz w:val="20"/>
          <w:szCs w:val="20"/>
        </w:rPr>
      </w:pPr>
    </w:p>
    <w:p w:rsidR="009212B1" w:rsidRDefault="009212B1" w:rsidP="00A25407">
      <w:pPr>
        <w:spacing w:after="0" w:line="240" w:lineRule="auto"/>
        <w:ind w:left="567" w:right="-24"/>
        <w:rPr>
          <w:rFonts w:ascii="Arial" w:eastAsia="Times New Roman" w:hAnsi="Arial" w:cs="Arial"/>
          <w:sz w:val="20"/>
          <w:szCs w:val="20"/>
        </w:rPr>
      </w:pPr>
    </w:p>
    <w:p w:rsidR="008675B1" w:rsidRPr="00185789" w:rsidRDefault="008675B1" w:rsidP="002B5C8F">
      <w:pPr>
        <w:pBdr>
          <w:bottom w:val="single" w:sz="4" w:space="4" w:color="4F81BD"/>
        </w:pBdr>
        <w:spacing w:before="200" w:after="280" w:line="240" w:lineRule="auto"/>
        <w:ind w:left="567" w:right="-24"/>
        <w:rPr>
          <w:rFonts w:ascii="Arial" w:eastAsia="Times New Roman" w:hAnsi="Arial" w:cs="Arial"/>
          <w:b/>
          <w:bCs/>
          <w:i/>
          <w:iCs/>
          <w:color w:val="4F81BD"/>
          <w:sz w:val="20"/>
          <w:szCs w:val="20"/>
        </w:rPr>
      </w:pPr>
      <w:r w:rsidRPr="00185789">
        <w:rPr>
          <w:rFonts w:ascii="Arial" w:eastAsia="Times New Roman" w:hAnsi="Arial" w:cs="Arial"/>
          <w:b/>
          <w:bCs/>
          <w:i/>
          <w:iCs/>
          <w:color w:val="4F81BD"/>
          <w:sz w:val="20"/>
          <w:szCs w:val="20"/>
        </w:rPr>
        <w:t xml:space="preserve">Organisation </w:t>
      </w:r>
      <w:r>
        <w:rPr>
          <w:rFonts w:ascii="Arial" w:eastAsia="Times New Roman" w:hAnsi="Arial" w:cs="Arial"/>
          <w:b/>
          <w:bCs/>
          <w:i/>
          <w:iCs/>
          <w:color w:val="4F81BD"/>
          <w:sz w:val="20"/>
          <w:szCs w:val="20"/>
        </w:rPr>
        <w:t>de la prise en charge</w:t>
      </w:r>
    </w:p>
    <w:p w:rsidR="00CF3E71" w:rsidRPr="00CE4CEC" w:rsidRDefault="00CF3E71" w:rsidP="002B5C8F">
      <w:pPr>
        <w:pStyle w:val="Paragraphedeliste"/>
        <w:numPr>
          <w:ilvl w:val="0"/>
          <w:numId w:val="22"/>
        </w:numPr>
        <w:tabs>
          <w:tab w:val="left" w:pos="993"/>
        </w:tabs>
        <w:spacing w:before="240" w:after="0" w:line="240" w:lineRule="auto"/>
        <w:ind w:left="567" w:right="-24" w:firstLine="0"/>
        <w:contextualSpacing w:val="0"/>
        <w:jc w:val="both"/>
        <w:rPr>
          <w:rFonts w:ascii="Trade Gothic LT Std Cn" w:eastAsia="Times New Roman" w:hAnsi="Trade Gothic LT Std Cn" w:cs="Arial"/>
          <w:b/>
          <w:sz w:val="24"/>
          <w:szCs w:val="24"/>
        </w:rPr>
      </w:pPr>
      <w:r w:rsidRPr="00CE4CEC">
        <w:rPr>
          <w:rFonts w:ascii="Trade Gothic LT Std Cn" w:eastAsia="Times New Roman" w:hAnsi="Trade Gothic LT Std Cn" w:cs="Arial"/>
          <w:b/>
          <w:sz w:val="24"/>
          <w:szCs w:val="24"/>
        </w:rPr>
        <w:t>Organisation de la prise en charge</w:t>
      </w:r>
    </w:p>
    <w:p w:rsidR="00CF3E71" w:rsidRDefault="00CF3E71" w:rsidP="002B5C8F">
      <w:pPr>
        <w:tabs>
          <w:tab w:val="left" w:pos="993"/>
        </w:tabs>
        <w:spacing w:before="120"/>
        <w:ind w:left="567" w:right="-24"/>
        <w:jc w:val="both"/>
        <w:rPr>
          <w:rFonts w:ascii="Arial" w:eastAsia="Times New Roman" w:hAnsi="Arial" w:cs="Arial"/>
          <w:sz w:val="20"/>
          <w:szCs w:val="20"/>
        </w:rPr>
      </w:pPr>
      <w:r>
        <w:rPr>
          <w:rFonts w:ascii="Arial" w:eastAsia="Times New Roman" w:hAnsi="Arial" w:cs="Arial"/>
          <w:sz w:val="20"/>
          <w:szCs w:val="20"/>
        </w:rPr>
        <w:t>Le promoteur en précisera les modalités</w:t>
      </w:r>
      <w:r w:rsidR="00392DFD">
        <w:rPr>
          <w:rFonts w:ascii="Arial" w:eastAsia="Times New Roman" w:hAnsi="Arial" w:cs="Arial"/>
          <w:sz w:val="20"/>
          <w:szCs w:val="20"/>
        </w:rPr>
        <w:t xml:space="preserve"> </w:t>
      </w:r>
      <w:r>
        <w:rPr>
          <w:rFonts w:ascii="Arial" w:eastAsia="Times New Roman" w:hAnsi="Arial" w:cs="Arial"/>
          <w:sz w:val="20"/>
          <w:szCs w:val="20"/>
        </w:rPr>
        <w:t>:</w:t>
      </w:r>
    </w:p>
    <w:p w:rsidR="00CF3E71" w:rsidRDefault="00693544" w:rsidP="002B5C8F">
      <w:pPr>
        <w:pStyle w:val="Paragraphedeliste"/>
        <w:numPr>
          <w:ilvl w:val="0"/>
          <w:numId w:val="26"/>
        </w:numPr>
        <w:tabs>
          <w:tab w:val="left" w:pos="993"/>
        </w:tabs>
        <w:spacing w:before="120"/>
        <w:ind w:left="567" w:right="-24" w:firstLine="0"/>
        <w:jc w:val="both"/>
        <w:rPr>
          <w:rFonts w:ascii="Arial" w:eastAsia="Times New Roman" w:hAnsi="Arial" w:cs="Arial"/>
          <w:sz w:val="20"/>
          <w:szCs w:val="20"/>
        </w:rPr>
      </w:pPr>
      <w:r w:rsidRPr="0068137B">
        <w:rPr>
          <w:rFonts w:ascii="Arial" w:eastAsia="Times New Roman" w:hAnsi="Arial" w:cs="Arial"/>
          <w:sz w:val="20"/>
          <w:szCs w:val="20"/>
          <w:u w:val="single"/>
        </w:rPr>
        <w:t xml:space="preserve">Accessibilité </w:t>
      </w:r>
      <w:r>
        <w:rPr>
          <w:rFonts w:ascii="Arial" w:eastAsia="Times New Roman" w:hAnsi="Arial" w:cs="Arial"/>
          <w:sz w:val="20"/>
          <w:szCs w:val="20"/>
          <w:u w:val="single"/>
        </w:rPr>
        <w:t>de l’activité</w:t>
      </w:r>
      <w:r w:rsidRPr="0068137B">
        <w:rPr>
          <w:rFonts w:ascii="Arial" w:eastAsia="Times New Roman" w:hAnsi="Arial" w:cs="Arial"/>
          <w:sz w:val="20"/>
          <w:szCs w:val="20"/>
          <w:u w:val="single"/>
        </w:rPr>
        <w:t xml:space="preserve"> et coordination des </w:t>
      </w:r>
      <w:r w:rsidRPr="005A5EA3">
        <w:rPr>
          <w:rFonts w:ascii="Arial" w:eastAsia="Times New Roman" w:hAnsi="Arial" w:cs="Arial"/>
          <w:sz w:val="20"/>
          <w:szCs w:val="20"/>
          <w:u w:val="single"/>
        </w:rPr>
        <w:t>soins (fluidité de la filière d’amont</w:t>
      </w:r>
      <w:r w:rsidR="004E60C0" w:rsidRPr="004E60C0">
        <w:rPr>
          <w:rFonts w:ascii="Arial" w:eastAsia="Times New Roman" w:hAnsi="Arial" w:cs="Arial"/>
          <w:sz w:val="20"/>
          <w:szCs w:val="20"/>
          <w:u w:val="single"/>
        </w:rPr>
        <w:t xml:space="preserve"> </w:t>
      </w:r>
      <w:r w:rsidR="004E60C0" w:rsidRPr="005A5EA3">
        <w:rPr>
          <w:rFonts w:ascii="Arial" w:eastAsia="Times New Roman" w:hAnsi="Arial" w:cs="Arial"/>
          <w:sz w:val="20"/>
          <w:szCs w:val="20"/>
          <w:u w:val="single"/>
        </w:rPr>
        <w:t>et d’aval</w:t>
      </w:r>
      <w:r w:rsidRPr="005A5EA3">
        <w:rPr>
          <w:rFonts w:ascii="Arial" w:eastAsia="Times New Roman" w:hAnsi="Arial" w:cs="Arial"/>
          <w:sz w:val="20"/>
          <w:szCs w:val="20"/>
          <w:u w:val="single"/>
        </w:rPr>
        <w:t>)</w:t>
      </w:r>
      <w:r w:rsidR="00CF3E71">
        <w:rPr>
          <w:rFonts w:ascii="Arial" w:eastAsia="Times New Roman" w:hAnsi="Arial" w:cs="Arial"/>
          <w:sz w:val="20"/>
          <w:szCs w:val="20"/>
        </w:rPr>
        <w:t> :</w:t>
      </w:r>
    </w:p>
    <w:p w:rsidR="00CA4A1E" w:rsidRDefault="00CA4A1E" w:rsidP="00CA4A1E">
      <w:pPr>
        <w:pStyle w:val="Paragraphedeliste"/>
        <w:tabs>
          <w:tab w:val="left" w:pos="993"/>
        </w:tabs>
        <w:spacing w:before="360"/>
        <w:ind w:left="567"/>
        <w:contextualSpacing w:val="0"/>
        <w:jc w:val="both"/>
        <w:rPr>
          <w:rFonts w:ascii="Arial" w:eastAsia="Times New Roman" w:hAnsi="Arial" w:cs="Arial"/>
          <w:sz w:val="20"/>
          <w:szCs w:val="20"/>
        </w:rPr>
      </w:pPr>
      <w:r>
        <w:rPr>
          <w:rFonts w:ascii="Arial" w:eastAsia="Times New Roman" w:hAnsi="Arial" w:cs="Arial"/>
          <w:sz w:val="20"/>
          <w:szCs w:val="20"/>
        </w:rPr>
        <w:t>Admission des patients (origine géographique, modes d’entrée) :</w:t>
      </w: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Default="00CA4A1E" w:rsidP="00CA4A1E">
      <w:pPr>
        <w:pStyle w:val="Paragraphedeliste"/>
        <w:tabs>
          <w:tab w:val="left" w:pos="993"/>
        </w:tabs>
        <w:spacing w:before="120"/>
        <w:ind w:left="567"/>
        <w:contextualSpacing w:val="0"/>
        <w:jc w:val="both"/>
        <w:rPr>
          <w:rFonts w:ascii="Arial" w:eastAsia="Times New Roman" w:hAnsi="Arial" w:cs="Arial"/>
          <w:sz w:val="20"/>
          <w:szCs w:val="20"/>
        </w:rPr>
      </w:pPr>
      <w:r>
        <w:rPr>
          <w:rFonts w:ascii="Arial" w:eastAsia="Times New Roman" w:hAnsi="Arial" w:cs="Arial"/>
          <w:sz w:val="20"/>
          <w:szCs w:val="20"/>
        </w:rPr>
        <w:t>Organisation de la coopération avec le service d’aide médicale urgente-centre 15, les SDIS, le SMUR, les structures de médecine d’urgence dont les salles d’accueil des urgences vitales :</w:t>
      </w: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Default="00CA4A1E" w:rsidP="00CA4A1E">
      <w:pPr>
        <w:pStyle w:val="Paragraphedeliste"/>
        <w:tabs>
          <w:tab w:val="left" w:pos="993"/>
        </w:tabs>
        <w:spacing w:before="120"/>
        <w:ind w:left="567"/>
        <w:contextualSpacing w:val="0"/>
        <w:jc w:val="both"/>
        <w:rPr>
          <w:rFonts w:ascii="Arial" w:eastAsia="Times New Roman" w:hAnsi="Arial" w:cs="Arial"/>
          <w:sz w:val="20"/>
          <w:szCs w:val="20"/>
        </w:rPr>
      </w:pPr>
      <w:r>
        <w:rPr>
          <w:rFonts w:ascii="Arial" w:eastAsia="Times New Roman" w:hAnsi="Arial" w:cs="Arial"/>
          <w:sz w:val="20"/>
          <w:szCs w:val="20"/>
        </w:rPr>
        <w:t>Protocoles de prise en charge et de transfert avec les unités de surveillance continue pédiatriques, de soins intensifs et d’hospitalisation complète (médecine, chirurgie),…, en interne à l’établissement et inter-établissements  :</w:t>
      </w: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Default="00CA4A1E" w:rsidP="00C925F1">
      <w:pPr>
        <w:pStyle w:val="Paragraphedeliste"/>
        <w:tabs>
          <w:tab w:val="left" w:pos="993"/>
        </w:tabs>
        <w:spacing w:before="120"/>
        <w:ind w:left="567"/>
        <w:contextualSpacing w:val="0"/>
        <w:jc w:val="both"/>
        <w:rPr>
          <w:rFonts w:ascii="Arial" w:eastAsia="Times New Roman" w:hAnsi="Arial" w:cs="Arial"/>
          <w:sz w:val="20"/>
          <w:szCs w:val="20"/>
        </w:rPr>
      </w:pPr>
      <w:r>
        <w:rPr>
          <w:rFonts w:ascii="Arial" w:eastAsia="Times New Roman" w:hAnsi="Arial" w:cs="Arial"/>
          <w:sz w:val="20"/>
          <w:szCs w:val="20"/>
        </w:rPr>
        <w:t>Niveau de recours territorial de l’activité de réanimation pédiatrique ou pédiatrique spécialisé</w:t>
      </w:r>
      <w:r w:rsidR="00C925F1">
        <w:rPr>
          <w:rFonts w:ascii="Arial" w:eastAsia="Times New Roman" w:hAnsi="Arial" w:cs="Arial"/>
          <w:sz w:val="20"/>
          <w:szCs w:val="20"/>
        </w:rPr>
        <w:t>e</w:t>
      </w:r>
      <w:r>
        <w:rPr>
          <w:rFonts w:ascii="Arial" w:eastAsia="Times New Roman" w:hAnsi="Arial" w:cs="Arial"/>
          <w:sz w:val="20"/>
          <w:szCs w:val="20"/>
        </w:rPr>
        <w:t xml:space="preserve"> </w:t>
      </w:r>
      <w:r w:rsidRPr="002F7C34">
        <w:rPr>
          <w:rFonts w:ascii="Arial" w:eastAsia="Times New Roman" w:hAnsi="Arial" w:cs="Arial"/>
          <w:sz w:val="20"/>
          <w:szCs w:val="20"/>
        </w:rPr>
        <w:t>: comment le service s’inscrit-il dans la réponse aux besoins territoriaux en termes de compétences et d’expertise vis-à-vis des lits de surveillance continue des établissements voisins ?</w:t>
      </w:r>
      <w:r>
        <w:rPr>
          <w:rFonts w:ascii="Arial" w:eastAsia="Times New Roman" w:hAnsi="Arial" w:cs="Arial"/>
          <w:sz w:val="20"/>
          <w:szCs w:val="20"/>
        </w:rPr>
        <w:t xml:space="preserve"> Quel usage de la télémédecine ?</w:t>
      </w: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Default="00CA4A1E" w:rsidP="00CA4A1E">
      <w:pPr>
        <w:tabs>
          <w:tab w:val="left" w:pos="993"/>
        </w:tabs>
        <w:spacing w:after="0" w:line="240" w:lineRule="auto"/>
        <w:ind w:left="567" w:right="260"/>
        <w:rPr>
          <w:rFonts w:ascii="Arial" w:eastAsia="Times New Roman" w:hAnsi="Arial" w:cs="Arial"/>
          <w:sz w:val="20"/>
          <w:szCs w:val="20"/>
        </w:rPr>
      </w:pPr>
    </w:p>
    <w:p w:rsidR="00CA4A1E" w:rsidRPr="00DF720F" w:rsidRDefault="00CA4A1E" w:rsidP="00CA4A1E">
      <w:pPr>
        <w:pStyle w:val="Paragraphedeliste"/>
        <w:tabs>
          <w:tab w:val="left" w:pos="993"/>
          <w:tab w:val="left" w:pos="1418"/>
        </w:tabs>
        <w:spacing w:before="120"/>
        <w:ind w:left="567"/>
        <w:contextualSpacing w:val="0"/>
        <w:jc w:val="both"/>
        <w:rPr>
          <w:rFonts w:ascii="Arial" w:eastAsia="Times New Roman" w:hAnsi="Arial" w:cs="Arial"/>
          <w:sz w:val="20"/>
          <w:szCs w:val="20"/>
        </w:rPr>
      </w:pPr>
      <w:r w:rsidRPr="002F7C34">
        <w:rPr>
          <w:rFonts w:ascii="Arial" w:eastAsia="Times New Roman" w:hAnsi="Arial" w:cs="Arial"/>
          <w:sz w:val="20"/>
          <w:szCs w:val="20"/>
        </w:rPr>
        <w:t>Si les installations et équipements mentionnés ci-dessus ne sont pas disponibles H24, en préciser les conditions d’accessibilité</w:t>
      </w:r>
      <w:r>
        <w:rPr>
          <w:rFonts w:ascii="Arial" w:eastAsia="Times New Roman" w:hAnsi="Arial" w:cs="Arial"/>
          <w:sz w:val="20"/>
          <w:szCs w:val="20"/>
        </w:rPr>
        <w:t xml:space="preserve"> </w:t>
      </w:r>
      <w:r w:rsidRPr="002F7C34">
        <w:rPr>
          <w:rFonts w:ascii="Arial" w:eastAsia="Times New Roman" w:hAnsi="Arial" w:cs="Arial"/>
          <w:sz w:val="20"/>
          <w:szCs w:val="20"/>
        </w:rPr>
        <w:t>:</w:t>
      </w:r>
    </w:p>
    <w:p w:rsidR="00CF3E71" w:rsidRDefault="00CF3E71" w:rsidP="00C21B63">
      <w:pPr>
        <w:tabs>
          <w:tab w:val="left" w:pos="993"/>
        </w:tabs>
        <w:spacing w:after="0" w:line="240" w:lineRule="auto"/>
        <w:ind w:left="567" w:right="260"/>
        <w:rPr>
          <w:rFonts w:ascii="Arial" w:eastAsia="Times New Roman" w:hAnsi="Arial" w:cs="Arial"/>
          <w:sz w:val="20"/>
          <w:szCs w:val="20"/>
        </w:rPr>
      </w:pPr>
    </w:p>
    <w:p w:rsidR="00CF3E71" w:rsidRDefault="00CF3E71" w:rsidP="00C21B63">
      <w:pPr>
        <w:tabs>
          <w:tab w:val="left" w:pos="993"/>
        </w:tabs>
        <w:spacing w:after="0" w:line="240" w:lineRule="auto"/>
        <w:ind w:left="567" w:right="260"/>
        <w:rPr>
          <w:rFonts w:ascii="Arial" w:eastAsia="Times New Roman" w:hAnsi="Arial" w:cs="Arial"/>
          <w:sz w:val="20"/>
          <w:szCs w:val="20"/>
        </w:rPr>
      </w:pPr>
    </w:p>
    <w:p w:rsidR="008675B1" w:rsidRDefault="008675B1" w:rsidP="00C21B63">
      <w:pPr>
        <w:tabs>
          <w:tab w:val="left" w:pos="993"/>
        </w:tabs>
        <w:spacing w:after="0" w:line="240" w:lineRule="auto"/>
        <w:ind w:left="567" w:right="260"/>
        <w:rPr>
          <w:rFonts w:ascii="Arial" w:eastAsia="Times New Roman" w:hAnsi="Arial" w:cs="Arial"/>
          <w:sz w:val="20"/>
          <w:szCs w:val="20"/>
        </w:rPr>
      </w:pPr>
    </w:p>
    <w:p w:rsidR="00560E6B" w:rsidRDefault="00560E6B" w:rsidP="00C21B63">
      <w:pPr>
        <w:tabs>
          <w:tab w:val="left" w:pos="993"/>
        </w:tabs>
        <w:spacing w:after="0" w:line="240" w:lineRule="auto"/>
        <w:ind w:left="567" w:right="260"/>
        <w:rPr>
          <w:rFonts w:ascii="Arial" w:eastAsia="Times New Roman" w:hAnsi="Arial" w:cs="Arial"/>
          <w:sz w:val="20"/>
          <w:szCs w:val="20"/>
        </w:rPr>
      </w:pPr>
    </w:p>
    <w:p w:rsidR="00C21B63" w:rsidRPr="00DE7533" w:rsidRDefault="00C21B63" w:rsidP="00C21B63">
      <w:pPr>
        <w:pStyle w:val="Paragraphedeliste"/>
        <w:numPr>
          <w:ilvl w:val="0"/>
          <w:numId w:val="4"/>
        </w:numPr>
        <w:tabs>
          <w:tab w:val="left" w:pos="993"/>
          <w:tab w:val="left" w:pos="1418"/>
        </w:tabs>
        <w:spacing w:before="360" w:after="120"/>
        <w:ind w:left="567" w:firstLine="0"/>
        <w:contextualSpacing w:val="0"/>
        <w:jc w:val="both"/>
        <w:rPr>
          <w:rFonts w:ascii="Arial" w:eastAsia="Times New Roman" w:hAnsi="Arial" w:cs="Arial"/>
          <w:sz w:val="20"/>
          <w:szCs w:val="20"/>
        </w:rPr>
      </w:pPr>
      <w:r w:rsidRPr="00BF4500">
        <w:rPr>
          <w:rFonts w:ascii="Arial" w:eastAsia="Times New Roman" w:hAnsi="Arial" w:cs="Arial"/>
          <w:sz w:val="20"/>
          <w:szCs w:val="20"/>
          <w:u w:val="single"/>
        </w:rPr>
        <w:t>Continuité des soins et permanence de soins</w:t>
      </w:r>
      <w:r w:rsidR="00CA4A1E">
        <w:rPr>
          <w:rFonts w:ascii="Arial" w:eastAsia="Times New Roman" w:hAnsi="Arial" w:cs="Arial"/>
          <w:sz w:val="20"/>
          <w:szCs w:val="20"/>
          <w:u w:val="single"/>
        </w:rPr>
        <w:t xml:space="preserve"> </w:t>
      </w:r>
      <w:r w:rsidR="00CA4A1E" w:rsidRPr="00CA4A1E">
        <w:rPr>
          <w:rFonts w:ascii="Arial" w:eastAsia="Times New Roman" w:hAnsi="Arial" w:cs="Arial"/>
          <w:i/>
          <w:sz w:val="16"/>
          <w:szCs w:val="16"/>
        </w:rPr>
        <w:t>(R.6123-34 et D.6124-</w:t>
      </w:r>
      <w:r w:rsidR="00CA4A1E">
        <w:rPr>
          <w:rFonts w:ascii="Arial" w:eastAsia="Times New Roman" w:hAnsi="Arial" w:cs="Arial"/>
          <w:i/>
          <w:sz w:val="16"/>
          <w:szCs w:val="16"/>
        </w:rPr>
        <w:t xml:space="preserve">29, </w:t>
      </w:r>
      <w:r w:rsidR="00CA4A1E" w:rsidRPr="00CA4A1E">
        <w:rPr>
          <w:rFonts w:ascii="Arial" w:eastAsia="Times New Roman" w:hAnsi="Arial" w:cs="Arial"/>
          <w:i/>
          <w:sz w:val="16"/>
          <w:szCs w:val="16"/>
        </w:rPr>
        <w:t>34-3 CSP)</w:t>
      </w:r>
      <w:r>
        <w:rPr>
          <w:rFonts w:ascii="Arial" w:eastAsia="Times New Roman" w:hAnsi="Arial" w:cs="Arial"/>
          <w:sz w:val="20"/>
          <w:szCs w:val="20"/>
        </w:rPr>
        <w:t> :</w:t>
      </w:r>
    </w:p>
    <w:p w:rsidR="00D73609" w:rsidRDefault="00D73609" w:rsidP="00D73609">
      <w:pPr>
        <w:tabs>
          <w:tab w:val="left" w:pos="993"/>
          <w:tab w:val="left" w:pos="1418"/>
        </w:tabs>
        <w:spacing w:after="0"/>
        <w:ind w:left="567"/>
        <w:jc w:val="both"/>
        <w:rPr>
          <w:rFonts w:ascii="Arial" w:eastAsia="Times New Roman" w:hAnsi="Arial" w:cs="Arial"/>
          <w:sz w:val="20"/>
          <w:szCs w:val="20"/>
        </w:rPr>
      </w:pPr>
      <w:r w:rsidRPr="00D73609">
        <w:rPr>
          <w:rFonts w:ascii="Arial" w:eastAsia="Times New Roman" w:hAnsi="Arial" w:cs="Arial"/>
          <w:sz w:val="20"/>
          <w:szCs w:val="20"/>
        </w:rPr>
        <w:t>Le promoteur précisera les modalités de la permanence médicale et paramédicale 24h sur 24</w:t>
      </w:r>
      <w:r>
        <w:rPr>
          <w:rFonts w:ascii="Arial" w:eastAsia="Times New Roman" w:hAnsi="Arial" w:cs="Arial"/>
          <w:sz w:val="20"/>
          <w:szCs w:val="20"/>
        </w:rPr>
        <w:t>, le cas échéant avec l’unité de réanimation néonatale si elle mutualisée et/ou avec l’unité de surveillance continue pédiatrique</w:t>
      </w:r>
      <w:r w:rsidRPr="00D73609">
        <w:rPr>
          <w:rFonts w:ascii="Arial" w:eastAsia="Times New Roman" w:hAnsi="Arial" w:cs="Arial"/>
          <w:sz w:val="20"/>
          <w:szCs w:val="20"/>
        </w:rPr>
        <w:t xml:space="preserve"> </w:t>
      </w:r>
      <w:r>
        <w:rPr>
          <w:rFonts w:ascii="Arial" w:eastAsia="Times New Roman" w:hAnsi="Arial" w:cs="Arial"/>
          <w:sz w:val="20"/>
          <w:szCs w:val="20"/>
        </w:rPr>
        <w:t>si elle est commune.</w:t>
      </w:r>
    </w:p>
    <w:p w:rsidR="00D73609" w:rsidRDefault="00D73609" w:rsidP="00D73609">
      <w:pPr>
        <w:tabs>
          <w:tab w:val="left" w:pos="993"/>
        </w:tabs>
        <w:spacing w:after="0" w:line="240" w:lineRule="auto"/>
        <w:ind w:left="567" w:right="260"/>
        <w:jc w:val="both"/>
        <w:rPr>
          <w:rFonts w:ascii="Arial" w:eastAsia="Times New Roman" w:hAnsi="Arial" w:cs="Arial"/>
          <w:sz w:val="20"/>
          <w:szCs w:val="20"/>
        </w:rPr>
      </w:pPr>
    </w:p>
    <w:p w:rsidR="00C21B63" w:rsidRDefault="00C21B63" w:rsidP="00C21B63">
      <w:pPr>
        <w:pStyle w:val="Paragraphedeliste"/>
        <w:tabs>
          <w:tab w:val="left" w:pos="993"/>
          <w:tab w:val="left" w:pos="1418"/>
        </w:tabs>
        <w:spacing w:after="0"/>
        <w:ind w:left="567"/>
        <w:contextualSpacing w:val="0"/>
        <w:jc w:val="both"/>
        <w:rPr>
          <w:rFonts w:ascii="Arial" w:eastAsia="Times New Roman" w:hAnsi="Arial" w:cs="Arial"/>
          <w:i/>
          <w:sz w:val="20"/>
          <w:szCs w:val="20"/>
        </w:rPr>
      </w:pPr>
    </w:p>
    <w:p w:rsidR="00C21B63" w:rsidRPr="0068137B" w:rsidRDefault="00C21B63" w:rsidP="00C21B63">
      <w:pPr>
        <w:pStyle w:val="Paragraphedeliste"/>
        <w:tabs>
          <w:tab w:val="left" w:pos="993"/>
          <w:tab w:val="left" w:pos="1418"/>
        </w:tabs>
        <w:spacing w:after="0"/>
        <w:ind w:left="567"/>
        <w:contextualSpacing w:val="0"/>
        <w:jc w:val="both"/>
        <w:rPr>
          <w:rFonts w:ascii="Arial" w:eastAsia="Times New Roman" w:hAnsi="Arial" w:cs="Arial"/>
          <w:sz w:val="20"/>
          <w:szCs w:val="20"/>
        </w:rPr>
      </w:pPr>
      <w:r w:rsidRPr="0068137B">
        <w:rPr>
          <w:rFonts w:ascii="Arial" w:eastAsia="Times New Roman" w:hAnsi="Arial" w:cs="Arial"/>
          <w:sz w:val="20"/>
          <w:szCs w:val="20"/>
        </w:rPr>
        <w:t>Pendant les heures de service de jour :</w:t>
      </w:r>
    </w:p>
    <w:p w:rsidR="00C21B63" w:rsidRDefault="00C21B63" w:rsidP="00C21B63">
      <w:pPr>
        <w:tabs>
          <w:tab w:val="left" w:pos="993"/>
        </w:tabs>
        <w:spacing w:after="0" w:line="240" w:lineRule="auto"/>
        <w:ind w:left="567" w:right="260"/>
        <w:rPr>
          <w:rFonts w:ascii="Arial" w:eastAsia="Times New Roman" w:hAnsi="Arial" w:cs="Arial"/>
          <w:sz w:val="20"/>
          <w:szCs w:val="20"/>
        </w:rPr>
      </w:pPr>
    </w:p>
    <w:p w:rsidR="00C21B63" w:rsidRDefault="00C21B63" w:rsidP="00C21B63">
      <w:pPr>
        <w:tabs>
          <w:tab w:val="left" w:pos="993"/>
        </w:tabs>
        <w:spacing w:after="0" w:line="240" w:lineRule="auto"/>
        <w:ind w:left="567" w:right="260"/>
        <w:rPr>
          <w:rFonts w:ascii="Arial" w:eastAsia="Times New Roman" w:hAnsi="Arial" w:cs="Arial"/>
          <w:sz w:val="20"/>
          <w:szCs w:val="20"/>
        </w:rPr>
      </w:pPr>
    </w:p>
    <w:p w:rsidR="00C21B63" w:rsidRPr="0068137B" w:rsidRDefault="00C21B63" w:rsidP="00C21B63">
      <w:pPr>
        <w:tabs>
          <w:tab w:val="left" w:pos="993"/>
        </w:tabs>
        <w:spacing w:after="0" w:line="240" w:lineRule="auto"/>
        <w:ind w:left="567" w:right="260"/>
        <w:rPr>
          <w:rFonts w:ascii="Arial" w:eastAsia="Times New Roman" w:hAnsi="Arial" w:cs="Arial"/>
          <w:sz w:val="20"/>
          <w:szCs w:val="20"/>
        </w:rPr>
      </w:pPr>
    </w:p>
    <w:p w:rsidR="00C21B63" w:rsidRPr="0068137B" w:rsidRDefault="007126F7" w:rsidP="00A52253">
      <w:pPr>
        <w:pStyle w:val="Paragraphedeliste"/>
        <w:tabs>
          <w:tab w:val="left" w:pos="993"/>
          <w:tab w:val="left" w:pos="1418"/>
        </w:tabs>
        <w:spacing w:after="0"/>
        <w:ind w:left="567"/>
        <w:contextualSpacing w:val="0"/>
        <w:jc w:val="both"/>
        <w:rPr>
          <w:rFonts w:ascii="Arial" w:eastAsia="Times New Roman" w:hAnsi="Arial" w:cs="Arial"/>
          <w:sz w:val="20"/>
          <w:szCs w:val="20"/>
        </w:rPr>
      </w:pPr>
      <w:r>
        <w:rPr>
          <w:rFonts w:ascii="Arial" w:eastAsia="Times New Roman" w:hAnsi="Arial" w:cs="Arial"/>
          <w:sz w:val="20"/>
          <w:szCs w:val="20"/>
        </w:rPr>
        <w:t xml:space="preserve">En dehors du service de jour </w:t>
      </w:r>
      <w:r w:rsidR="0097467D">
        <w:rPr>
          <w:rFonts w:ascii="Arial" w:eastAsia="Times New Roman" w:hAnsi="Arial" w:cs="Arial"/>
          <w:sz w:val="20"/>
          <w:szCs w:val="20"/>
        </w:rPr>
        <w:t>(</w:t>
      </w:r>
      <w:r w:rsidR="00946170">
        <w:rPr>
          <w:rFonts w:ascii="Arial" w:eastAsia="Times New Roman" w:hAnsi="Arial" w:cs="Arial"/>
          <w:sz w:val="20"/>
          <w:szCs w:val="20"/>
        </w:rPr>
        <w:t>nuits,</w:t>
      </w:r>
      <w:r>
        <w:rPr>
          <w:rFonts w:ascii="Arial" w:eastAsia="Times New Roman" w:hAnsi="Arial" w:cs="Arial"/>
          <w:sz w:val="20"/>
          <w:szCs w:val="20"/>
        </w:rPr>
        <w:t xml:space="preserve"> </w:t>
      </w:r>
      <w:r w:rsidR="00946170">
        <w:rPr>
          <w:rFonts w:ascii="Arial" w:eastAsia="Times New Roman" w:hAnsi="Arial" w:cs="Arial"/>
          <w:sz w:val="20"/>
          <w:szCs w:val="20"/>
        </w:rPr>
        <w:t xml:space="preserve">samedis, </w:t>
      </w:r>
      <w:r w:rsidR="00C21B63" w:rsidRPr="0068137B">
        <w:rPr>
          <w:rFonts w:ascii="Arial" w:eastAsia="Times New Roman" w:hAnsi="Arial" w:cs="Arial"/>
          <w:sz w:val="20"/>
          <w:szCs w:val="20"/>
        </w:rPr>
        <w:t>dimanches et jours fériés)</w:t>
      </w:r>
      <w:r w:rsidR="00031866">
        <w:rPr>
          <w:rFonts w:ascii="Arial" w:eastAsia="Times New Roman" w:hAnsi="Arial" w:cs="Arial"/>
          <w:sz w:val="20"/>
          <w:szCs w:val="20"/>
        </w:rPr>
        <w:t> :</w:t>
      </w:r>
    </w:p>
    <w:p w:rsidR="00D73609" w:rsidRDefault="00D73609" w:rsidP="00D73609">
      <w:pPr>
        <w:tabs>
          <w:tab w:val="left" w:pos="993"/>
        </w:tabs>
        <w:spacing w:after="0" w:line="240" w:lineRule="auto"/>
        <w:ind w:left="567" w:right="260"/>
        <w:rPr>
          <w:rFonts w:ascii="Arial" w:eastAsia="Times New Roman" w:hAnsi="Arial" w:cs="Arial"/>
          <w:sz w:val="20"/>
          <w:szCs w:val="20"/>
        </w:rPr>
      </w:pPr>
      <w:r>
        <w:rPr>
          <w:rFonts w:ascii="Arial" w:eastAsia="Times New Roman" w:hAnsi="Arial" w:cs="Arial"/>
          <w:sz w:val="20"/>
          <w:szCs w:val="20"/>
        </w:rPr>
        <w:t>Intervention de compétences extérieures au service de réanimation : préciser  nombre et quotité</w:t>
      </w:r>
    </w:p>
    <w:p w:rsidR="00D73609" w:rsidRDefault="00D73609" w:rsidP="00D73609">
      <w:pPr>
        <w:tabs>
          <w:tab w:val="left" w:pos="993"/>
        </w:tabs>
        <w:spacing w:after="0" w:line="240" w:lineRule="auto"/>
        <w:ind w:left="567" w:right="260"/>
        <w:rPr>
          <w:rFonts w:ascii="Arial" w:eastAsia="Times New Roman" w:hAnsi="Arial" w:cs="Arial"/>
          <w:sz w:val="20"/>
          <w:szCs w:val="20"/>
        </w:rPr>
      </w:pPr>
      <w:r>
        <w:rPr>
          <w:rFonts w:ascii="Arial" w:eastAsia="Times New Roman" w:hAnsi="Arial" w:cs="Arial"/>
          <w:sz w:val="20"/>
          <w:szCs w:val="20"/>
        </w:rPr>
        <w:t>Participation des internes : préciser nombre et quotité </w:t>
      </w:r>
    </w:p>
    <w:p w:rsidR="00C21B63" w:rsidRDefault="00C21B63" w:rsidP="00A52253">
      <w:pPr>
        <w:tabs>
          <w:tab w:val="left" w:pos="993"/>
        </w:tabs>
        <w:spacing w:after="0" w:line="240" w:lineRule="auto"/>
        <w:ind w:left="567" w:right="260"/>
        <w:jc w:val="both"/>
        <w:rPr>
          <w:rFonts w:ascii="Arial" w:eastAsia="Times New Roman" w:hAnsi="Arial" w:cs="Arial"/>
          <w:sz w:val="20"/>
          <w:szCs w:val="20"/>
        </w:rPr>
      </w:pPr>
    </w:p>
    <w:p w:rsidR="00C21B63" w:rsidRDefault="00C21B63" w:rsidP="00A52253">
      <w:pPr>
        <w:tabs>
          <w:tab w:val="left" w:pos="993"/>
        </w:tabs>
        <w:spacing w:after="0" w:line="240" w:lineRule="auto"/>
        <w:ind w:left="567" w:right="260"/>
        <w:jc w:val="both"/>
        <w:rPr>
          <w:rFonts w:ascii="Arial" w:eastAsia="Times New Roman" w:hAnsi="Arial" w:cs="Arial"/>
          <w:sz w:val="20"/>
          <w:szCs w:val="20"/>
        </w:rPr>
      </w:pPr>
    </w:p>
    <w:p w:rsidR="00D40404" w:rsidRDefault="00D40404" w:rsidP="00A52253">
      <w:pPr>
        <w:tabs>
          <w:tab w:val="left" w:pos="993"/>
        </w:tabs>
        <w:spacing w:after="0" w:line="240" w:lineRule="auto"/>
        <w:ind w:left="567" w:right="260"/>
        <w:jc w:val="both"/>
        <w:rPr>
          <w:rFonts w:ascii="Arial" w:eastAsia="Times New Roman" w:hAnsi="Arial" w:cs="Arial"/>
          <w:sz w:val="20"/>
          <w:szCs w:val="20"/>
        </w:rPr>
      </w:pPr>
    </w:p>
    <w:p w:rsidR="00D40404" w:rsidRDefault="00D40404" w:rsidP="00A52253">
      <w:pPr>
        <w:tabs>
          <w:tab w:val="left" w:pos="993"/>
        </w:tabs>
        <w:spacing w:after="0" w:line="240" w:lineRule="auto"/>
        <w:ind w:left="567" w:right="260"/>
        <w:jc w:val="both"/>
        <w:rPr>
          <w:rFonts w:ascii="Arial" w:eastAsia="Times New Roman" w:hAnsi="Arial" w:cs="Arial"/>
          <w:sz w:val="20"/>
          <w:szCs w:val="20"/>
        </w:rPr>
      </w:pPr>
    </w:p>
    <w:p w:rsidR="00887934" w:rsidRDefault="00D40404" w:rsidP="00A52253">
      <w:pPr>
        <w:tabs>
          <w:tab w:val="left" w:pos="993"/>
        </w:tabs>
        <w:spacing w:after="0" w:line="240" w:lineRule="auto"/>
        <w:ind w:left="567" w:right="260"/>
        <w:jc w:val="both"/>
        <w:rPr>
          <w:rFonts w:ascii="Arial" w:eastAsia="Times New Roman" w:hAnsi="Arial" w:cs="Arial"/>
          <w:sz w:val="20"/>
          <w:szCs w:val="20"/>
        </w:rPr>
      </w:pPr>
      <w:r>
        <w:rPr>
          <w:rFonts w:ascii="Arial" w:eastAsia="Times New Roman" w:hAnsi="Arial" w:cs="Arial"/>
          <w:sz w:val="20"/>
          <w:szCs w:val="20"/>
        </w:rPr>
        <w:t>Organisation lors des périodes de fermeture temporaire de lits :</w:t>
      </w:r>
    </w:p>
    <w:p w:rsidR="00D40404" w:rsidRDefault="00D40404" w:rsidP="00A52253">
      <w:pPr>
        <w:tabs>
          <w:tab w:val="left" w:pos="993"/>
        </w:tabs>
        <w:spacing w:after="0" w:line="240" w:lineRule="auto"/>
        <w:ind w:left="567" w:right="260"/>
        <w:jc w:val="both"/>
        <w:rPr>
          <w:rFonts w:ascii="Arial" w:eastAsia="Times New Roman" w:hAnsi="Arial" w:cs="Arial"/>
          <w:sz w:val="20"/>
          <w:szCs w:val="20"/>
        </w:rPr>
      </w:pPr>
    </w:p>
    <w:p w:rsidR="00D40404" w:rsidRDefault="00D40404" w:rsidP="00A52253">
      <w:pPr>
        <w:tabs>
          <w:tab w:val="left" w:pos="993"/>
        </w:tabs>
        <w:spacing w:after="0" w:line="240" w:lineRule="auto"/>
        <w:ind w:left="567" w:right="260"/>
        <w:jc w:val="both"/>
        <w:rPr>
          <w:rFonts w:ascii="Arial" w:eastAsia="Times New Roman" w:hAnsi="Arial" w:cs="Arial"/>
          <w:sz w:val="20"/>
          <w:szCs w:val="20"/>
        </w:rPr>
      </w:pPr>
    </w:p>
    <w:p w:rsidR="00D40404" w:rsidRDefault="00D40404" w:rsidP="00A52253">
      <w:pPr>
        <w:tabs>
          <w:tab w:val="left" w:pos="993"/>
        </w:tabs>
        <w:spacing w:after="0" w:line="240" w:lineRule="auto"/>
        <w:ind w:left="567" w:right="260"/>
        <w:jc w:val="both"/>
        <w:rPr>
          <w:rFonts w:ascii="Arial" w:eastAsia="Times New Roman" w:hAnsi="Arial" w:cs="Arial"/>
          <w:sz w:val="20"/>
          <w:szCs w:val="20"/>
        </w:rPr>
      </w:pPr>
    </w:p>
    <w:p w:rsidR="00887934" w:rsidRPr="003A6F03" w:rsidRDefault="00887934" w:rsidP="00A52253">
      <w:pPr>
        <w:tabs>
          <w:tab w:val="left" w:pos="993"/>
        </w:tabs>
        <w:spacing w:after="0" w:line="240" w:lineRule="auto"/>
        <w:ind w:left="567" w:right="260"/>
        <w:jc w:val="both"/>
        <w:rPr>
          <w:rFonts w:ascii="Arial" w:eastAsia="Times New Roman" w:hAnsi="Arial" w:cs="Arial"/>
          <w:sz w:val="20"/>
          <w:szCs w:val="20"/>
        </w:rPr>
      </w:pPr>
    </w:p>
    <w:p w:rsidR="005447BD" w:rsidRDefault="005447BD" w:rsidP="00C21B63">
      <w:pPr>
        <w:pStyle w:val="Paragraphedeliste"/>
        <w:tabs>
          <w:tab w:val="left" w:pos="993"/>
        </w:tabs>
        <w:spacing w:before="120" w:after="0"/>
        <w:ind w:left="567"/>
        <w:contextualSpacing w:val="0"/>
        <w:jc w:val="both"/>
        <w:rPr>
          <w:rFonts w:ascii="Arial" w:eastAsia="Times New Roman" w:hAnsi="Arial" w:cs="Arial"/>
          <w:sz w:val="20"/>
          <w:szCs w:val="20"/>
        </w:rPr>
      </w:pPr>
    </w:p>
    <w:p w:rsidR="00C925F1" w:rsidRDefault="00C925F1" w:rsidP="00C21B63">
      <w:pPr>
        <w:pStyle w:val="Paragraphedeliste"/>
        <w:tabs>
          <w:tab w:val="left" w:pos="993"/>
        </w:tabs>
        <w:spacing w:before="120" w:after="0"/>
        <w:ind w:left="567"/>
        <w:contextualSpacing w:val="0"/>
        <w:jc w:val="both"/>
        <w:rPr>
          <w:rFonts w:ascii="Arial" w:eastAsia="Times New Roman" w:hAnsi="Arial" w:cs="Arial"/>
          <w:sz w:val="20"/>
          <w:szCs w:val="20"/>
        </w:rPr>
      </w:pPr>
    </w:p>
    <w:p w:rsidR="00C21B63" w:rsidRDefault="00C21B63" w:rsidP="00A61FFD">
      <w:pPr>
        <w:pStyle w:val="Paragraphedeliste"/>
        <w:numPr>
          <w:ilvl w:val="0"/>
          <w:numId w:val="22"/>
        </w:numPr>
        <w:tabs>
          <w:tab w:val="left" w:pos="993"/>
        </w:tabs>
        <w:spacing w:before="360" w:after="120" w:line="240" w:lineRule="auto"/>
        <w:ind w:hanging="1004"/>
        <w:contextualSpacing w:val="0"/>
        <w:jc w:val="both"/>
        <w:rPr>
          <w:rFonts w:ascii="Arial" w:eastAsia="Times New Roman" w:hAnsi="Arial" w:cs="Arial"/>
          <w:sz w:val="20"/>
          <w:szCs w:val="20"/>
        </w:rPr>
      </w:pPr>
      <w:r>
        <w:rPr>
          <w:rFonts w:ascii="Trade Gothic LT Std Cn" w:eastAsia="Times New Roman" w:hAnsi="Trade Gothic LT Std Cn" w:cs="Arial"/>
          <w:b/>
          <w:sz w:val="24"/>
          <w:szCs w:val="24"/>
        </w:rPr>
        <w:t>Description des g</w:t>
      </w:r>
      <w:r w:rsidRPr="00BF4500">
        <w:rPr>
          <w:rFonts w:ascii="Trade Gothic LT Std Cn" w:eastAsia="Times New Roman" w:hAnsi="Trade Gothic LT Std Cn" w:cs="Arial"/>
          <w:b/>
          <w:sz w:val="24"/>
          <w:szCs w:val="24"/>
        </w:rPr>
        <w:t xml:space="preserve">aranties </w:t>
      </w:r>
      <w:r>
        <w:rPr>
          <w:rFonts w:ascii="Trade Gothic LT Std Cn" w:eastAsia="Times New Roman" w:hAnsi="Trade Gothic LT Std Cn" w:cs="Arial"/>
          <w:b/>
          <w:sz w:val="24"/>
          <w:szCs w:val="24"/>
        </w:rPr>
        <w:t xml:space="preserve">apportées </w:t>
      </w:r>
      <w:r w:rsidRPr="00BF4500">
        <w:rPr>
          <w:rFonts w:ascii="Trade Gothic LT Std Cn" w:eastAsia="Times New Roman" w:hAnsi="Trade Gothic LT Std Cn" w:cs="Arial"/>
          <w:b/>
          <w:sz w:val="24"/>
          <w:szCs w:val="24"/>
        </w:rPr>
        <w:t>en matière de qualité et de sécurité des soins</w:t>
      </w:r>
      <w:r w:rsidRPr="00D63921">
        <w:rPr>
          <w:rFonts w:ascii="Arial" w:eastAsia="Times New Roman" w:hAnsi="Arial" w:cs="Arial"/>
          <w:sz w:val="20"/>
          <w:szCs w:val="20"/>
        </w:rPr>
        <w:t> :</w:t>
      </w:r>
    </w:p>
    <w:p w:rsidR="00A61FFD" w:rsidRPr="00A61FFD" w:rsidRDefault="00A61FFD" w:rsidP="00A61FFD">
      <w:pPr>
        <w:tabs>
          <w:tab w:val="left" w:pos="993"/>
        </w:tabs>
        <w:spacing w:before="120" w:after="120" w:line="240" w:lineRule="auto"/>
        <w:ind w:left="567"/>
        <w:jc w:val="both"/>
        <w:rPr>
          <w:rFonts w:ascii="Arial" w:eastAsia="Times New Roman" w:hAnsi="Arial" w:cs="Arial"/>
          <w:sz w:val="20"/>
          <w:szCs w:val="20"/>
        </w:rPr>
      </w:pPr>
      <w:r w:rsidRPr="00A61FFD">
        <w:rPr>
          <w:rFonts w:ascii="Arial" w:eastAsia="Times New Roman" w:hAnsi="Arial" w:cs="Arial"/>
          <w:sz w:val="20"/>
          <w:szCs w:val="20"/>
        </w:rPr>
        <w:t>Le promoteur décrira notamment l’organisation permettant de lutter contre les infections associées aux soins dont infections nosocomiales, la politique de prévention et de gestion des risques appliquée à l’activité de réanimation, la gestion des évènements indésirables, la prise en charge de la douleur.</w:t>
      </w:r>
    </w:p>
    <w:p w:rsidR="00A61FFD" w:rsidRDefault="00A61FFD" w:rsidP="00A61FFD">
      <w:pPr>
        <w:pStyle w:val="Paragraphedeliste"/>
        <w:tabs>
          <w:tab w:val="left" w:pos="993"/>
        </w:tabs>
        <w:spacing w:before="120" w:after="120" w:line="240" w:lineRule="auto"/>
        <w:ind w:left="567"/>
        <w:jc w:val="both"/>
        <w:rPr>
          <w:rFonts w:ascii="Arial" w:eastAsia="Times New Roman" w:hAnsi="Arial" w:cs="Arial"/>
          <w:sz w:val="20"/>
          <w:szCs w:val="20"/>
        </w:rPr>
      </w:pPr>
    </w:p>
    <w:p w:rsidR="00A61FFD" w:rsidRPr="00A61FFD" w:rsidRDefault="00A61FFD" w:rsidP="00A61FFD">
      <w:pPr>
        <w:tabs>
          <w:tab w:val="left" w:pos="993"/>
        </w:tabs>
        <w:spacing w:before="120" w:after="120" w:line="240" w:lineRule="auto"/>
        <w:ind w:left="567"/>
        <w:jc w:val="both"/>
        <w:rPr>
          <w:rFonts w:ascii="Arial" w:eastAsia="Times New Roman" w:hAnsi="Arial" w:cs="Arial"/>
          <w:sz w:val="20"/>
          <w:szCs w:val="20"/>
        </w:rPr>
      </w:pPr>
      <w:r w:rsidRPr="00A61FFD">
        <w:rPr>
          <w:rFonts w:ascii="Arial" w:eastAsia="Times New Roman" w:hAnsi="Arial" w:cs="Arial"/>
          <w:sz w:val="20"/>
          <w:szCs w:val="20"/>
        </w:rPr>
        <w:t>Inscription dans le réseau Réa-RAISIN - lien avec le CCLIN-Est</w:t>
      </w:r>
    </w:p>
    <w:p w:rsidR="00C21B63" w:rsidRDefault="00C21B63" w:rsidP="00C21B63">
      <w:pPr>
        <w:pStyle w:val="Paragraphedeliste"/>
        <w:tabs>
          <w:tab w:val="left" w:pos="993"/>
        </w:tabs>
        <w:spacing w:before="120" w:after="120" w:line="240" w:lineRule="auto"/>
        <w:ind w:left="567"/>
        <w:jc w:val="both"/>
        <w:rPr>
          <w:rFonts w:ascii="Arial" w:eastAsia="Times New Roman" w:hAnsi="Arial" w:cs="Arial"/>
          <w:sz w:val="20"/>
          <w:szCs w:val="20"/>
        </w:rPr>
      </w:pPr>
    </w:p>
    <w:p w:rsidR="00C21B63" w:rsidRDefault="00C21B63" w:rsidP="00C21B63">
      <w:pPr>
        <w:pStyle w:val="Paragraphedeliste"/>
        <w:tabs>
          <w:tab w:val="left" w:pos="993"/>
        </w:tabs>
        <w:spacing w:before="120" w:after="120" w:line="240" w:lineRule="auto"/>
        <w:ind w:left="567"/>
        <w:jc w:val="both"/>
        <w:rPr>
          <w:rFonts w:ascii="Arial" w:eastAsia="Times New Roman" w:hAnsi="Arial" w:cs="Arial"/>
          <w:sz w:val="20"/>
          <w:szCs w:val="20"/>
        </w:rPr>
      </w:pPr>
    </w:p>
    <w:p w:rsidR="00C21B63" w:rsidRDefault="00C21B63" w:rsidP="00C21B63">
      <w:pPr>
        <w:pStyle w:val="Paragraphedeliste"/>
        <w:tabs>
          <w:tab w:val="left" w:pos="993"/>
        </w:tabs>
        <w:spacing w:before="120" w:after="120" w:line="240" w:lineRule="auto"/>
        <w:ind w:left="567"/>
        <w:jc w:val="both"/>
        <w:rPr>
          <w:rFonts w:ascii="Arial" w:eastAsia="Times New Roman" w:hAnsi="Arial" w:cs="Arial"/>
          <w:sz w:val="20"/>
          <w:szCs w:val="20"/>
        </w:rPr>
      </w:pPr>
    </w:p>
    <w:p w:rsidR="00C21B63" w:rsidRPr="00BF4500" w:rsidRDefault="00C21B63" w:rsidP="00C21B63">
      <w:pPr>
        <w:pStyle w:val="Paragraphedeliste"/>
        <w:tabs>
          <w:tab w:val="left" w:pos="993"/>
        </w:tabs>
        <w:spacing w:before="120" w:after="120" w:line="240" w:lineRule="auto"/>
        <w:ind w:left="567"/>
        <w:jc w:val="both"/>
        <w:rPr>
          <w:rFonts w:ascii="Arial" w:eastAsia="Times New Roman" w:hAnsi="Arial" w:cs="Arial"/>
          <w:sz w:val="20"/>
          <w:szCs w:val="20"/>
        </w:rPr>
      </w:pPr>
    </w:p>
    <w:p w:rsidR="00C21B63" w:rsidRDefault="00C21B63" w:rsidP="00A61FFD">
      <w:pPr>
        <w:pStyle w:val="Paragraphedeliste"/>
        <w:numPr>
          <w:ilvl w:val="0"/>
          <w:numId w:val="22"/>
        </w:numPr>
        <w:tabs>
          <w:tab w:val="left" w:pos="993"/>
        </w:tabs>
        <w:spacing w:before="360" w:after="0" w:line="240" w:lineRule="auto"/>
        <w:ind w:hanging="1004"/>
        <w:contextualSpacing w:val="0"/>
        <w:jc w:val="both"/>
        <w:rPr>
          <w:rFonts w:ascii="Arial" w:eastAsia="Times New Roman" w:hAnsi="Arial" w:cs="Arial"/>
          <w:sz w:val="20"/>
          <w:szCs w:val="20"/>
        </w:rPr>
      </w:pPr>
      <w:r w:rsidRPr="00BF4500">
        <w:rPr>
          <w:rFonts w:ascii="Trade Gothic LT Std Cn" w:eastAsia="Times New Roman" w:hAnsi="Trade Gothic LT Std Cn" w:cs="Arial"/>
          <w:b/>
          <w:sz w:val="24"/>
          <w:szCs w:val="24"/>
        </w:rPr>
        <w:t>Systèmes d’information</w:t>
      </w:r>
      <w:r>
        <w:rPr>
          <w:rFonts w:ascii="Arial" w:eastAsia="Times New Roman" w:hAnsi="Arial" w:cs="Arial"/>
          <w:sz w:val="20"/>
          <w:szCs w:val="20"/>
        </w:rPr>
        <w:t> :</w:t>
      </w:r>
    </w:p>
    <w:p w:rsidR="00A61FFD" w:rsidRDefault="00A61FFD" w:rsidP="00A61FFD">
      <w:pPr>
        <w:pStyle w:val="Paragraphedeliste"/>
        <w:numPr>
          <w:ilvl w:val="0"/>
          <w:numId w:val="9"/>
        </w:numPr>
        <w:tabs>
          <w:tab w:val="left" w:pos="993"/>
        </w:tabs>
        <w:spacing w:before="80" w:after="0" w:line="240" w:lineRule="auto"/>
        <w:ind w:hanging="1004"/>
        <w:contextualSpacing w:val="0"/>
        <w:jc w:val="both"/>
        <w:rPr>
          <w:rFonts w:ascii="Arial" w:eastAsia="Times New Roman" w:hAnsi="Arial" w:cs="Arial"/>
          <w:sz w:val="20"/>
          <w:szCs w:val="20"/>
        </w:rPr>
      </w:pPr>
      <w:r w:rsidRPr="00964C01">
        <w:rPr>
          <w:rFonts w:ascii="Arial" w:eastAsia="Times New Roman" w:hAnsi="Arial" w:cs="Arial"/>
          <w:sz w:val="20"/>
          <w:szCs w:val="20"/>
        </w:rPr>
        <w:t>Equipement, rattachement de l’activité au SIH, DMP,…</w:t>
      </w:r>
    </w:p>
    <w:p w:rsidR="00A61FFD" w:rsidRDefault="00A61FFD" w:rsidP="00A61FFD">
      <w:pPr>
        <w:tabs>
          <w:tab w:val="left" w:pos="993"/>
        </w:tabs>
        <w:spacing w:after="0" w:line="240" w:lineRule="auto"/>
        <w:ind w:left="567" w:right="260"/>
        <w:rPr>
          <w:rFonts w:ascii="Arial" w:eastAsia="Times New Roman" w:hAnsi="Arial" w:cs="Arial"/>
          <w:sz w:val="20"/>
          <w:szCs w:val="20"/>
        </w:rPr>
      </w:pPr>
    </w:p>
    <w:p w:rsidR="00A61FFD" w:rsidRDefault="00A61FFD" w:rsidP="00A61FFD">
      <w:pPr>
        <w:tabs>
          <w:tab w:val="left" w:pos="993"/>
        </w:tabs>
        <w:spacing w:after="0" w:line="240" w:lineRule="auto"/>
        <w:ind w:left="567" w:right="260"/>
        <w:rPr>
          <w:rFonts w:ascii="Arial" w:eastAsia="Times New Roman" w:hAnsi="Arial" w:cs="Arial"/>
          <w:sz w:val="20"/>
          <w:szCs w:val="20"/>
        </w:rPr>
      </w:pPr>
    </w:p>
    <w:p w:rsidR="00A61FFD" w:rsidRDefault="00A61FFD" w:rsidP="00A61FFD">
      <w:pPr>
        <w:tabs>
          <w:tab w:val="left" w:pos="993"/>
        </w:tabs>
        <w:spacing w:after="0" w:line="240" w:lineRule="auto"/>
        <w:ind w:left="567" w:right="260"/>
        <w:rPr>
          <w:rFonts w:ascii="Arial" w:eastAsia="Times New Roman" w:hAnsi="Arial" w:cs="Arial"/>
          <w:sz w:val="20"/>
          <w:szCs w:val="20"/>
        </w:rPr>
      </w:pPr>
    </w:p>
    <w:p w:rsidR="00A61FFD" w:rsidRPr="002F7C34" w:rsidRDefault="00A61FFD" w:rsidP="00A61FFD">
      <w:pPr>
        <w:tabs>
          <w:tab w:val="left" w:pos="993"/>
        </w:tabs>
        <w:spacing w:after="0" w:line="240" w:lineRule="auto"/>
        <w:ind w:left="567" w:right="260"/>
        <w:rPr>
          <w:rFonts w:ascii="Arial" w:eastAsia="Times New Roman" w:hAnsi="Arial" w:cs="Arial"/>
          <w:sz w:val="20"/>
          <w:szCs w:val="20"/>
        </w:rPr>
      </w:pPr>
    </w:p>
    <w:p w:rsidR="00C21B63" w:rsidRPr="00A61FFD" w:rsidRDefault="00A61FFD" w:rsidP="00A61FFD">
      <w:pPr>
        <w:pStyle w:val="Paragraphedeliste"/>
        <w:numPr>
          <w:ilvl w:val="0"/>
          <w:numId w:val="4"/>
        </w:numPr>
        <w:tabs>
          <w:tab w:val="left" w:pos="993"/>
        </w:tabs>
        <w:spacing w:after="0" w:line="240" w:lineRule="auto"/>
        <w:ind w:left="567" w:right="260" w:firstLine="0"/>
        <w:rPr>
          <w:rFonts w:ascii="Arial" w:eastAsia="Times New Roman" w:hAnsi="Arial" w:cs="Arial"/>
          <w:sz w:val="20"/>
          <w:szCs w:val="20"/>
        </w:rPr>
      </w:pPr>
      <w:r w:rsidRPr="00A61FFD">
        <w:rPr>
          <w:rFonts w:ascii="Arial" w:eastAsia="Times New Roman" w:hAnsi="Arial" w:cs="Arial"/>
          <w:sz w:val="20"/>
          <w:szCs w:val="20"/>
        </w:rPr>
        <w:t>Répertoire Opérationnel des Ressources : complétude, mise à jour des données, utilisation</w:t>
      </w:r>
    </w:p>
    <w:p w:rsidR="00C21B63" w:rsidRDefault="00C21B63" w:rsidP="00C21B63">
      <w:pPr>
        <w:tabs>
          <w:tab w:val="left" w:pos="993"/>
        </w:tabs>
        <w:spacing w:after="0" w:line="240" w:lineRule="auto"/>
        <w:ind w:left="567" w:right="260"/>
        <w:rPr>
          <w:rFonts w:ascii="Arial" w:eastAsia="Times New Roman" w:hAnsi="Arial" w:cs="Arial"/>
          <w:sz w:val="20"/>
          <w:szCs w:val="20"/>
        </w:rPr>
      </w:pPr>
    </w:p>
    <w:p w:rsidR="00C21B63" w:rsidRDefault="00C21B63" w:rsidP="00C21B63">
      <w:pPr>
        <w:tabs>
          <w:tab w:val="left" w:pos="993"/>
        </w:tabs>
        <w:spacing w:after="0" w:line="240" w:lineRule="auto"/>
        <w:ind w:left="567" w:right="260"/>
        <w:rPr>
          <w:rFonts w:ascii="Arial" w:eastAsia="Times New Roman" w:hAnsi="Arial" w:cs="Arial"/>
          <w:sz w:val="20"/>
          <w:szCs w:val="20"/>
        </w:rPr>
      </w:pPr>
    </w:p>
    <w:p w:rsidR="00C21B63" w:rsidRDefault="00C21B63" w:rsidP="00C21B63">
      <w:pPr>
        <w:tabs>
          <w:tab w:val="left" w:pos="993"/>
        </w:tabs>
        <w:spacing w:after="0" w:line="240" w:lineRule="auto"/>
        <w:ind w:left="567" w:right="260"/>
        <w:rPr>
          <w:rFonts w:ascii="Arial" w:eastAsia="Times New Roman" w:hAnsi="Arial" w:cs="Arial"/>
          <w:sz w:val="20"/>
          <w:szCs w:val="20"/>
        </w:rPr>
      </w:pPr>
    </w:p>
    <w:p w:rsidR="00C21B63" w:rsidRDefault="00C21B63" w:rsidP="00C21B63">
      <w:pPr>
        <w:tabs>
          <w:tab w:val="left" w:pos="993"/>
        </w:tabs>
        <w:spacing w:after="0" w:line="240" w:lineRule="auto"/>
        <w:ind w:left="567" w:right="260"/>
        <w:rPr>
          <w:rFonts w:ascii="Arial" w:eastAsia="Times New Roman" w:hAnsi="Arial" w:cs="Arial"/>
          <w:sz w:val="20"/>
          <w:szCs w:val="20"/>
        </w:rPr>
      </w:pPr>
    </w:p>
    <w:p w:rsidR="00C21B63" w:rsidRDefault="00C21B63" w:rsidP="00C21B63">
      <w:pPr>
        <w:tabs>
          <w:tab w:val="left" w:pos="993"/>
        </w:tabs>
        <w:spacing w:after="0" w:line="240" w:lineRule="auto"/>
        <w:ind w:left="567" w:right="260"/>
        <w:rPr>
          <w:rFonts w:ascii="Arial" w:eastAsia="Times New Roman" w:hAnsi="Arial" w:cs="Arial"/>
          <w:sz w:val="20"/>
          <w:szCs w:val="20"/>
        </w:rPr>
      </w:pPr>
    </w:p>
    <w:p w:rsidR="00C21B63" w:rsidRDefault="00C21B63" w:rsidP="00C21B63">
      <w:pPr>
        <w:tabs>
          <w:tab w:val="left" w:pos="993"/>
        </w:tabs>
        <w:spacing w:after="0" w:line="240" w:lineRule="auto"/>
        <w:ind w:left="567" w:right="260"/>
        <w:rPr>
          <w:rFonts w:ascii="Arial" w:eastAsia="Times New Roman" w:hAnsi="Arial" w:cs="Arial"/>
          <w:sz w:val="20"/>
          <w:szCs w:val="20"/>
        </w:rPr>
      </w:pPr>
    </w:p>
    <w:p w:rsidR="00C21B63" w:rsidRDefault="00C21B63" w:rsidP="00C21B63">
      <w:pPr>
        <w:tabs>
          <w:tab w:val="left" w:pos="993"/>
        </w:tabs>
        <w:spacing w:after="0" w:line="240" w:lineRule="auto"/>
        <w:ind w:left="567" w:right="260"/>
        <w:rPr>
          <w:rFonts w:ascii="Arial" w:eastAsia="Times New Roman" w:hAnsi="Arial" w:cs="Arial"/>
          <w:sz w:val="20"/>
          <w:szCs w:val="20"/>
        </w:rPr>
      </w:pPr>
    </w:p>
    <w:p w:rsidR="00C21B63" w:rsidRDefault="00C21B63" w:rsidP="00C21B63">
      <w:pPr>
        <w:tabs>
          <w:tab w:val="left" w:pos="993"/>
        </w:tabs>
        <w:spacing w:after="0" w:line="240" w:lineRule="auto"/>
        <w:ind w:left="567" w:right="260"/>
        <w:rPr>
          <w:rFonts w:ascii="Arial" w:eastAsia="Times New Roman" w:hAnsi="Arial" w:cs="Arial"/>
          <w:sz w:val="20"/>
          <w:szCs w:val="20"/>
        </w:rPr>
      </w:pPr>
    </w:p>
    <w:p w:rsidR="00C21B63" w:rsidRDefault="00C21B63" w:rsidP="00C21B63">
      <w:pPr>
        <w:tabs>
          <w:tab w:val="left" w:pos="993"/>
        </w:tabs>
        <w:spacing w:after="0" w:line="240" w:lineRule="auto"/>
        <w:ind w:left="567" w:right="260"/>
        <w:rPr>
          <w:rFonts w:ascii="Arial" w:eastAsia="Times New Roman" w:hAnsi="Arial" w:cs="Arial"/>
          <w:sz w:val="20"/>
          <w:szCs w:val="20"/>
        </w:rPr>
      </w:pPr>
    </w:p>
    <w:p w:rsidR="00C21B63" w:rsidRPr="003A6F03" w:rsidRDefault="00C21B63" w:rsidP="00C21B63">
      <w:pPr>
        <w:tabs>
          <w:tab w:val="left" w:pos="993"/>
        </w:tabs>
        <w:spacing w:after="0" w:line="240" w:lineRule="auto"/>
        <w:ind w:left="567" w:right="260"/>
        <w:rPr>
          <w:rFonts w:ascii="Arial" w:eastAsia="Times New Roman" w:hAnsi="Arial" w:cs="Arial"/>
          <w:sz w:val="20"/>
          <w:szCs w:val="20"/>
        </w:rPr>
      </w:pPr>
    </w:p>
    <w:p w:rsidR="00C21B63" w:rsidRPr="003A6F03" w:rsidRDefault="00C21B63" w:rsidP="00C21B63">
      <w:pPr>
        <w:tabs>
          <w:tab w:val="left" w:pos="993"/>
        </w:tabs>
        <w:spacing w:after="0" w:line="240" w:lineRule="auto"/>
        <w:ind w:left="567" w:right="260"/>
        <w:rPr>
          <w:rFonts w:ascii="Arial" w:eastAsia="Times New Roman" w:hAnsi="Arial" w:cs="Arial"/>
          <w:sz w:val="20"/>
          <w:szCs w:val="20"/>
        </w:rPr>
      </w:pPr>
    </w:p>
    <w:p w:rsidR="00C21B63" w:rsidRPr="00BF4500" w:rsidRDefault="00C21B63" w:rsidP="00A61FFD">
      <w:pPr>
        <w:pStyle w:val="Paragraphedeliste"/>
        <w:numPr>
          <w:ilvl w:val="0"/>
          <w:numId w:val="22"/>
        </w:numPr>
        <w:tabs>
          <w:tab w:val="left" w:pos="993"/>
        </w:tabs>
        <w:spacing w:before="360" w:after="0" w:line="240" w:lineRule="auto"/>
        <w:ind w:hanging="1004"/>
        <w:contextualSpacing w:val="0"/>
        <w:jc w:val="both"/>
        <w:rPr>
          <w:rFonts w:ascii="Trade Gothic LT Std Cn" w:eastAsia="Times New Roman" w:hAnsi="Trade Gothic LT Std Cn" w:cs="Arial"/>
          <w:b/>
          <w:sz w:val="24"/>
          <w:szCs w:val="24"/>
        </w:rPr>
      </w:pPr>
      <w:r w:rsidRPr="00BF4500">
        <w:rPr>
          <w:rFonts w:ascii="Trade Gothic LT Std Cn" w:eastAsia="Times New Roman" w:hAnsi="Trade Gothic LT Std Cn" w:cs="Arial"/>
          <w:b/>
          <w:sz w:val="24"/>
          <w:szCs w:val="24"/>
        </w:rPr>
        <w:t>Respect des droits des patients et principes de bientraitance :</w:t>
      </w:r>
    </w:p>
    <w:p w:rsidR="00C21B63" w:rsidRPr="00BF4500" w:rsidRDefault="00C21B63" w:rsidP="00C21B63">
      <w:pPr>
        <w:pStyle w:val="Paragraphedeliste"/>
        <w:tabs>
          <w:tab w:val="left" w:pos="993"/>
        </w:tabs>
        <w:ind w:left="567"/>
        <w:jc w:val="both"/>
        <w:rPr>
          <w:rFonts w:ascii="Arial" w:eastAsia="Times New Roman" w:hAnsi="Arial" w:cs="Arial"/>
          <w:sz w:val="20"/>
          <w:szCs w:val="20"/>
        </w:rPr>
      </w:pPr>
      <w:r>
        <w:rPr>
          <w:rFonts w:ascii="Arial" w:eastAsia="Times New Roman" w:hAnsi="Arial" w:cs="Arial"/>
          <w:sz w:val="20"/>
          <w:szCs w:val="20"/>
        </w:rPr>
        <w:t>Droit à l’information, recherche du consentement éclairé, respect de la personne, accès au dossier médical,</w:t>
      </w:r>
      <w:r w:rsidR="00693544">
        <w:rPr>
          <w:rFonts w:ascii="Arial" w:eastAsia="Times New Roman" w:hAnsi="Arial" w:cs="Arial"/>
          <w:sz w:val="20"/>
          <w:szCs w:val="20"/>
        </w:rPr>
        <w:t xml:space="preserve"> éthique et accompagnement à le fin de vie, </w:t>
      </w:r>
      <w:r>
        <w:rPr>
          <w:rFonts w:ascii="Arial" w:eastAsia="Times New Roman" w:hAnsi="Arial" w:cs="Arial"/>
          <w:sz w:val="20"/>
          <w:szCs w:val="20"/>
        </w:rPr>
        <w:t>…</w:t>
      </w:r>
    </w:p>
    <w:p w:rsidR="00C21B63" w:rsidRDefault="00C21B63" w:rsidP="00C21B63">
      <w:pPr>
        <w:tabs>
          <w:tab w:val="left" w:pos="993"/>
        </w:tabs>
        <w:spacing w:after="0" w:line="240" w:lineRule="auto"/>
        <w:ind w:left="567" w:right="260"/>
        <w:rPr>
          <w:rFonts w:ascii="Arial" w:eastAsia="Times New Roman" w:hAnsi="Arial" w:cs="Arial"/>
          <w:sz w:val="20"/>
          <w:szCs w:val="20"/>
        </w:rPr>
      </w:pPr>
    </w:p>
    <w:p w:rsidR="00C21B63" w:rsidRDefault="00C21B63" w:rsidP="00C21B63">
      <w:pPr>
        <w:tabs>
          <w:tab w:val="left" w:pos="993"/>
        </w:tabs>
        <w:spacing w:after="0" w:line="240" w:lineRule="auto"/>
        <w:ind w:left="567" w:right="260"/>
        <w:rPr>
          <w:rFonts w:ascii="Arial" w:eastAsia="Times New Roman" w:hAnsi="Arial" w:cs="Arial"/>
          <w:sz w:val="20"/>
          <w:szCs w:val="20"/>
        </w:rPr>
      </w:pPr>
    </w:p>
    <w:p w:rsidR="00C21B63" w:rsidRDefault="00C21B63" w:rsidP="00C21B63">
      <w:pPr>
        <w:tabs>
          <w:tab w:val="left" w:pos="993"/>
        </w:tabs>
        <w:spacing w:after="0" w:line="240" w:lineRule="auto"/>
        <w:ind w:left="567" w:right="260"/>
        <w:rPr>
          <w:rFonts w:ascii="Arial" w:eastAsia="Times New Roman" w:hAnsi="Arial" w:cs="Arial"/>
          <w:sz w:val="20"/>
          <w:szCs w:val="20"/>
        </w:rPr>
      </w:pPr>
    </w:p>
    <w:p w:rsidR="009212B1" w:rsidRDefault="009212B1" w:rsidP="00C4426F">
      <w:pPr>
        <w:spacing w:after="0" w:line="240" w:lineRule="auto"/>
        <w:ind w:left="567" w:right="260"/>
        <w:rPr>
          <w:rFonts w:ascii="Arial" w:eastAsia="Times New Roman" w:hAnsi="Arial" w:cs="Arial"/>
          <w:sz w:val="20"/>
          <w:szCs w:val="20"/>
        </w:rPr>
      </w:pPr>
    </w:p>
    <w:p w:rsidR="00972C30" w:rsidRPr="009212B1" w:rsidRDefault="00972C30" w:rsidP="009212B1">
      <w:pPr>
        <w:keepNext/>
        <w:numPr>
          <w:ilvl w:val="0"/>
          <w:numId w:val="2"/>
        </w:numPr>
        <w:spacing w:before="240" w:after="60" w:line="240" w:lineRule="auto"/>
        <w:ind w:left="851" w:firstLine="0"/>
        <w:outlineLvl w:val="0"/>
        <w:rPr>
          <w:rFonts w:ascii="Trade Gothic LT Std Cn" w:eastAsia="Times New Roman" w:hAnsi="Trade Gothic LT Std Cn" w:cs="Times New Roman"/>
          <w:b/>
          <w:bCs/>
          <w:caps/>
          <w:color w:val="365F91"/>
          <w:kern w:val="32"/>
          <w:sz w:val="44"/>
          <w:szCs w:val="44"/>
        </w:rPr>
      </w:pPr>
      <w:bookmarkStart w:id="46" w:name="_Toc471396138"/>
      <w:r w:rsidRPr="009212B1">
        <w:rPr>
          <w:rFonts w:ascii="Trade Gothic LT Std Cn" w:eastAsia="Times New Roman" w:hAnsi="Trade Gothic LT Std Cn" w:cs="Times New Roman"/>
          <w:b/>
          <w:bCs/>
          <w:caps/>
          <w:color w:val="365F91"/>
          <w:kern w:val="32"/>
          <w:sz w:val="44"/>
          <w:szCs w:val="44"/>
        </w:rPr>
        <w:t>LE FINANCEMENT</w:t>
      </w:r>
      <w:bookmarkEnd w:id="46"/>
    </w:p>
    <w:p w:rsidR="00972C30" w:rsidRPr="00C02E27" w:rsidRDefault="00972C30" w:rsidP="002B5C8F">
      <w:pPr>
        <w:pBdr>
          <w:bottom w:val="single" w:sz="4" w:space="4" w:color="4F81BD"/>
        </w:pBdr>
        <w:spacing w:before="200" w:after="280" w:line="240" w:lineRule="auto"/>
        <w:ind w:left="851" w:right="-24"/>
        <w:rPr>
          <w:rFonts w:ascii="Arial" w:eastAsia="Times New Roman" w:hAnsi="Arial" w:cs="Arial"/>
          <w:b/>
          <w:bCs/>
          <w:i/>
          <w:iCs/>
          <w:color w:val="4F81BD"/>
          <w:sz w:val="20"/>
          <w:szCs w:val="20"/>
        </w:rPr>
      </w:pPr>
      <w:r w:rsidRPr="00C02E27">
        <w:rPr>
          <w:rFonts w:ascii="Arial" w:eastAsia="Times New Roman" w:hAnsi="Arial" w:cs="Arial"/>
          <w:b/>
          <w:bCs/>
          <w:i/>
          <w:iCs/>
          <w:color w:val="4F81BD"/>
          <w:sz w:val="20"/>
          <w:szCs w:val="20"/>
        </w:rPr>
        <w:t>Modalités de financement du projet :</w:t>
      </w:r>
    </w:p>
    <w:p w:rsidR="00972C30" w:rsidRPr="00C02E27" w:rsidRDefault="00972C30" w:rsidP="002B5C8F">
      <w:pPr>
        <w:spacing w:after="0" w:line="240" w:lineRule="auto"/>
        <w:ind w:left="851" w:right="-24"/>
        <w:rPr>
          <w:rFonts w:ascii="Arial" w:eastAsia="Times New Roman" w:hAnsi="Arial" w:cs="Arial"/>
          <w:sz w:val="20"/>
          <w:szCs w:val="20"/>
        </w:rPr>
      </w:pPr>
      <w:r w:rsidRPr="00C02E27">
        <w:rPr>
          <w:rFonts w:ascii="Arial" w:eastAsia="Times New Roman" w:hAnsi="Arial" w:cs="Arial"/>
          <w:sz w:val="20"/>
          <w:szCs w:val="20"/>
        </w:rPr>
        <w:t>S’il s’agit d’une construction neuve, le promoteur précisera si le bâtiment ou le terrain est acquis. S’il est en cours d’acquisition, il précisera l’état d’avancement de la procédure.</w:t>
      </w:r>
    </w:p>
    <w:p w:rsidR="00972C30" w:rsidRDefault="00972C30" w:rsidP="002B5C8F">
      <w:pPr>
        <w:pStyle w:val="Paragraphedeliste"/>
        <w:numPr>
          <w:ilvl w:val="0"/>
          <w:numId w:val="9"/>
        </w:numPr>
        <w:spacing w:before="240" w:after="0" w:line="240" w:lineRule="auto"/>
        <w:ind w:left="1570" w:right="-24" w:hanging="357"/>
        <w:contextualSpacing w:val="0"/>
        <w:rPr>
          <w:rFonts w:ascii="Arial" w:eastAsia="Times New Roman" w:hAnsi="Arial" w:cs="Arial"/>
          <w:sz w:val="20"/>
          <w:szCs w:val="20"/>
        </w:rPr>
      </w:pPr>
      <w:r>
        <w:rPr>
          <w:rFonts w:ascii="Arial" w:eastAsia="Times New Roman" w:hAnsi="Arial" w:cs="Arial"/>
          <w:sz w:val="20"/>
          <w:szCs w:val="20"/>
        </w:rPr>
        <w:t>Coût estimatif de l’opération (devis) :</w:t>
      </w:r>
    </w:p>
    <w:p w:rsidR="00972C30" w:rsidRPr="00F23209" w:rsidRDefault="00972C30" w:rsidP="002B5C8F">
      <w:pPr>
        <w:pStyle w:val="Paragraphedeliste"/>
        <w:numPr>
          <w:ilvl w:val="0"/>
          <w:numId w:val="9"/>
        </w:numPr>
        <w:spacing w:before="240" w:after="0" w:line="240" w:lineRule="auto"/>
        <w:ind w:left="1570" w:right="-24" w:hanging="357"/>
        <w:contextualSpacing w:val="0"/>
        <w:rPr>
          <w:rFonts w:ascii="Arial" w:eastAsia="Times New Roman" w:hAnsi="Arial" w:cs="Arial"/>
          <w:sz w:val="20"/>
          <w:szCs w:val="20"/>
        </w:rPr>
      </w:pPr>
      <w:r w:rsidRPr="00F23209">
        <w:rPr>
          <w:rFonts w:ascii="Arial" w:eastAsia="Times New Roman" w:hAnsi="Arial" w:cs="Arial"/>
          <w:sz w:val="20"/>
          <w:szCs w:val="20"/>
        </w:rPr>
        <w:t>Financement : autofinancement, emprunt, subvention</w:t>
      </w:r>
    </w:p>
    <w:p w:rsidR="00972C30" w:rsidRDefault="00972C30" w:rsidP="002B5C8F">
      <w:pPr>
        <w:spacing w:after="0" w:line="240" w:lineRule="auto"/>
        <w:ind w:left="851" w:right="-24"/>
        <w:rPr>
          <w:rFonts w:ascii="Arial" w:eastAsia="Times New Roman" w:hAnsi="Arial" w:cs="Arial"/>
          <w:sz w:val="20"/>
          <w:szCs w:val="20"/>
        </w:rPr>
      </w:pPr>
    </w:p>
    <w:p w:rsidR="00972C30" w:rsidRPr="00C02E27" w:rsidRDefault="00972C30" w:rsidP="002B5C8F">
      <w:pPr>
        <w:spacing w:after="0" w:line="240" w:lineRule="auto"/>
        <w:ind w:left="851" w:right="-24"/>
        <w:rPr>
          <w:rFonts w:ascii="Arial" w:eastAsia="Times New Roman" w:hAnsi="Arial" w:cs="Arial"/>
          <w:sz w:val="20"/>
          <w:szCs w:val="20"/>
        </w:rPr>
      </w:pPr>
    </w:p>
    <w:p w:rsidR="00972C30" w:rsidRPr="00C02E27" w:rsidRDefault="00972C30" w:rsidP="002B5C8F">
      <w:pPr>
        <w:pBdr>
          <w:bottom w:val="single" w:sz="4" w:space="4" w:color="4F81BD"/>
        </w:pBdr>
        <w:spacing w:before="200" w:after="280" w:line="240" w:lineRule="auto"/>
        <w:ind w:left="851" w:right="-24"/>
        <w:rPr>
          <w:rFonts w:ascii="Arial" w:eastAsia="Times New Roman" w:hAnsi="Arial" w:cs="Arial"/>
          <w:b/>
          <w:bCs/>
          <w:i/>
          <w:iCs/>
          <w:color w:val="4F81BD"/>
          <w:sz w:val="20"/>
          <w:szCs w:val="20"/>
        </w:rPr>
      </w:pPr>
      <w:r w:rsidRPr="00C02E27">
        <w:rPr>
          <w:rFonts w:ascii="Arial" w:eastAsia="Times New Roman" w:hAnsi="Arial" w:cs="Arial"/>
          <w:b/>
          <w:bCs/>
          <w:i/>
          <w:iCs/>
          <w:color w:val="4F81BD"/>
          <w:sz w:val="20"/>
          <w:szCs w:val="20"/>
        </w:rPr>
        <w:t>Présentation du compte ou budget prévisionnel d’exploitation</w:t>
      </w:r>
    </w:p>
    <w:p w:rsidR="00972C30" w:rsidRPr="00C02E27" w:rsidRDefault="00972C30" w:rsidP="002B5C8F">
      <w:pPr>
        <w:spacing w:after="0" w:line="240" w:lineRule="auto"/>
        <w:ind w:left="851" w:right="-24"/>
        <w:rPr>
          <w:rFonts w:ascii="Arial" w:eastAsia="Times New Roman" w:hAnsi="Arial" w:cs="Arial"/>
          <w:i/>
          <w:sz w:val="18"/>
          <w:szCs w:val="18"/>
        </w:rPr>
      </w:pPr>
      <w:r w:rsidRPr="00C02E27">
        <w:rPr>
          <w:rFonts w:ascii="Arial" w:eastAsia="Times New Roman" w:hAnsi="Arial" w:cs="Arial"/>
          <w:i/>
          <w:sz w:val="18"/>
          <w:szCs w:val="18"/>
        </w:rPr>
        <w:t xml:space="preserve">Pour les établissements publics de santé, présentation des éléments du plan global de financement pluriannuel des investissements </w:t>
      </w:r>
    </w:p>
    <w:p w:rsidR="00972C30" w:rsidRDefault="00972C30" w:rsidP="002B5C8F">
      <w:pPr>
        <w:spacing w:after="0" w:line="240" w:lineRule="auto"/>
        <w:ind w:left="851" w:right="-24"/>
        <w:rPr>
          <w:rFonts w:ascii="Calibri" w:eastAsia="Times New Roman" w:hAnsi="Calibri" w:cs="Times New Roman"/>
        </w:rPr>
      </w:pPr>
    </w:p>
    <w:p w:rsidR="00D63921" w:rsidRDefault="00D63921" w:rsidP="00023A47">
      <w:pPr>
        <w:pStyle w:val="Paragraphedeliste"/>
        <w:ind w:left="851"/>
        <w:jc w:val="both"/>
        <w:rPr>
          <w:rFonts w:ascii="Arial" w:eastAsia="Times New Roman" w:hAnsi="Arial" w:cs="Arial"/>
          <w:sz w:val="20"/>
          <w:szCs w:val="20"/>
        </w:rPr>
      </w:pPr>
      <w:bookmarkStart w:id="47" w:name="_Toc462742729"/>
      <w:bookmarkStart w:id="48" w:name="_Toc462742911"/>
      <w:bookmarkStart w:id="49" w:name="_Toc462825035"/>
      <w:bookmarkEnd w:id="43"/>
      <w:bookmarkEnd w:id="44"/>
      <w:bookmarkEnd w:id="45"/>
    </w:p>
    <w:p w:rsidR="005447BD" w:rsidRDefault="005447BD" w:rsidP="00023A47">
      <w:pPr>
        <w:pStyle w:val="Paragraphedeliste"/>
        <w:ind w:left="851"/>
        <w:jc w:val="both"/>
        <w:rPr>
          <w:rFonts w:ascii="Arial" w:eastAsia="Times New Roman" w:hAnsi="Arial" w:cs="Arial"/>
          <w:sz w:val="20"/>
          <w:szCs w:val="20"/>
        </w:rPr>
      </w:pPr>
    </w:p>
    <w:p w:rsidR="005447BD" w:rsidRPr="00587BBC" w:rsidRDefault="005447BD" w:rsidP="00023A47">
      <w:pPr>
        <w:pStyle w:val="Paragraphedeliste"/>
        <w:ind w:left="851"/>
        <w:jc w:val="both"/>
        <w:rPr>
          <w:rFonts w:ascii="Arial" w:eastAsia="Times New Roman" w:hAnsi="Arial" w:cs="Arial"/>
          <w:sz w:val="20"/>
          <w:szCs w:val="20"/>
        </w:rPr>
      </w:pPr>
    </w:p>
    <w:p w:rsidR="002A1495" w:rsidRPr="002A1495" w:rsidRDefault="002A1495" w:rsidP="009212B1">
      <w:pPr>
        <w:keepNext/>
        <w:numPr>
          <w:ilvl w:val="0"/>
          <w:numId w:val="2"/>
        </w:numPr>
        <w:spacing w:before="240" w:after="60" w:line="240" w:lineRule="auto"/>
        <w:ind w:left="851" w:firstLine="0"/>
        <w:outlineLvl w:val="0"/>
        <w:rPr>
          <w:rFonts w:ascii="Trade Gothic LT Std Cn" w:eastAsia="Times New Roman" w:hAnsi="Trade Gothic LT Std Cn" w:cs="Times New Roman"/>
          <w:b/>
          <w:bCs/>
          <w:caps/>
          <w:color w:val="365F91"/>
          <w:kern w:val="32"/>
          <w:sz w:val="44"/>
          <w:szCs w:val="44"/>
        </w:rPr>
      </w:pPr>
      <w:bookmarkStart w:id="50" w:name="_Toc462742730"/>
      <w:bookmarkStart w:id="51" w:name="_Toc462742912"/>
      <w:bookmarkStart w:id="52" w:name="_Toc462825036"/>
      <w:bookmarkStart w:id="53" w:name="_Toc471396139"/>
      <w:bookmarkEnd w:id="47"/>
      <w:bookmarkEnd w:id="48"/>
      <w:bookmarkEnd w:id="49"/>
      <w:r w:rsidRPr="002A1495">
        <w:rPr>
          <w:rFonts w:ascii="Trade Gothic LT Std Cn" w:eastAsia="Times New Roman" w:hAnsi="Trade Gothic LT Std Cn" w:cs="Times New Roman"/>
          <w:b/>
          <w:bCs/>
          <w:caps/>
          <w:color w:val="365F91"/>
          <w:kern w:val="32"/>
          <w:sz w:val="44"/>
          <w:szCs w:val="44"/>
        </w:rPr>
        <w:t>Evaluation de l'activité</w:t>
      </w:r>
      <w:bookmarkEnd w:id="50"/>
      <w:bookmarkEnd w:id="51"/>
      <w:bookmarkEnd w:id="52"/>
      <w:bookmarkEnd w:id="53"/>
    </w:p>
    <w:p w:rsidR="002A1495" w:rsidRPr="002A1495" w:rsidRDefault="002A1495" w:rsidP="002A1495">
      <w:pPr>
        <w:spacing w:after="0" w:line="240" w:lineRule="auto"/>
        <w:ind w:left="851" w:right="260"/>
        <w:rPr>
          <w:rFonts w:ascii="Arial" w:eastAsia="Times New Roman" w:hAnsi="Arial" w:cs="Arial"/>
          <w:i/>
          <w:sz w:val="18"/>
          <w:szCs w:val="18"/>
        </w:rPr>
      </w:pPr>
    </w:p>
    <w:p w:rsidR="002A1495" w:rsidRPr="002A1495" w:rsidRDefault="002A1495" w:rsidP="002B5C8F">
      <w:pPr>
        <w:spacing w:after="0" w:line="240" w:lineRule="auto"/>
        <w:ind w:left="851" w:right="-24"/>
        <w:rPr>
          <w:rFonts w:ascii="Arial" w:eastAsia="Times New Roman" w:hAnsi="Arial" w:cs="Arial"/>
          <w:i/>
          <w:sz w:val="18"/>
          <w:szCs w:val="18"/>
        </w:rPr>
      </w:pPr>
      <w:r w:rsidRPr="002A1495">
        <w:rPr>
          <w:rFonts w:ascii="Arial" w:eastAsia="Times New Roman" w:hAnsi="Arial" w:cs="Arial"/>
          <w:i/>
          <w:sz w:val="18"/>
          <w:szCs w:val="18"/>
        </w:rPr>
        <w:t>En référence le cas échéant</w:t>
      </w:r>
      <w:r w:rsidR="0073153A">
        <w:rPr>
          <w:rFonts w:ascii="Arial" w:eastAsia="Times New Roman" w:hAnsi="Arial" w:cs="Arial"/>
          <w:i/>
          <w:sz w:val="18"/>
          <w:szCs w:val="18"/>
        </w:rPr>
        <w:t>,</w:t>
      </w:r>
      <w:r w:rsidRPr="002A1495">
        <w:rPr>
          <w:rFonts w:ascii="Arial" w:eastAsia="Times New Roman" w:hAnsi="Arial" w:cs="Arial"/>
          <w:i/>
          <w:sz w:val="18"/>
          <w:szCs w:val="18"/>
        </w:rPr>
        <w:t xml:space="preserve"> aux méthodes publiées par la Haute Autorité de Santé</w:t>
      </w:r>
    </w:p>
    <w:p w:rsidR="002A1495" w:rsidRPr="002A1495" w:rsidRDefault="002A1495" w:rsidP="002B5C8F">
      <w:pPr>
        <w:pBdr>
          <w:bottom w:val="single" w:sz="4" w:space="4" w:color="4F81BD"/>
        </w:pBdr>
        <w:spacing w:before="200" w:after="280" w:line="240" w:lineRule="auto"/>
        <w:ind w:left="851" w:right="-24"/>
        <w:rPr>
          <w:rFonts w:ascii="Arial" w:eastAsia="Times New Roman" w:hAnsi="Arial" w:cs="Arial"/>
          <w:b/>
          <w:bCs/>
          <w:i/>
          <w:iCs/>
          <w:color w:val="4F81BD"/>
          <w:sz w:val="20"/>
          <w:szCs w:val="20"/>
        </w:rPr>
      </w:pPr>
      <w:r w:rsidRPr="002A1495">
        <w:rPr>
          <w:rFonts w:ascii="Arial" w:eastAsia="Times New Roman" w:hAnsi="Arial" w:cs="Arial"/>
          <w:b/>
          <w:bCs/>
          <w:i/>
          <w:iCs/>
          <w:color w:val="4F81BD"/>
          <w:sz w:val="20"/>
          <w:szCs w:val="20"/>
        </w:rPr>
        <w:t>Choix des indicateurs</w:t>
      </w:r>
    </w:p>
    <w:p w:rsidR="002A1495" w:rsidRDefault="002A1495" w:rsidP="002B5C8F">
      <w:pPr>
        <w:numPr>
          <w:ilvl w:val="0"/>
          <w:numId w:val="6"/>
        </w:numPr>
        <w:spacing w:after="240" w:line="240" w:lineRule="auto"/>
        <w:ind w:left="851" w:right="-24" w:firstLine="0"/>
        <w:rPr>
          <w:rFonts w:ascii="Arial" w:eastAsia="Times New Roman" w:hAnsi="Arial" w:cs="Arial"/>
          <w:sz w:val="20"/>
          <w:szCs w:val="20"/>
        </w:rPr>
      </w:pPr>
      <w:r w:rsidRPr="002A1495">
        <w:rPr>
          <w:rFonts w:ascii="Arial" w:eastAsia="Times New Roman" w:hAnsi="Arial" w:cs="Arial"/>
          <w:sz w:val="20"/>
          <w:szCs w:val="20"/>
        </w:rPr>
        <w:t>Indicateurs utilisés pour apprécier la réalisation des objectifs du S</w:t>
      </w:r>
      <w:r w:rsidR="007C1BC7">
        <w:rPr>
          <w:rFonts w:ascii="Arial" w:eastAsia="Times New Roman" w:hAnsi="Arial" w:cs="Arial"/>
          <w:sz w:val="20"/>
          <w:szCs w:val="20"/>
        </w:rPr>
        <w:t>R</w:t>
      </w:r>
      <w:r w:rsidRPr="002A1495">
        <w:rPr>
          <w:rFonts w:ascii="Arial" w:eastAsia="Times New Roman" w:hAnsi="Arial" w:cs="Arial"/>
          <w:sz w:val="20"/>
          <w:szCs w:val="20"/>
        </w:rPr>
        <w:t>OS quant à l’accessibilité, à la qualité, à la sécurité des soins et à la continuité et prise en charge globale du patient</w:t>
      </w:r>
      <w:r w:rsidR="00193943">
        <w:rPr>
          <w:rFonts w:ascii="Arial" w:eastAsia="Times New Roman" w:hAnsi="Arial" w:cs="Arial"/>
          <w:sz w:val="20"/>
          <w:szCs w:val="20"/>
        </w:rPr>
        <w:t> ;</w:t>
      </w:r>
    </w:p>
    <w:p w:rsidR="002A1495" w:rsidRDefault="002A1495" w:rsidP="002B5C8F">
      <w:pPr>
        <w:spacing w:after="0" w:line="240" w:lineRule="auto"/>
        <w:ind w:left="851" w:right="-24"/>
        <w:rPr>
          <w:rFonts w:ascii="Arial" w:eastAsia="Times New Roman" w:hAnsi="Arial" w:cs="Arial"/>
          <w:sz w:val="20"/>
          <w:szCs w:val="20"/>
        </w:rPr>
      </w:pPr>
    </w:p>
    <w:p w:rsidR="005447BD" w:rsidRDefault="005447BD" w:rsidP="002B5C8F">
      <w:pPr>
        <w:spacing w:after="0" w:line="240" w:lineRule="auto"/>
        <w:ind w:left="851" w:right="-24"/>
        <w:rPr>
          <w:rFonts w:ascii="Arial" w:eastAsia="Times New Roman" w:hAnsi="Arial" w:cs="Arial"/>
          <w:sz w:val="20"/>
          <w:szCs w:val="20"/>
        </w:rPr>
      </w:pPr>
    </w:p>
    <w:p w:rsidR="005447BD" w:rsidRPr="002A1495" w:rsidRDefault="005447BD" w:rsidP="002B5C8F">
      <w:pPr>
        <w:spacing w:after="0" w:line="240" w:lineRule="auto"/>
        <w:ind w:left="851" w:right="-24"/>
        <w:rPr>
          <w:rFonts w:ascii="Arial" w:eastAsia="Times New Roman" w:hAnsi="Arial" w:cs="Arial"/>
          <w:sz w:val="20"/>
          <w:szCs w:val="20"/>
        </w:rPr>
      </w:pPr>
    </w:p>
    <w:p w:rsidR="002A1495" w:rsidRPr="002A1495" w:rsidRDefault="002A1495" w:rsidP="002B5C8F">
      <w:pPr>
        <w:numPr>
          <w:ilvl w:val="0"/>
          <w:numId w:val="6"/>
        </w:numPr>
        <w:spacing w:after="0" w:line="240" w:lineRule="auto"/>
        <w:ind w:left="851" w:right="-24" w:firstLine="0"/>
        <w:rPr>
          <w:rFonts w:ascii="Arial" w:eastAsia="Times New Roman" w:hAnsi="Arial" w:cs="Arial"/>
          <w:sz w:val="20"/>
          <w:szCs w:val="20"/>
        </w:rPr>
      </w:pPr>
      <w:r w:rsidRPr="002A1495">
        <w:rPr>
          <w:rFonts w:ascii="Arial" w:eastAsia="Times New Roman" w:hAnsi="Arial" w:cs="Arial"/>
          <w:sz w:val="20"/>
          <w:szCs w:val="20"/>
        </w:rPr>
        <w:t>Indicateurs supplémen</w:t>
      </w:r>
      <w:r w:rsidR="00193943">
        <w:rPr>
          <w:rFonts w:ascii="Arial" w:eastAsia="Times New Roman" w:hAnsi="Arial" w:cs="Arial"/>
          <w:sz w:val="20"/>
          <w:szCs w:val="20"/>
        </w:rPr>
        <w:t>taires retenus par le promoteur.</w:t>
      </w:r>
    </w:p>
    <w:p w:rsidR="002A1495" w:rsidRDefault="002A1495" w:rsidP="002B5C8F">
      <w:pPr>
        <w:spacing w:after="0" w:line="240" w:lineRule="auto"/>
        <w:ind w:left="851" w:right="-24"/>
        <w:rPr>
          <w:rFonts w:ascii="Arial" w:eastAsia="Times New Roman" w:hAnsi="Arial" w:cs="Arial"/>
          <w:sz w:val="20"/>
          <w:szCs w:val="20"/>
        </w:rPr>
      </w:pPr>
    </w:p>
    <w:p w:rsidR="005447BD" w:rsidRDefault="005447BD" w:rsidP="002B5C8F">
      <w:pPr>
        <w:spacing w:after="0" w:line="240" w:lineRule="auto"/>
        <w:ind w:left="851" w:right="-24"/>
        <w:rPr>
          <w:rFonts w:ascii="Arial" w:eastAsia="Times New Roman" w:hAnsi="Arial" w:cs="Arial"/>
          <w:sz w:val="20"/>
          <w:szCs w:val="20"/>
        </w:rPr>
      </w:pPr>
    </w:p>
    <w:p w:rsidR="005447BD" w:rsidRPr="002A1495" w:rsidRDefault="005447BD" w:rsidP="002B5C8F">
      <w:pPr>
        <w:spacing w:after="0" w:line="240" w:lineRule="auto"/>
        <w:ind w:left="851" w:right="-24"/>
        <w:rPr>
          <w:rFonts w:ascii="Arial" w:eastAsia="Times New Roman" w:hAnsi="Arial" w:cs="Arial"/>
          <w:sz w:val="20"/>
          <w:szCs w:val="20"/>
        </w:rPr>
      </w:pPr>
    </w:p>
    <w:p w:rsidR="002A1495" w:rsidRPr="002A1495" w:rsidRDefault="002A1495" w:rsidP="002B5C8F">
      <w:pPr>
        <w:pBdr>
          <w:bottom w:val="single" w:sz="4" w:space="4" w:color="4F81BD"/>
        </w:pBdr>
        <w:spacing w:before="200" w:after="280" w:line="240" w:lineRule="auto"/>
        <w:ind w:left="851" w:right="-24"/>
        <w:rPr>
          <w:rFonts w:ascii="Arial" w:eastAsia="Times New Roman" w:hAnsi="Arial" w:cs="Arial"/>
          <w:b/>
          <w:bCs/>
          <w:i/>
          <w:iCs/>
          <w:color w:val="4F81BD"/>
          <w:sz w:val="20"/>
          <w:szCs w:val="20"/>
        </w:rPr>
      </w:pPr>
      <w:r w:rsidRPr="002A1495">
        <w:rPr>
          <w:rFonts w:ascii="Arial" w:eastAsia="Times New Roman" w:hAnsi="Arial" w:cs="Arial"/>
          <w:b/>
          <w:bCs/>
          <w:i/>
          <w:iCs/>
          <w:color w:val="4F81BD"/>
          <w:sz w:val="20"/>
          <w:szCs w:val="20"/>
        </w:rPr>
        <w:t>Modalités de recueil et de traitement des indicateurs d’activité</w:t>
      </w:r>
    </w:p>
    <w:p w:rsidR="002A1495" w:rsidRDefault="002A1495" w:rsidP="002A1495">
      <w:pPr>
        <w:spacing w:after="0" w:line="240" w:lineRule="auto"/>
        <w:ind w:left="851" w:right="260"/>
        <w:rPr>
          <w:rFonts w:ascii="Calibri" w:eastAsia="Times New Roman" w:hAnsi="Calibri" w:cs="Arial"/>
        </w:rPr>
      </w:pPr>
    </w:p>
    <w:p w:rsidR="005447BD" w:rsidRDefault="005447BD" w:rsidP="002A1495">
      <w:pPr>
        <w:spacing w:after="0" w:line="240" w:lineRule="auto"/>
        <w:ind w:left="851" w:right="260"/>
        <w:rPr>
          <w:rFonts w:ascii="Calibri" w:eastAsia="Times New Roman" w:hAnsi="Calibri" w:cs="Arial"/>
        </w:rPr>
      </w:pPr>
    </w:p>
    <w:p w:rsidR="005447BD" w:rsidRPr="002A1495" w:rsidRDefault="005447BD" w:rsidP="002A1495">
      <w:pPr>
        <w:spacing w:after="0" w:line="240" w:lineRule="auto"/>
        <w:ind w:left="851" w:right="260"/>
        <w:rPr>
          <w:rFonts w:ascii="Calibri" w:eastAsia="Times New Roman" w:hAnsi="Calibri" w:cs="Arial"/>
        </w:rPr>
      </w:pPr>
    </w:p>
    <w:p w:rsidR="002A1495" w:rsidRPr="002A1495" w:rsidRDefault="002A1495" w:rsidP="002A1495">
      <w:pPr>
        <w:pBdr>
          <w:bottom w:val="single" w:sz="4" w:space="4" w:color="4F81BD"/>
        </w:pBdr>
        <w:spacing w:before="200" w:after="280" w:line="240" w:lineRule="auto"/>
        <w:ind w:left="851" w:right="260"/>
        <w:rPr>
          <w:rFonts w:ascii="Arial" w:eastAsia="Times New Roman" w:hAnsi="Arial" w:cs="Arial"/>
          <w:b/>
          <w:bCs/>
          <w:i/>
          <w:iCs/>
          <w:color w:val="4F81BD"/>
          <w:sz w:val="20"/>
          <w:szCs w:val="20"/>
        </w:rPr>
      </w:pPr>
      <w:r w:rsidRPr="002A1495">
        <w:rPr>
          <w:rFonts w:ascii="Arial" w:eastAsia="Times New Roman" w:hAnsi="Arial" w:cs="Arial"/>
          <w:b/>
          <w:bCs/>
          <w:i/>
          <w:iCs/>
          <w:color w:val="4F81BD"/>
          <w:sz w:val="20"/>
          <w:szCs w:val="20"/>
        </w:rPr>
        <w:t>Modalités de participation des personnels médicaux et non médicaux intervenant dans la procédure d’évaluation</w:t>
      </w:r>
    </w:p>
    <w:p w:rsidR="002A1495" w:rsidRDefault="002A1495" w:rsidP="002A1495">
      <w:pPr>
        <w:spacing w:after="0" w:line="240" w:lineRule="auto"/>
        <w:ind w:left="851" w:right="260"/>
        <w:rPr>
          <w:rFonts w:ascii="Calibri" w:eastAsia="Times New Roman" w:hAnsi="Calibri" w:cs="Arial"/>
        </w:rPr>
      </w:pPr>
    </w:p>
    <w:p w:rsidR="004C1A0B" w:rsidRDefault="004C1A0B" w:rsidP="002A1495">
      <w:pPr>
        <w:spacing w:after="0" w:line="240" w:lineRule="auto"/>
        <w:ind w:left="851" w:right="260"/>
        <w:rPr>
          <w:rFonts w:ascii="Calibri" w:eastAsia="Times New Roman" w:hAnsi="Calibri" w:cs="Arial"/>
        </w:rPr>
      </w:pPr>
    </w:p>
    <w:p w:rsidR="004C1A0B" w:rsidRDefault="004C1A0B" w:rsidP="002A1495">
      <w:pPr>
        <w:spacing w:after="0" w:line="240" w:lineRule="auto"/>
        <w:ind w:left="851" w:right="260"/>
        <w:rPr>
          <w:rFonts w:ascii="Calibri" w:eastAsia="Times New Roman" w:hAnsi="Calibri" w:cs="Arial"/>
        </w:rPr>
      </w:pPr>
    </w:p>
    <w:p w:rsidR="004C1A0B" w:rsidRPr="002A1495" w:rsidRDefault="004C1A0B" w:rsidP="002A1495">
      <w:pPr>
        <w:spacing w:after="0" w:line="240" w:lineRule="auto"/>
        <w:ind w:left="851" w:right="260"/>
        <w:rPr>
          <w:rFonts w:ascii="Calibri" w:eastAsia="Times New Roman" w:hAnsi="Calibri" w:cs="Arial"/>
        </w:rPr>
      </w:pPr>
    </w:p>
    <w:p w:rsidR="002A1495" w:rsidRPr="002A1495" w:rsidRDefault="002A1495" w:rsidP="002A1495">
      <w:pPr>
        <w:pBdr>
          <w:bottom w:val="single" w:sz="4" w:space="4" w:color="4F81BD"/>
        </w:pBdr>
        <w:spacing w:before="200" w:after="280" w:line="240" w:lineRule="auto"/>
        <w:ind w:left="851" w:right="260"/>
        <w:rPr>
          <w:rFonts w:ascii="Arial" w:eastAsia="Times New Roman" w:hAnsi="Arial" w:cs="Arial"/>
          <w:b/>
          <w:bCs/>
          <w:i/>
          <w:iCs/>
          <w:color w:val="4F81BD"/>
          <w:sz w:val="20"/>
          <w:szCs w:val="20"/>
        </w:rPr>
      </w:pPr>
      <w:r w:rsidRPr="002A1495">
        <w:rPr>
          <w:rFonts w:ascii="Arial" w:eastAsia="Times New Roman" w:hAnsi="Arial" w:cs="Arial"/>
          <w:b/>
          <w:bCs/>
          <w:i/>
          <w:iCs/>
          <w:color w:val="4F81BD"/>
          <w:sz w:val="20"/>
          <w:szCs w:val="20"/>
        </w:rPr>
        <w:t>Procédures ou méthodes d’évaluation de la satisfaction des patients</w:t>
      </w:r>
    </w:p>
    <w:p w:rsidR="00126CFE" w:rsidRDefault="00126CFE" w:rsidP="00126CFE">
      <w:pPr>
        <w:spacing w:after="0" w:line="240" w:lineRule="auto"/>
        <w:ind w:left="851" w:right="260"/>
        <w:rPr>
          <w:rFonts w:ascii="Calibri" w:eastAsia="Times New Roman" w:hAnsi="Calibri" w:cs="Arial"/>
        </w:rPr>
      </w:pPr>
      <w:bookmarkStart w:id="54" w:name="_Toc462742732"/>
      <w:bookmarkStart w:id="55" w:name="_Toc462742914"/>
      <w:bookmarkStart w:id="56" w:name="_Toc462825038"/>
    </w:p>
    <w:p w:rsidR="005447BD" w:rsidRDefault="005447BD" w:rsidP="00126CFE">
      <w:pPr>
        <w:spacing w:after="0" w:line="240" w:lineRule="auto"/>
        <w:ind w:left="851" w:right="260"/>
        <w:rPr>
          <w:rFonts w:ascii="Calibri" w:eastAsia="Times New Roman" w:hAnsi="Calibri" w:cs="Arial"/>
        </w:rPr>
      </w:pPr>
    </w:p>
    <w:p w:rsidR="005447BD" w:rsidRDefault="005447BD" w:rsidP="00126CFE">
      <w:pPr>
        <w:spacing w:after="0" w:line="240" w:lineRule="auto"/>
        <w:ind w:left="851" w:right="260"/>
        <w:rPr>
          <w:rFonts w:ascii="Calibri" w:eastAsia="Times New Roman" w:hAnsi="Calibri" w:cs="Arial"/>
        </w:rPr>
      </w:pPr>
    </w:p>
    <w:p w:rsidR="004C1A0B" w:rsidRDefault="004C1A0B">
      <w:pPr>
        <w:rPr>
          <w:rFonts w:ascii="Calibri" w:eastAsia="Times New Roman" w:hAnsi="Calibri" w:cs="Arial"/>
        </w:rPr>
      </w:pPr>
    </w:p>
    <w:p w:rsidR="005447BD" w:rsidRPr="00126CFE" w:rsidRDefault="005447BD" w:rsidP="00126CFE">
      <w:pPr>
        <w:spacing w:after="0" w:line="240" w:lineRule="auto"/>
        <w:ind w:left="851" w:right="260"/>
        <w:rPr>
          <w:rFonts w:ascii="Calibri" w:eastAsia="Times New Roman" w:hAnsi="Calibri" w:cs="Arial"/>
        </w:rPr>
      </w:pPr>
    </w:p>
    <w:p w:rsidR="002A1495" w:rsidRPr="00551FFB" w:rsidRDefault="002A1495" w:rsidP="009212B1">
      <w:pPr>
        <w:keepNext/>
        <w:numPr>
          <w:ilvl w:val="0"/>
          <w:numId w:val="2"/>
        </w:numPr>
        <w:spacing w:before="240" w:after="60" w:line="240" w:lineRule="auto"/>
        <w:ind w:left="851" w:firstLine="0"/>
        <w:outlineLvl w:val="0"/>
        <w:rPr>
          <w:rFonts w:ascii="Trade Gothic LT Std Cn" w:eastAsia="Times New Roman" w:hAnsi="Trade Gothic LT Std Cn" w:cs="Times New Roman"/>
          <w:b/>
          <w:bCs/>
          <w:caps/>
          <w:color w:val="365F91"/>
          <w:kern w:val="32"/>
          <w:sz w:val="44"/>
          <w:szCs w:val="44"/>
        </w:rPr>
      </w:pPr>
      <w:bookmarkStart w:id="57" w:name="_Toc471396140"/>
      <w:r w:rsidRPr="00551FFB">
        <w:rPr>
          <w:rFonts w:ascii="Trade Gothic LT Std Cn" w:eastAsia="Times New Roman" w:hAnsi="Trade Gothic LT Std Cn" w:cs="Times New Roman"/>
          <w:b/>
          <w:bCs/>
          <w:caps/>
          <w:color w:val="365F91"/>
          <w:kern w:val="32"/>
          <w:sz w:val="44"/>
          <w:szCs w:val="44"/>
        </w:rPr>
        <w:t>engagement du promoteur</w:t>
      </w:r>
      <w:bookmarkEnd w:id="54"/>
      <w:bookmarkEnd w:id="55"/>
      <w:bookmarkEnd w:id="56"/>
      <w:bookmarkEnd w:id="57"/>
    </w:p>
    <w:p w:rsidR="002A1495" w:rsidRPr="002A1495" w:rsidRDefault="002A1495" w:rsidP="002A1495">
      <w:pPr>
        <w:spacing w:after="0" w:line="240" w:lineRule="auto"/>
        <w:ind w:left="851" w:right="260"/>
        <w:jc w:val="both"/>
        <w:rPr>
          <w:rFonts w:ascii="Arial" w:eastAsia="Times New Roman" w:hAnsi="Arial" w:cs="Arial"/>
          <w:b/>
          <w:sz w:val="20"/>
          <w:szCs w:val="20"/>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851" w:right="260"/>
        <w:jc w:val="both"/>
        <w:rPr>
          <w:rFonts w:ascii="Arial" w:eastAsia="Times New Roman" w:hAnsi="Arial" w:cs="Arial"/>
          <w:sz w:val="20"/>
          <w:szCs w:val="20"/>
        </w:rPr>
      </w:pPr>
      <w:r w:rsidRPr="002A1495">
        <w:rPr>
          <w:rFonts w:ascii="Arial" w:eastAsia="Times New Roman" w:hAnsi="Arial" w:cs="Arial"/>
          <w:sz w:val="20"/>
          <w:szCs w:val="20"/>
        </w:rPr>
        <w:t>Je m’engage à :</w:t>
      </w: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851" w:right="260"/>
        <w:jc w:val="both"/>
        <w:rPr>
          <w:rFonts w:ascii="Arial" w:eastAsia="Times New Roman" w:hAnsi="Arial" w:cs="Arial"/>
          <w:sz w:val="20"/>
          <w:szCs w:val="20"/>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851" w:right="260"/>
        <w:jc w:val="both"/>
        <w:rPr>
          <w:rFonts w:ascii="Arial" w:eastAsia="Times New Roman" w:hAnsi="Arial" w:cs="Arial"/>
          <w:sz w:val="20"/>
          <w:szCs w:val="20"/>
        </w:rPr>
      </w:pPr>
      <w:r w:rsidRPr="002A1495">
        <w:rPr>
          <w:rFonts w:ascii="Arial" w:eastAsia="Times New Roman" w:hAnsi="Arial" w:cs="Arial"/>
          <w:sz w:val="20"/>
          <w:szCs w:val="20"/>
        </w:rPr>
        <w:t>Respecter la réalisation et le maintien des conditions d'implantation ainsi que les conditions techniques de fonctionnement</w:t>
      </w:r>
      <w:r w:rsidR="00AA4533">
        <w:rPr>
          <w:rFonts w:ascii="Arial" w:eastAsia="Times New Roman" w:hAnsi="Arial" w:cs="Arial"/>
          <w:sz w:val="20"/>
          <w:szCs w:val="20"/>
        </w:rPr>
        <w:t xml:space="preserve"> de l’activité de soins de réanimation pédiatrique</w:t>
      </w:r>
      <w:r w:rsidRPr="002A1495">
        <w:rPr>
          <w:rFonts w:ascii="Arial" w:eastAsia="Times New Roman" w:hAnsi="Arial" w:cs="Arial"/>
          <w:sz w:val="20"/>
          <w:szCs w:val="20"/>
        </w:rPr>
        <w:t xml:space="preserve"> fixées en application des articles L.6123-1 et L.6124-1  du code de la santé publique ;</w:t>
      </w: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851" w:right="260"/>
        <w:jc w:val="both"/>
        <w:rPr>
          <w:rFonts w:ascii="Arial" w:eastAsia="Times New Roman" w:hAnsi="Arial" w:cs="Arial"/>
          <w:sz w:val="20"/>
          <w:szCs w:val="20"/>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851" w:right="260"/>
        <w:jc w:val="both"/>
        <w:rPr>
          <w:rFonts w:ascii="Arial" w:eastAsia="Times New Roman" w:hAnsi="Arial" w:cs="Arial"/>
          <w:sz w:val="20"/>
          <w:szCs w:val="20"/>
        </w:rPr>
      </w:pPr>
      <w:r w:rsidRPr="002A1495">
        <w:rPr>
          <w:rFonts w:ascii="Arial" w:eastAsia="Times New Roman" w:hAnsi="Arial" w:cs="Arial"/>
          <w:sz w:val="20"/>
          <w:szCs w:val="20"/>
        </w:rPr>
        <w:t>Respecter les effectifs et la qualification des personnels, notamment médicaux nécessaires à la mise en œuvre du projet ;</w:t>
      </w: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851" w:right="260"/>
        <w:jc w:val="both"/>
        <w:rPr>
          <w:rFonts w:ascii="Arial" w:eastAsia="Times New Roman" w:hAnsi="Arial" w:cs="Arial"/>
          <w:sz w:val="20"/>
          <w:szCs w:val="20"/>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851" w:right="260"/>
        <w:jc w:val="both"/>
        <w:rPr>
          <w:rFonts w:ascii="Arial" w:eastAsia="Times New Roman" w:hAnsi="Arial" w:cs="Arial"/>
          <w:sz w:val="20"/>
          <w:szCs w:val="20"/>
        </w:rPr>
      </w:pPr>
      <w:r w:rsidRPr="002A1495">
        <w:rPr>
          <w:rFonts w:ascii="Arial" w:eastAsia="Times New Roman" w:hAnsi="Arial" w:cs="Arial"/>
          <w:sz w:val="20"/>
          <w:szCs w:val="20"/>
        </w:rPr>
        <w:t>Respecter le maintien des autres caractéristiques du projet après l'autorisation ou le renouvellement de celle-ci ;</w:t>
      </w: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851" w:right="260"/>
        <w:jc w:val="both"/>
        <w:rPr>
          <w:rFonts w:ascii="Arial" w:eastAsia="Times New Roman" w:hAnsi="Arial" w:cs="Arial"/>
          <w:sz w:val="20"/>
          <w:szCs w:val="20"/>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851" w:right="260"/>
        <w:jc w:val="both"/>
        <w:rPr>
          <w:rFonts w:ascii="Arial" w:eastAsia="Times New Roman" w:hAnsi="Arial" w:cs="Arial"/>
          <w:sz w:val="20"/>
          <w:szCs w:val="20"/>
        </w:rPr>
      </w:pPr>
      <w:r w:rsidRPr="002A1495">
        <w:rPr>
          <w:rFonts w:ascii="Arial" w:eastAsia="Times New Roman" w:hAnsi="Arial" w:cs="Arial"/>
          <w:sz w:val="20"/>
          <w:szCs w:val="20"/>
        </w:rPr>
        <w:t>Respecter le volume d'activité ou le montant des dépenses à la charge de l'assurance maladie, en application de l'article L.6122-5 ;</w:t>
      </w: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851" w:right="260"/>
        <w:jc w:val="both"/>
        <w:rPr>
          <w:rFonts w:ascii="Arial" w:eastAsia="Times New Roman" w:hAnsi="Arial" w:cs="Arial"/>
          <w:sz w:val="20"/>
          <w:szCs w:val="20"/>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851" w:right="260"/>
        <w:jc w:val="both"/>
        <w:rPr>
          <w:rFonts w:ascii="Arial" w:eastAsia="Times New Roman" w:hAnsi="Arial" w:cs="Arial"/>
          <w:sz w:val="20"/>
          <w:szCs w:val="20"/>
        </w:rPr>
      </w:pPr>
      <w:r w:rsidRPr="002A1495">
        <w:rPr>
          <w:rFonts w:ascii="Arial" w:eastAsia="Times New Roman" w:hAnsi="Arial" w:cs="Arial"/>
          <w:sz w:val="20"/>
          <w:szCs w:val="20"/>
        </w:rPr>
        <w:t>Mettre en œuvre l'évaluation périodique prévue à l’article R.6122-23 du code de la santé publique en déterminant à l'avance les critères retenus et les méthodes utilisées et en communiquer les résultats à l'ARS, en précisant les conditions de réalisation de cet engagement.</w:t>
      </w: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851" w:right="260"/>
        <w:jc w:val="both"/>
        <w:rPr>
          <w:rFonts w:ascii="Arial" w:eastAsia="Times New Roman" w:hAnsi="Arial" w:cs="Arial"/>
          <w:sz w:val="20"/>
          <w:szCs w:val="20"/>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851" w:right="260"/>
        <w:rPr>
          <w:rFonts w:ascii="Arial" w:eastAsia="Times New Roman" w:hAnsi="Arial" w:cs="Arial"/>
          <w:b/>
          <w:sz w:val="20"/>
          <w:szCs w:val="20"/>
        </w:rPr>
      </w:pPr>
      <w:r w:rsidRPr="002A1495">
        <w:rPr>
          <w:rFonts w:ascii="Arial" w:eastAsia="Times New Roman" w:hAnsi="Arial" w:cs="Arial"/>
          <w:b/>
          <w:sz w:val="20"/>
          <w:szCs w:val="20"/>
        </w:rPr>
        <w:t>Nom Prénom</w:t>
      </w:r>
    </w:p>
    <w:p w:rsidR="002A1495" w:rsidRDefault="002A1495" w:rsidP="002A1495">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851" w:right="260"/>
        <w:rPr>
          <w:rFonts w:ascii="Arial" w:eastAsia="Times New Roman" w:hAnsi="Arial" w:cs="Arial"/>
          <w:b/>
          <w:sz w:val="20"/>
          <w:szCs w:val="20"/>
        </w:rPr>
      </w:pPr>
    </w:p>
    <w:p w:rsidR="005447BD" w:rsidRPr="002A1495" w:rsidRDefault="005447BD" w:rsidP="002A1495">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851" w:right="260"/>
        <w:rPr>
          <w:rFonts w:ascii="Arial" w:eastAsia="Times New Roman" w:hAnsi="Arial" w:cs="Arial"/>
          <w:b/>
          <w:sz w:val="20"/>
          <w:szCs w:val="20"/>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851" w:right="260"/>
        <w:rPr>
          <w:rFonts w:ascii="Arial" w:eastAsia="Times New Roman" w:hAnsi="Arial" w:cs="Arial"/>
          <w:b/>
          <w:sz w:val="20"/>
          <w:szCs w:val="20"/>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5103"/>
        </w:tabs>
        <w:spacing w:after="0" w:line="240" w:lineRule="auto"/>
        <w:ind w:left="851" w:right="260"/>
        <w:rPr>
          <w:rFonts w:ascii="Arial" w:eastAsia="Times New Roman" w:hAnsi="Arial" w:cs="Arial"/>
          <w:b/>
          <w:sz w:val="20"/>
          <w:szCs w:val="20"/>
        </w:rPr>
      </w:pPr>
      <w:r w:rsidRPr="002A1495">
        <w:rPr>
          <w:rFonts w:ascii="Arial" w:eastAsia="Times New Roman" w:hAnsi="Arial" w:cs="Arial"/>
          <w:b/>
          <w:sz w:val="20"/>
          <w:szCs w:val="20"/>
        </w:rPr>
        <w:t>Qualité</w:t>
      </w:r>
    </w:p>
    <w:p w:rsidR="002A1495" w:rsidRDefault="002A1495" w:rsidP="002A1495">
      <w:pPr>
        <w:pBdr>
          <w:top w:val="single" w:sz="4" w:space="1" w:color="auto"/>
          <w:left w:val="single" w:sz="4" w:space="4" w:color="auto"/>
          <w:bottom w:val="single" w:sz="4" w:space="1" w:color="auto"/>
          <w:right w:val="single" w:sz="4" w:space="4" w:color="auto"/>
        </w:pBdr>
        <w:tabs>
          <w:tab w:val="left" w:pos="5103"/>
        </w:tabs>
        <w:spacing w:after="0" w:line="240" w:lineRule="auto"/>
        <w:ind w:left="851" w:right="260"/>
        <w:rPr>
          <w:rFonts w:ascii="Arial" w:eastAsia="Times New Roman" w:hAnsi="Arial" w:cs="Arial"/>
          <w:b/>
          <w:sz w:val="20"/>
          <w:szCs w:val="20"/>
        </w:rPr>
      </w:pPr>
    </w:p>
    <w:p w:rsidR="005447BD" w:rsidRPr="002A1495" w:rsidRDefault="005447BD" w:rsidP="002A1495">
      <w:pPr>
        <w:pBdr>
          <w:top w:val="single" w:sz="4" w:space="1" w:color="auto"/>
          <w:left w:val="single" w:sz="4" w:space="4" w:color="auto"/>
          <w:bottom w:val="single" w:sz="4" w:space="1" w:color="auto"/>
          <w:right w:val="single" w:sz="4" w:space="4" w:color="auto"/>
        </w:pBdr>
        <w:tabs>
          <w:tab w:val="left" w:pos="5103"/>
        </w:tabs>
        <w:spacing w:after="0" w:line="240" w:lineRule="auto"/>
        <w:ind w:left="851" w:right="260"/>
        <w:rPr>
          <w:rFonts w:ascii="Arial" w:eastAsia="Times New Roman" w:hAnsi="Arial" w:cs="Arial"/>
          <w:b/>
          <w:sz w:val="20"/>
          <w:szCs w:val="20"/>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5103"/>
        </w:tabs>
        <w:spacing w:after="0" w:line="240" w:lineRule="auto"/>
        <w:ind w:left="851" w:right="260"/>
        <w:rPr>
          <w:rFonts w:ascii="Arial" w:eastAsia="Times New Roman" w:hAnsi="Arial" w:cs="Arial"/>
          <w:b/>
          <w:sz w:val="20"/>
          <w:szCs w:val="20"/>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5670"/>
        </w:tabs>
        <w:spacing w:after="0" w:line="240" w:lineRule="auto"/>
        <w:ind w:left="851" w:right="260"/>
        <w:rPr>
          <w:rFonts w:ascii="Arial" w:eastAsia="Times New Roman" w:hAnsi="Arial" w:cs="Arial"/>
          <w:b/>
          <w:sz w:val="20"/>
          <w:szCs w:val="20"/>
        </w:rPr>
      </w:pPr>
      <w:r w:rsidRPr="002A1495">
        <w:rPr>
          <w:rFonts w:ascii="Arial" w:eastAsia="Times New Roman" w:hAnsi="Arial" w:cs="Arial"/>
          <w:b/>
          <w:sz w:val="20"/>
          <w:szCs w:val="20"/>
        </w:rPr>
        <w:t>Date et  signature</w:t>
      </w: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5670"/>
        </w:tabs>
        <w:spacing w:after="0" w:line="240" w:lineRule="auto"/>
        <w:ind w:left="851" w:right="260"/>
        <w:rPr>
          <w:rFonts w:ascii="Arial" w:eastAsia="Times New Roman" w:hAnsi="Arial" w:cs="Arial"/>
          <w:b/>
          <w:sz w:val="20"/>
          <w:szCs w:val="20"/>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5670"/>
        </w:tabs>
        <w:spacing w:after="0" w:line="240" w:lineRule="auto"/>
        <w:ind w:left="851" w:right="260"/>
        <w:rPr>
          <w:rFonts w:ascii="Calibri" w:eastAsia="Times New Roman" w:hAnsi="Calibri" w:cs="Arial"/>
          <w:b/>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5670"/>
        </w:tabs>
        <w:spacing w:after="0" w:line="240" w:lineRule="auto"/>
        <w:ind w:left="851" w:right="260"/>
        <w:rPr>
          <w:rFonts w:ascii="Calibri" w:eastAsia="Times New Roman" w:hAnsi="Calibri" w:cs="Arial"/>
          <w:b/>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5670"/>
        </w:tabs>
        <w:spacing w:after="0" w:line="240" w:lineRule="auto"/>
        <w:ind w:left="851" w:right="260"/>
        <w:rPr>
          <w:rFonts w:ascii="Calibri" w:eastAsia="Times New Roman" w:hAnsi="Calibri" w:cs="Arial"/>
          <w:b/>
        </w:rPr>
      </w:pPr>
    </w:p>
    <w:p w:rsidR="00D86C9B" w:rsidRDefault="00D86C9B" w:rsidP="002A1495">
      <w:pPr>
        <w:spacing w:after="0" w:line="240" w:lineRule="auto"/>
        <w:ind w:left="851" w:right="260"/>
        <w:rPr>
          <w:rFonts w:ascii="Calibri" w:eastAsia="Times New Roman" w:hAnsi="Calibri" w:cs="Times New Roman"/>
        </w:rPr>
      </w:pPr>
    </w:p>
    <w:p w:rsidR="00D86C9B" w:rsidRPr="00E2551C" w:rsidRDefault="00D86C9B" w:rsidP="002A1495">
      <w:pPr>
        <w:spacing w:after="0" w:line="240" w:lineRule="auto"/>
        <w:ind w:left="851" w:right="260"/>
        <w:rPr>
          <w:rFonts w:ascii="Calibri" w:eastAsia="Times New Roman" w:hAnsi="Calibri" w:cs="Times New Roman"/>
        </w:rPr>
      </w:pPr>
    </w:p>
    <w:sectPr w:rsidR="00D86C9B" w:rsidRPr="00E2551C" w:rsidSect="00CE3748">
      <w:footerReference w:type="default" r:id="rId9"/>
      <w:headerReference w:type="first" r:id="rId10"/>
      <w:pgSz w:w="11906" w:h="16838"/>
      <w:pgMar w:top="720" w:right="720" w:bottom="720" w:left="720" w:header="709" w:footer="42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C23" w:rsidRDefault="00994C23" w:rsidP="009352B4">
      <w:pPr>
        <w:spacing w:after="0" w:line="240" w:lineRule="auto"/>
      </w:pPr>
      <w:r>
        <w:separator/>
      </w:r>
    </w:p>
  </w:endnote>
  <w:endnote w:type="continuationSeparator" w:id="0">
    <w:p w:rsidR="00994C23" w:rsidRDefault="00994C23" w:rsidP="00935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ade Gothic LT Std Bold">
    <w:panose1 w:val="00000000000000000000"/>
    <w:charset w:val="00"/>
    <w:family w:val="modern"/>
    <w:notTrueType/>
    <w:pitch w:val="variable"/>
    <w:sig w:usb0="800000AF" w:usb1="4000204A" w:usb2="00000000" w:usb3="00000000" w:csb0="00000001" w:csb1="00000000"/>
  </w:font>
  <w:font w:name="Trade Gothic LT Std">
    <w:panose1 w:val="00000000000000000000"/>
    <w:charset w:val="00"/>
    <w:family w:val="modern"/>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ade Gothic LT Std Cn">
    <w:panose1 w:val="00000000000000000000"/>
    <w:charset w:val="00"/>
    <w:family w:val="modern"/>
    <w:notTrueType/>
    <w:pitch w:val="variable"/>
    <w:sig w:usb0="800000AF" w:usb1="4000204A" w:usb2="00000000" w:usb3="00000000" w:csb0="00000001" w:csb1="00000000"/>
  </w:font>
  <w:font w:name="TradeGothicLTStd-BdCn20">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5F1" w:rsidRDefault="00C925F1" w:rsidP="00CE3748">
    <w:pPr>
      <w:pStyle w:val="Pieddepage"/>
      <w:jc w:val="right"/>
    </w:pPr>
  </w:p>
  <w:tbl>
    <w:tblPr>
      <w:tblpPr w:leftFromText="187" w:rightFromText="187" w:vertAnchor="text" w:tblpY="1"/>
      <w:tblW w:w="5000" w:type="pct"/>
      <w:tblLook w:val="04A0" w:firstRow="1" w:lastRow="0" w:firstColumn="1" w:lastColumn="0" w:noHBand="0" w:noVBand="1"/>
    </w:tblPr>
    <w:tblGrid>
      <w:gridCol w:w="4807"/>
      <w:gridCol w:w="1068"/>
      <w:gridCol w:w="4807"/>
    </w:tblGrid>
    <w:tr w:rsidR="00C925F1" w:rsidRPr="007C17E4" w:rsidTr="0087292F">
      <w:trPr>
        <w:trHeight w:val="151"/>
      </w:trPr>
      <w:tc>
        <w:tcPr>
          <w:tcW w:w="2250" w:type="pct"/>
          <w:tcBorders>
            <w:bottom w:val="single" w:sz="4" w:space="0" w:color="4F81BD" w:themeColor="accent1"/>
          </w:tcBorders>
        </w:tcPr>
        <w:p w:rsidR="00C925F1" w:rsidRPr="007C17E4" w:rsidRDefault="00C925F1" w:rsidP="009077A9">
          <w:pPr>
            <w:pStyle w:val="En-tte"/>
            <w:rPr>
              <w:rFonts w:ascii="Trade Gothic LT Std Cn" w:eastAsiaTheme="majorEastAsia" w:hAnsi="Trade Gothic LT Std Cn" w:cstheme="majorBidi"/>
              <w:b/>
              <w:bCs/>
              <w:sz w:val="18"/>
              <w:szCs w:val="18"/>
            </w:rPr>
          </w:pPr>
          <w:r w:rsidRPr="007C17E4">
            <w:rPr>
              <w:rFonts w:ascii="Trade Gothic LT Std Cn" w:eastAsiaTheme="majorEastAsia" w:hAnsi="Trade Gothic LT Std Cn" w:cstheme="majorBidi"/>
              <w:b/>
              <w:bCs/>
              <w:color w:val="95B3D7" w:themeColor="accent1" w:themeTint="99"/>
              <w:sz w:val="18"/>
              <w:szCs w:val="18"/>
            </w:rPr>
            <w:t>ARS Bourgo</w:t>
          </w:r>
          <w:r w:rsidR="009077A9">
            <w:rPr>
              <w:rFonts w:ascii="Trade Gothic LT Std Cn" w:eastAsiaTheme="majorEastAsia" w:hAnsi="Trade Gothic LT Std Cn" w:cstheme="majorBidi"/>
              <w:b/>
              <w:bCs/>
              <w:color w:val="95B3D7" w:themeColor="accent1" w:themeTint="99"/>
              <w:sz w:val="18"/>
              <w:szCs w:val="18"/>
            </w:rPr>
            <w:t>gne Franche-Comté – Mis à jour Décembre 2016</w:t>
          </w:r>
          <w:r w:rsidRPr="007C17E4">
            <w:rPr>
              <w:rFonts w:ascii="Trade Gothic LT Std Cn" w:eastAsiaTheme="majorEastAsia" w:hAnsi="Trade Gothic LT Std Cn" w:cstheme="majorBidi"/>
              <w:b/>
              <w:bCs/>
              <w:color w:val="95B3D7" w:themeColor="accent1" w:themeTint="99"/>
              <w:sz w:val="18"/>
              <w:szCs w:val="18"/>
            </w:rPr>
            <w:t xml:space="preserve"> </w:t>
          </w:r>
        </w:p>
      </w:tc>
      <w:tc>
        <w:tcPr>
          <w:tcW w:w="500" w:type="pct"/>
          <w:vMerge w:val="restart"/>
          <w:noWrap/>
          <w:vAlign w:val="center"/>
        </w:tcPr>
        <w:p w:rsidR="00C925F1" w:rsidRPr="007C17E4" w:rsidRDefault="00C925F1" w:rsidP="0087292F">
          <w:pPr>
            <w:pStyle w:val="Sansinterligne"/>
            <w:rPr>
              <w:rFonts w:ascii="Trade Gothic LT Std Cn" w:eastAsiaTheme="majorEastAsia" w:hAnsi="Trade Gothic LT Std Cn" w:cstheme="majorBidi"/>
            </w:rPr>
          </w:pPr>
          <w:r w:rsidRPr="007C17E4">
            <w:rPr>
              <w:rFonts w:ascii="Trade Gothic LT Std Cn" w:eastAsiaTheme="majorEastAsia" w:hAnsi="Trade Gothic LT Std Cn" w:cstheme="majorBidi"/>
              <w:b/>
              <w:bCs/>
              <w:color w:val="95B3D7" w:themeColor="accent1" w:themeTint="99"/>
            </w:rPr>
            <w:t xml:space="preserve">Page </w:t>
          </w:r>
          <w:r w:rsidRPr="007C17E4">
            <w:rPr>
              <w:rFonts w:ascii="Trade Gothic LT Std Cn" w:hAnsi="Trade Gothic LT Std Cn"/>
              <w:color w:val="95B3D7" w:themeColor="accent1" w:themeTint="99"/>
            </w:rPr>
            <w:fldChar w:fldCharType="begin"/>
          </w:r>
          <w:r w:rsidRPr="007C17E4">
            <w:rPr>
              <w:rFonts w:ascii="Trade Gothic LT Std Cn" w:hAnsi="Trade Gothic LT Std Cn"/>
              <w:color w:val="95B3D7" w:themeColor="accent1" w:themeTint="99"/>
            </w:rPr>
            <w:instrText>PAGE  \* MERGEFORMAT</w:instrText>
          </w:r>
          <w:r w:rsidRPr="007C17E4">
            <w:rPr>
              <w:rFonts w:ascii="Trade Gothic LT Std Cn" w:hAnsi="Trade Gothic LT Std Cn"/>
              <w:color w:val="95B3D7" w:themeColor="accent1" w:themeTint="99"/>
            </w:rPr>
            <w:fldChar w:fldCharType="separate"/>
          </w:r>
          <w:r w:rsidR="009266E3" w:rsidRPr="009266E3">
            <w:rPr>
              <w:rFonts w:ascii="Trade Gothic LT Std Cn" w:eastAsiaTheme="majorEastAsia" w:hAnsi="Trade Gothic LT Std Cn" w:cstheme="majorBidi"/>
              <w:b/>
              <w:bCs/>
              <w:noProof/>
              <w:color w:val="95B3D7" w:themeColor="accent1" w:themeTint="99"/>
            </w:rPr>
            <w:t>2</w:t>
          </w:r>
          <w:r w:rsidRPr="007C17E4">
            <w:rPr>
              <w:rFonts w:ascii="Trade Gothic LT Std Cn" w:eastAsiaTheme="majorEastAsia" w:hAnsi="Trade Gothic LT Std Cn" w:cstheme="majorBidi"/>
              <w:b/>
              <w:bCs/>
              <w:color w:val="95B3D7" w:themeColor="accent1" w:themeTint="99"/>
            </w:rPr>
            <w:fldChar w:fldCharType="end"/>
          </w:r>
        </w:p>
      </w:tc>
      <w:tc>
        <w:tcPr>
          <w:tcW w:w="2250" w:type="pct"/>
          <w:tcBorders>
            <w:bottom w:val="single" w:sz="4" w:space="0" w:color="4F81BD" w:themeColor="accent1"/>
          </w:tcBorders>
        </w:tcPr>
        <w:p w:rsidR="00C925F1" w:rsidRPr="007C17E4" w:rsidRDefault="00C925F1" w:rsidP="0087292F">
          <w:pPr>
            <w:pStyle w:val="En-tte"/>
            <w:rPr>
              <w:rFonts w:ascii="Trade Gothic LT Std Cn" w:eastAsiaTheme="majorEastAsia" w:hAnsi="Trade Gothic LT Std Cn" w:cstheme="majorBidi"/>
              <w:b/>
              <w:bCs/>
              <w:sz w:val="18"/>
              <w:szCs w:val="18"/>
            </w:rPr>
          </w:pPr>
          <w:r>
            <w:rPr>
              <w:rFonts w:ascii="Trade Gothic LT Std Cn" w:eastAsiaTheme="majorEastAsia" w:hAnsi="Trade Gothic LT Std Cn" w:cstheme="majorBidi"/>
              <w:b/>
              <w:bCs/>
              <w:color w:val="95B3D7" w:themeColor="accent1" w:themeTint="99"/>
              <w:sz w:val="18"/>
              <w:szCs w:val="18"/>
            </w:rPr>
            <w:t>Autorisation activité Réanimation pédiatrique</w:t>
          </w:r>
        </w:p>
      </w:tc>
    </w:tr>
    <w:tr w:rsidR="00C925F1" w:rsidTr="0087292F">
      <w:trPr>
        <w:trHeight w:val="150"/>
      </w:trPr>
      <w:tc>
        <w:tcPr>
          <w:tcW w:w="2250" w:type="pct"/>
          <w:tcBorders>
            <w:top w:val="single" w:sz="4" w:space="0" w:color="4F81BD" w:themeColor="accent1"/>
          </w:tcBorders>
        </w:tcPr>
        <w:p w:rsidR="00C925F1" w:rsidRDefault="00C925F1" w:rsidP="0087292F">
          <w:pPr>
            <w:pStyle w:val="En-tte"/>
            <w:rPr>
              <w:rFonts w:asciiTheme="majorHAnsi" w:eastAsiaTheme="majorEastAsia" w:hAnsiTheme="majorHAnsi" w:cstheme="majorBidi"/>
              <w:b/>
              <w:bCs/>
            </w:rPr>
          </w:pPr>
        </w:p>
      </w:tc>
      <w:tc>
        <w:tcPr>
          <w:tcW w:w="500" w:type="pct"/>
          <w:vMerge/>
        </w:tcPr>
        <w:p w:rsidR="00C925F1" w:rsidRDefault="00C925F1" w:rsidP="0087292F">
          <w:pPr>
            <w:pStyle w:val="En-tte"/>
            <w:jc w:val="center"/>
            <w:rPr>
              <w:rFonts w:asciiTheme="majorHAnsi" w:eastAsiaTheme="majorEastAsia" w:hAnsiTheme="majorHAnsi" w:cstheme="majorBidi"/>
              <w:b/>
              <w:bCs/>
            </w:rPr>
          </w:pPr>
        </w:p>
      </w:tc>
      <w:tc>
        <w:tcPr>
          <w:tcW w:w="2250" w:type="pct"/>
          <w:tcBorders>
            <w:top w:val="single" w:sz="4" w:space="0" w:color="4F81BD" w:themeColor="accent1"/>
          </w:tcBorders>
        </w:tcPr>
        <w:p w:rsidR="00C925F1" w:rsidRDefault="00C925F1" w:rsidP="0087292F">
          <w:pPr>
            <w:pStyle w:val="En-tte"/>
            <w:rPr>
              <w:rFonts w:asciiTheme="majorHAnsi" w:eastAsiaTheme="majorEastAsia" w:hAnsiTheme="majorHAnsi" w:cstheme="majorBidi"/>
              <w:b/>
              <w:bCs/>
            </w:rPr>
          </w:pPr>
        </w:p>
      </w:tc>
    </w:tr>
  </w:tbl>
  <w:p w:rsidR="00C925F1" w:rsidRDefault="00C925F1" w:rsidP="00CE374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C23" w:rsidRDefault="00994C23" w:rsidP="009352B4">
      <w:pPr>
        <w:spacing w:after="0" w:line="240" w:lineRule="auto"/>
      </w:pPr>
      <w:r>
        <w:separator/>
      </w:r>
    </w:p>
  </w:footnote>
  <w:footnote w:type="continuationSeparator" w:id="0">
    <w:p w:rsidR="00994C23" w:rsidRDefault="00994C23" w:rsidP="009352B4">
      <w:pPr>
        <w:spacing w:after="0" w:line="240" w:lineRule="auto"/>
      </w:pPr>
      <w:r>
        <w:continuationSeparator/>
      </w:r>
    </w:p>
  </w:footnote>
  <w:footnote w:id="1">
    <w:p w:rsidR="00C925F1" w:rsidRDefault="00C925F1" w:rsidP="009212B1">
      <w:pPr>
        <w:pStyle w:val="Notedebasdepage"/>
      </w:pPr>
      <w:r>
        <w:rPr>
          <w:rStyle w:val="Appelnotedebasdep"/>
        </w:rPr>
        <w:footnoteRef/>
      </w:r>
      <w:r>
        <w:t xml:space="preserve"> </w:t>
      </w:r>
      <w:r w:rsidRPr="00060BA1">
        <w:rPr>
          <w:rFonts w:ascii="Arial" w:eastAsia="Times New Roman" w:hAnsi="Arial" w:cs="Arial"/>
          <w:bCs/>
          <w:sz w:val="16"/>
          <w:szCs w:val="16"/>
        </w:rPr>
        <w:t>en raison de l’éloignement de l’établissement pratiquant la réanimation imposant des temps de trajet excessif  à une partie significative de la population</w:t>
      </w:r>
      <w:r>
        <w:rPr>
          <w:rFonts w:ascii="Arial" w:eastAsia="Times New Roman" w:hAnsi="Arial" w:cs="Arial"/>
          <w:bCs/>
          <w:sz w:val="16"/>
          <w:szCs w:val="16"/>
        </w:rPr>
        <w:t xml:space="preserve"> (article  R.61</w:t>
      </w:r>
      <w:r w:rsidR="006B4519">
        <w:rPr>
          <w:rFonts w:ascii="Arial" w:eastAsia="Times New Roman" w:hAnsi="Arial" w:cs="Arial"/>
          <w:bCs/>
          <w:sz w:val="16"/>
          <w:szCs w:val="16"/>
        </w:rPr>
        <w:t>2</w:t>
      </w:r>
      <w:r>
        <w:rPr>
          <w:rFonts w:ascii="Arial" w:eastAsia="Times New Roman" w:hAnsi="Arial" w:cs="Arial"/>
          <w:bCs/>
          <w:sz w:val="16"/>
          <w:szCs w:val="16"/>
        </w:rPr>
        <w:t>3-37 du CSP)</w:t>
      </w:r>
    </w:p>
  </w:footnote>
  <w:footnote w:id="2">
    <w:p w:rsidR="00C925F1" w:rsidRDefault="00C925F1">
      <w:pPr>
        <w:pStyle w:val="Notedebasdepage"/>
      </w:pPr>
      <w:r>
        <w:rPr>
          <w:rStyle w:val="Appelnotedebasdep"/>
        </w:rPr>
        <w:footnoteRef/>
      </w:r>
      <w:r>
        <w:t xml:space="preserve"> </w:t>
      </w:r>
      <w:r w:rsidRPr="00FC5259">
        <w:rPr>
          <w:rFonts w:ascii="Arial" w:hAnsi="Arial" w:cs="Arial"/>
          <w:sz w:val="16"/>
          <w:szCs w:val="16"/>
        </w:rPr>
        <w:t>Cf. Circulaire</w:t>
      </w:r>
      <w:r>
        <w:rPr>
          <w:rFonts w:ascii="Arial" w:hAnsi="Arial" w:cs="Arial"/>
          <w:sz w:val="16"/>
          <w:szCs w:val="16"/>
        </w:rPr>
        <w:t xml:space="preserve"> </w:t>
      </w:r>
      <w:r w:rsidRPr="00FC5259">
        <w:rPr>
          <w:rFonts w:ascii="Arial" w:hAnsi="Arial" w:cs="Arial"/>
          <w:sz w:val="16"/>
          <w:szCs w:val="16"/>
        </w:rPr>
        <w:t>DHOS n°2006-396 du 8 septembre 2006 déjà citée</w:t>
      </w:r>
    </w:p>
  </w:footnote>
  <w:footnote w:id="3">
    <w:p w:rsidR="00C925F1" w:rsidRPr="00E053C3" w:rsidRDefault="00C925F1">
      <w:pPr>
        <w:pStyle w:val="Notedebasdepage"/>
        <w:rPr>
          <w:rFonts w:ascii="Arial" w:hAnsi="Arial" w:cs="Arial"/>
          <w:sz w:val="16"/>
          <w:szCs w:val="16"/>
        </w:rPr>
      </w:pPr>
      <w:r w:rsidRPr="00E053C3">
        <w:rPr>
          <w:rStyle w:val="Appelnotedebasdep"/>
          <w:rFonts w:ascii="Arial" w:hAnsi="Arial" w:cs="Arial"/>
          <w:sz w:val="16"/>
          <w:szCs w:val="16"/>
        </w:rPr>
        <w:footnoteRef/>
      </w:r>
      <w:r w:rsidRPr="00E053C3">
        <w:rPr>
          <w:rFonts w:ascii="Arial" w:hAnsi="Arial" w:cs="Arial"/>
          <w:sz w:val="16"/>
          <w:szCs w:val="16"/>
        </w:rPr>
        <w:t xml:space="preserve"> Quand l’activité chirurgicale de l’établissement le justifie.</w:t>
      </w:r>
    </w:p>
  </w:footnote>
  <w:footnote w:id="4">
    <w:p w:rsidR="00C925F1" w:rsidRDefault="00C925F1">
      <w:pPr>
        <w:pStyle w:val="Notedebasdepage"/>
      </w:pPr>
      <w:r>
        <w:rPr>
          <w:rStyle w:val="Appelnotedebasdep"/>
        </w:rPr>
        <w:footnoteRef/>
      </w:r>
      <w:r>
        <w:t xml:space="preserve"> </w:t>
      </w:r>
      <w:r w:rsidRPr="00C65B40">
        <w:rPr>
          <w:rFonts w:ascii="Arial" w:hAnsi="Arial" w:cs="Arial"/>
          <w:sz w:val="16"/>
          <w:szCs w:val="16"/>
        </w:rPr>
        <w:t>L’USCP doit être d’une capacité au moins égale à la moitié de la capacité de la réanimation pédiatriqu</w:t>
      </w:r>
      <w:r>
        <w:rPr>
          <w:rFonts w:ascii="Arial" w:hAnsi="Arial" w:cs="Arial"/>
          <w:sz w:val="16"/>
          <w:szCs w:val="16"/>
        </w:rPr>
        <w:t>e et/ou pédiatrique spécialisée (Cf ; circulaire du 8 septembre 2006 déjà citée).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5F1" w:rsidRDefault="00C925F1">
    <w:pPr>
      <w:pStyle w:val="En-tte"/>
    </w:pPr>
    <w:r>
      <w:rPr>
        <w:noProof/>
      </w:rPr>
      <w:drawing>
        <wp:anchor distT="0" distB="0" distL="114300" distR="114300" simplePos="0" relativeHeight="251658240" behindDoc="1" locked="0" layoutInCell="1" allowOverlap="1" wp14:anchorId="0F78A58E" wp14:editId="2273E88B">
          <wp:simplePos x="0" y="0"/>
          <wp:positionH relativeFrom="column">
            <wp:posOffset>-453982</wp:posOffset>
          </wp:positionH>
          <wp:positionV relativeFrom="paragraph">
            <wp:posOffset>-449580</wp:posOffset>
          </wp:positionV>
          <wp:extent cx="7558185" cy="10688128"/>
          <wp:effectExtent l="19050" t="0" r="4665" b="0"/>
          <wp:wrapNone/>
          <wp:docPr id="5" name="Image 0" descr="Couv-O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v-OK1.jpg"/>
                  <pic:cNvPicPr/>
                </pic:nvPicPr>
                <pic:blipFill>
                  <a:blip r:embed="rId1"/>
                  <a:stretch>
                    <a:fillRect/>
                  </a:stretch>
                </pic:blipFill>
                <pic:spPr>
                  <a:xfrm>
                    <a:off x="0" y="0"/>
                    <a:ext cx="7558185" cy="10688128"/>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371AB"/>
    <w:multiLevelType w:val="hybridMultilevel"/>
    <w:tmpl w:val="04FA2D1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
    <w:nsid w:val="09DD0D00"/>
    <w:multiLevelType w:val="hybridMultilevel"/>
    <w:tmpl w:val="D6807BF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
    <w:nsid w:val="0A615862"/>
    <w:multiLevelType w:val="hybridMultilevel"/>
    <w:tmpl w:val="C5FCEF86"/>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
    <w:nsid w:val="106360C9"/>
    <w:multiLevelType w:val="hybridMultilevel"/>
    <w:tmpl w:val="CE3A2902"/>
    <w:lvl w:ilvl="0" w:tplc="040C000D">
      <w:start w:val="1"/>
      <w:numFmt w:val="bullet"/>
      <w:lvlText w:val=""/>
      <w:lvlJc w:val="left"/>
      <w:pPr>
        <w:ind w:left="2421" w:hanging="360"/>
      </w:pPr>
      <w:rPr>
        <w:rFonts w:ascii="Wingdings" w:hAnsi="Wingdings"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4">
    <w:nsid w:val="1E8503D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30752F3"/>
    <w:multiLevelType w:val="hybridMultilevel"/>
    <w:tmpl w:val="F9C80B4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359C68FB"/>
    <w:multiLevelType w:val="hybridMultilevel"/>
    <w:tmpl w:val="66E25E32"/>
    <w:lvl w:ilvl="0" w:tplc="0B203402">
      <w:numFmt w:val="bullet"/>
      <w:lvlText w:val="-"/>
      <w:lvlJc w:val="left"/>
      <w:pPr>
        <w:ind w:left="1571" w:hanging="360"/>
      </w:pPr>
      <w:rPr>
        <w:rFonts w:ascii="Arial" w:eastAsia="Times New Roman"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nsid w:val="3698160C"/>
    <w:multiLevelType w:val="hybridMultilevel"/>
    <w:tmpl w:val="D88059B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8">
    <w:nsid w:val="4026297B"/>
    <w:multiLevelType w:val="hybridMultilevel"/>
    <w:tmpl w:val="F79A588C"/>
    <w:lvl w:ilvl="0" w:tplc="AE6011F6">
      <w:start w:val="5"/>
      <w:numFmt w:val="bullet"/>
      <w:lvlText w:val="-"/>
      <w:lvlJc w:val="left"/>
      <w:pPr>
        <w:ind w:left="644" w:hanging="360"/>
      </w:pPr>
      <w:rPr>
        <w:rFonts w:ascii="Calibri" w:eastAsia="Times New Roman" w:hAnsi="Calibri"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9">
    <w:nsid w:val="49046BA8"/>
    <w:multiLevelType w:val="hybridMultilevel"/>
    <w:tmpl w:val="14B6D51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0">
    <w:nsid w:val="4E426F64"/>
    <w:multiLevelType w:val="hybridMultilevel"/>
    <w:tmpl w:val="391C5F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ECD5FD7"/>
    <w:multiLevelType w:val="hybridMultilevel"/>
    <w:tmpl w:val="6E842A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1B255B2"/>
    <w:multiLevelType w:val="hybridMultilevel"/>
    <w:tmpl w:val="882A4DFC"/>
    <w:lvl w:ilvl="0" w:tplc="797C255C">
      <w:numFmt w:val="bullet"/>
      <w:lvlText w:val="-"/>
      <w:lvlJc w:val="left"/>
      <w:pPr>
        <w:ind w:left="786" w:hanging="360"/>
      </w:pPr>
      <w:rPr>
        <w:rFonts w:ascii="Arial" w:eastAsia="Times New Roman" w:hAnsi="Arial" w:cs="Arial" w:hint="default"/>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13">
    <w:nsid w:val="56C054FE"/>
    <w:multiLevelType w:val="hybridMultilevel"/>
    <w:tmpl w:val="23BC245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8690B7E"/>
    <w:multiLevelType w:val="hybridMultilevel"/>
    <w:tmpl w:val="B0702D64"/>
    <w:lvl w:ilvl="0" w:tplc="0B20340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5">
    <w:nsid w:val="5EB04727"/>
    <w:multiLevelType w:val="hybridMultilevel"/>
    <w:tmpl w:val="B63ED55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625C3DC2"/>
    <w:multiLevelType w:val="hybridMultilevel"/>
    <w:tmpl w:val="9EBAEAFC"/>
    <w:lvl w:ilvl="0" w:tplc="FCF4D53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2620E55"/>
    <w:multiLevelType w:val="hybridMultilevel"/>
    <w:tmpl w:val="6DD272E6"/>
    <w:lvl w:ilvl="0" w:tplc="FCF4D538">
      <w:numFmt w:val="bullet"/>
      <w:lvlText w:val="-"/>
      <w:lvlJc w:val="left"/>
      <w:pPr>
        <w:ind w:left="1211" w:hanging="360"/>
      </w:pPr>
      <w:rPr>
        <w:rFonts w:ascii="Arial" w:eastAsiaTheme="minorHAnsi"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8">
    <w:nsid w:val="62E1270C"/>
    <w:multiLevelType w:val="hybridMultilevel"/>
    <w:tmpl w:val="29B8DCAC"/>
    <w:lvl w:ilvl="0" w:tplc="FCF4D538">
      <w:numFmt w:val="bullet"/>
      <w:lvlText w:val="-"/>
      <w:lvlJc w:val="left"/>
      <w:pPr>
        <w:ind w:left="1571" w:hanging="360"/>
      </w:pPr>
      <w:rPr>
        <w:rFonts w:ascii="Arial" w:eastAsiaTheme="minorHAns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9">
    <w:nsid w:val="66883278"/>
    <w:multiLevelType w:val="hybridMultilevel"/>
    <w:tmpl w:val="B7A82C5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0">
    <w:nsid w:val="67D82055"/>
    <w:multiLevelType w:val="hybridMultilevel"/>
    <w:tmpl w:val="44F84E58"/>
    <w:lvl w:ilvl="0" w:tplc="FCF4D538">
      <w:numFmt w:val="bullet"/>
      <w:lvlText w:val="-"/>
      <w:lvlJc w:val="left"/>
      <w:pPr>
        <w:ind w:left="1571" w:hanging="360"/>
      </w:pPr>
      <w:rPr>
        <w:rFonts w:ascii="Arial" w:eastAsiaTheme="minorHAns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1">
    <w:nsid w:val="685551C6"/>
    <w:multiLevelType w:val="hybridMultilevel"/>
    <w:tmpl w:val="B50E4DD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2">
    <w:nsid w:val="699C562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07E64F5"/>
    <w:multiLevelType w:val="hybridMultilevel"/>
    <w:tmpl w:val="981CFE4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4">
    <w:nsid w:val="72C37292"/>
    <w:multiLevelType w:val="hybridMultilevel"/>
    <w:tmpl w:val="6852882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nsid w:val="75BA209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9A622A5"/>
    <w:multiLevelType w:val="hybridMultilevel"/>
    <w:tmpl w:val="AE407A62"/>
    <w:lvl w:ilvl="0" w:tplc="FCF4D538">
      <w:numFmt w:val="bullet"/>
      <w:lvlText w:val="-"/>
      <w:lvlJc w:val="left"/>
      <w:pPr>
        <w:ind w:left="1571" w:hanging="360"/>
      </w:pPr>
      <w:rPr>
        <w:rFonts w:ascii="Arial" w:eastAsiaTheme="minorHAnsi" w:hAnsi="Arial" w:cs="Arial"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11"/>
  </w:num>
  <w:num w:numId="2">
    <w:abstractNumId w:val="4"/>
  </w:num>
  <w:num w:numId="3">
    <w:abstractNumId w:val="17"/>
  </w:num>
  <w:num w:numId="4">
    <w:abstractNumId w:val="8"/>
  </w:num>
  <w:num w:numId="5">
    <w:abstractNumId w:val="16"/>
  </w:num>
  <w:num w:numId="6">
    <w:abstractNumId w:val="14"/>
  </w:num>
  <w:num w:numId="7">
    <w:abstractNumId w:val="15"/>
  </w:num>
  <w:num w:numId="8">
    <w:abstractNumId w:val="9"/>
  </w:num>
  <w:num w:numId="9">
    <w:abstractNumId w:val="18"/>
  </w:num>
  <w:num w:numId="10">
    <w:abstractNumId w:val="1"/>
  </w:num>
  <w:num w:numId="11">
    <w:abstractNumId w:val="6"/>
  </w:num>
  <w:num w:numId="12">
    <w:abstractNumId w:val="21"/>
  </w:num>
  <w:num w:numId="13">
    <w:abstractNumId w:val="23"/>
  </w:num>
  <w:num w:numId="14">
    <w:abstractNumId w:val="10"/>
  </w:num>
  <w:num w:numId="15">
    <w:abstractNumId w:val="25"/>
  </w:num>
  <w:num w:numId="16">
    <w:abstractNumId w:val="0"/>
  </w:num>
  <w:num w:numId="17">
    <w:abstractNumId w:val="19"/>
  </w:num>
  <w:num w:numId="18">
    <w:abstractNumId w:val="7"/>
  </w:num>
  <w:num w:numId="19">
    <w:abstractNumId w:val="5"/>
  </w:num>
  <w:num w:numId="20">
    <w:abstractNumId w:val="13"/>
  </w:num>
  <w:num w:numId="21">
    <w:abstractNumId w:val="22"/>
  </w:num>
  <w:num w:numId="22">
    <w:abstractNumId w:val="2"/>
  </w:num>
  <w:num w:numId="23">
    <w:abstractNumId w:val="26"/>
  </w:num>
  <w:num w:numId="24">
    <w:abstractNumId w:val="3"/>
  </w:num>
  <w:num w:numId="25">
    <w:abstractNumId w:val="20"/>
  </w:num>
  <w:num w:numId="26">
    <w:abstractNumId w:val="12"/>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2B4"/>
    <w:rsid w:val="00001126"/>
    <w:rsid w:val="000025E1"/>
    <w:rsid w:val="00002C25"/>
    <w:rsid w:val="000115E5"/>
    <w:rsid w:val="00023A47"/>
    <w:rsid w:val="0002640F"/>
    <w:rsid w:val="0002650A"/>
    <w:rsid w:val="00031866"/>
    <w:rsid w:val="0004433C"/>
    <w:rsid w:val="000461B1"/>
    <w:rsid w:val="00060BA1"/>
    <w:rsid w:val="00066A05"/>
    <w:rsid w:val="000774C0"/>
    <w:rsid w:val="00084B34"/>
    <w:rsid w:val="000870F3"/>
    <w:rsid w:val="00097B95"/>
    <w:rsid w:val="000A2545"/>
    <w:rsid w:val="000B6E7D"/>
    <w:rsid w:val="000B7B61"/>
    <w:rsid w:val="000C7D99"/>
    <w:rsid w:val="000D4D5B"/>
    <w:rsid w:val="000E05AB"/>
    <w:rsid w:val="000F040B"/>
    <w:rsid w:val="000F0CC3"/>
    <w:rsid w:val="0010274C"/>
    <w:rsid w:val="00106383"/>
    <w:rsid w:val="00120A91"/>
    <w:rsid w:val="00126CFE"/>
    <w:rsid w:val="00135F3D"/>
    <w:rsid w:val="00155109"/>
    <w:rsid w:val="00183456"/>
    <w:rsid w:val="00185789"/>
    <w:rsid w:val="00185A72"/>
    <w:rsid w:val="00193943"/>
    <w:rsid w:val="001948D0"/>
    <w:rsid w:val="001A1864"/>
    <w:rsid w:val="001A2453"/>
    <w:rsid w:val="001A7E21"/>
    <w:rsid w:val="001D024B"/>
    <w:rsid w:val="001D2107"/>
    <w:rsid w:val="001D298E"/>
    <w:rsid w:val="001E28F1"/>
    <w:rsid w:val="001E7FF3"/>
    <w:rsid w:val="001F2456"/>
    <w:rsid w:val="00205810"/>
    <w:rsid w:val="002062B7"/>
    <w:rsid w:val="00207688"/>
    <w:rsid w:val="00224B49"/>
    <w:rsid w:val="00246180"/>
    <w:rsid w:val="0024672C"/>
    <w:rsid w:val="002677AF"/>
    <w:rsid w:val="002717A7"/>
    <w:rsid w:val="0028706F"/>
    <w:rsid w:val="0029396D"/>
    <w:rsid w:val="002A1495"/>
    <w:rsid w:val="002A15D8"/>
    <w:rsid w:val="002B5C8F"/>
    <w:rsid w:val="002B7454"/>
    <w:rsid w:val="002E267E"/>
    <w:rsid w:val="002F5DAF"/>
    <w:rsid w:val="00302BBE"/>
    <w:rsid w:val="003115AB"/>
    <w:rsid w:val="003129FF"/>
    <w:rsid w:val="003471AC"/>
    <w:rsid w:val="003527BE"/>
    <w:rsid w:val="0037680E"/>
    <w:rsid w:val="003839F3"/>
    <w:rsid w:val="003865BE"/>
    <w:rsid w:val="003872DF"/>
    <w:rsid w:val="00392DFD"/>
    <w:rsid w:val="0039448C"/>
    <w:rsid w:val="00394F03"/>
    <w:rsid w:val="003B301E"/>
    <w:rsid w:val="003D1503"/>
    <w:rsid w:val="003E19F7"/>
    <w:rsid w:val="003E2D3E"/>
    <w:rsid w:val="003E5657"/>
    <w:rsid w:val="003E7E85"/>
    <w:rsid w:val="003E7E87"/>
    <w:rsid w:val="003F31FE"/>
    <w:rsid w:val="00402757"/>
    <w:rsid w:val="0045235D"/>
    <w:rsid w:val="004564EB"/>
    <w:rsid w:val="00463D71"/>
    <w:rsid w:val="004656A2"/>
    <w:rsid w:val="00466896"/>
    <w:rsid w:val="004735BD"/>
    <w:rsid w:val="00484125"/>
    <w:rsid w:val="004B3D65"/>
    <w:rsid w:val="004B5461"/>
    <w:rsid w:val="004B6CE3"/>
    <w:rsid w:val="004C1A0B"/>
    <w:rsid w:val="004D3295"/>
    <w:rsid w:val="004D7D84"/>
    <w:rsid w:val="004E0A68"/>
    <w:rsid w:val="004E15CA"/>
    <w:rsid w:val="004E30CF"/>
    <w:rsid w:val="004E60C0"/>
    <w:rsid w:val="004E7775"/>
    <w:rsid w:val="004F1B69"/>
    <w:rsid w:val="00527879"/>
    <w:rsid w:val="00531F97"/>
    <w:rsid w:val="005403B5"/>
    <w:rsid w:val="005447BD"/>
    <w:rsid w:val="00551FFB"/>
    <w:rsid w:val="00560E6B"/>
    <w:rsid w:val="00562390"/>
    <w:rsid w:val="005623D5"/>
    <w:rsid w:val="00573272"/>
    <w:rsid w:val="005A4F00"/>
    <w:rsid w:val="005A72E2"/>
    <w:rsid w:val="005C1FF2"/>
    <w:rsid w:val="005C47E0"/>
    <w:rsid w:val="005D292D"/>
    <w:rsid w:val="005E4DAE"/>
    <w:rsid w:val="00604021"/>
    <w:rsid w:val="006063A4"/>
    <w:rsid w:val="00616464"/>
    <w:rsid w:val="006230DA"/>
    <w:rsid w:val="00632B21"/>
    <w:rsid w:val="00636CED"/>
    <w:rsid w:val="00644E15"/>
    <w:rsid w:val="006478C2"/>
    <w:rsid w:val="00651710"/>
    <w:rsid w:val="00672FE6"/>
    <w:rsid w:val="00674EA1"/>
    <w:rsid w:val="00675E11"/>
    <w:rsid w:val="006820FC"/>
    <w:rsid w:val="00693544"/>
    <w:rsid w:val="006A4F6D"/>
    <w:rsid w:val="006B1137"/>
    <w:rsid w:val="006B26BF"/>
    <w:rsid w:val="006B4519"/>
    <w:rsid w:val="006B53DC"/>
    <w:rsid w:val="006C0DEF"/>
    <w:rsid w:val="006D52C5"/>
    <w:rsid w:val="006D64FC"/>
    <w:rsid w:val="006E06A0"/>
    <w:rsid w:val="006F7660"/>
    <w:rsid w:val="006F797C"/>
    <w:rsid w:val="00700075"/>
    <w:rsid w:val="00703C49"/>
    <w:rsid w:val="007061F8"/>
    <w:rsid w:val="007126F7"/>
    <w:rsid w:val="00724223"/>
    <w:rsid w:val="0073153A"/>
    <w:rsid w:val="00752144"/>
    <w:rsid w:val="0075598E"/>
    <w:rsid w:val="00762E1F"/>
    <w:rsid w:val="00766DE6"/>
    <w:rsid w:val="0076737A"/>
    <w:rsid w:val="007724F7"/>
    <w:rsid w:val="00774F8D"/>
    <w:rsid w:val="007A32F5"/>
    <w:rsid w:val="007A65DC"/>
    <w:rsid w:val="007B2C23"/>
    <w:rsid w:val="007B70E7"/>
    <w:rsid w:val="007C1BC7"/>
    <w:rsid w:val="007D16F1"/>
    <w:rsid w:val="007D22C2"/>
    <w:rsid w:val="007E574A"/>
    <w:rsid w:val="007F1047"/>
    <w:rsid w:val="007F2FBE"/>
    <w:rsid w:val="007F31B7"/>
    <w:rsid w:val="007F6119"/>
    <w:rsid w:val="00801E78"/>
    <w:rsid w:val="0083526F"/>
    <w:rsid w:val="008438AB"/>
    <w:rsid w:val="00852BAC"/>
    <w:rsid w:val="008675B1"/>
    <w:rsid w:val="0086768F"/>
    <w:rsid w:val="0087292F"/>
    <w:rsid w:val="00886486"/>
    <w:rsid w:val="00887934"/>
    <w:rsid w:val="008D0BF0"/>
    <w:rsid w:val="008D4FD3"/>
    <w:rsid w:val="008E2042"/>
    <w:rsid w:val="008E76C1"/>
    <w:rsid w:val="008F2763"/>
    <w:rsid w:val="00903E2D"/>
    <w:rsid w:val="00907562"/>
    <w:rsid w:val="009077A9"/>
    <w:rsid w:val="009212B1"/>
    <w:rsid w:val="00921C2E"/>
    <w:rsid w:val="009266E3"/>
    <w:rsid w:val="00926BA3"/>
    <w:rsid w:val="009352B4"/>
    <w:rsid w:val="009412E0"/>
    <w:rsid w:val="00946170"/>
    <w:rsid w:val="009528C7"/>
    <w:rsid w:val="00956C2D"/>
    <w:rsid w:val="009577CF"/>
    <w:rsid w:val="009579D9"/>
    <w:rsid w:val="00972C30"/>
    <w:rsid w:val="00973A8B"/>
    <w:rsid w:val="0097467D"/>
    <w:rsid w:val="009778F2"/>
    <w:rsid w:val="00994C23"/>
    <w:rsid w:val="009B65B0"/>
    <w:rsid w:val="009B7254"/>
    <w:rsid w:val="009C3A9E"/>
    <w:rsid w:val="009C3C05"/>
    <w:rsid w:val="009D6F69"/>
    <w:rsid w:val="009E0311"/>
    <w:rsid w:val="009E0781"/>
    <w:rsid w:val="009E3366"/>
    <w:rsid w:val="00A044FF"/>
    <w:rsid w:val="00A076AF"/>
    <w:rsid w:val="00A1078B"/>
    <w:rsid w:val="00A21538"/>
    <w:rsid w:val="00A25407"/>
    <w:rsid w:val="00A26279"/>
    <w:rsid w:val="00A35660"/>
    <w:rsid w:val="00A372D1"/>
    <w:rsid w:val="00A471A8"/>
    <w:rsid w:val="00A50E4B"/>
    <w:rsid w:val="00A52253"/>
    <w:rsid w:val="00A61FFD"/>
    <w:rsid w:val="00A64038"/>
    <w:rsid w:val="00A712B6"/>
    <w:rsid w:val="00A77340"/>
    <w:rsid w:val="00AA4533"/>
    <w:rsid w:val="00AA6CC0"/>
    <w:rsid w:val="00AB75B1"/>
    <w:rsid w:val="00AC09C1"/>
    <w:rsid w:val="00AC37DB"/>
    <w:rsid w:val="00AD3AF9"/>
    <w:rsid w:val="00AE7FFE"/>
    <w:rsid w:val="00AF2EB3"/>
    <w:rsid w:val="00B04E95"/>
    <w:rsid w:val="00B23718"/>
    <w:rsid w:val="00B46522"/>
    <w:rsid w:val="00B50CA7"/>
    <w:rsid w:val="00B522BC"/>
    <w:rsid w:val="00B61CC0"/>
    <w:rsid w:val="00B76112"/>
    <w:rsid w:val="00B80119"/>
    <w:rsid w:val="00BA2B3A"/>
    <w:rsid w:val="00BA40F7"/>
    <w:rsid w:val="00BA6C9E"/>
    <w:rsid w:val="00BB7B43"/>
    <w:rsid w:val="00BE131D"/>
    <w:rsid w:val="00BF747C"/>
    <w:rsid w:val="00C02E27"/>
    <w:rsid w:val="00C21B63"/>
    <w:rsid w:val="00C422B5"/>
    <w:rsid w:val="00C4426F"/>
    <w:rsid w:val="00C62DF3"/>
    <w:rsid w:val="00C65B40"/>
    <w:rsid w:val="00C72BDC"/>
    <w:rsid w:val="00C767D9"/>
    <w:rsid w:val="00C77848"/>
    <w:rsid w:val="00C82F9F"/>
    <w:rsid w:val="00C84381"/>
    <w:rsid w:val="00C8677B"/>
    <w:rsid w:val="00C91F5E"/>
    <w:rsid w:val="00C925F1"/>
    <w:rsid w:val="00CA4A1E"/>
    <w:rsid w:val="00CB67F7"/>
    <w:rsid w:val="00CC03AA"/>
    <w:rsid w:val="00CD407A"/>
    <w:rsid w:val="00CD629E"/>
    <w:rsid w:val="00CE3748"/>
    <w:rsid w:val="00CF3E71"/>
    <w:rsid w:val="00D0105A"/>
    <w:rsid w:val="00D06387"/>
    <w:rsid w:val="00D1107A"/>
    <w:rsid w:val="00D235D9"/>
    <w:rsid w:val="00D2603B"/>
    <w:rsid w:val="00D27397"/>
    <w:rsid w:val="00D37026"/>
    <w:rsid w:val="00D400D7"/>
    <w:rsid w:val="00D40404"/>
    <w:rsid w:val="00D422C5"/>
    <w:rsid w:val="00D4529C"/>
    <w:rsid w:val="00D56218"/>
    <w:rsid w:val="00D63921"/>
    <w:rsid w:val="00D73609"/>
    <w:rsid w:val="00D745D1"/>
    <w:rsid w:val="00D83B62"/>
    <w:rsid w:val="00D86C9B"/>
    <w:rsid w:val="00D87CE3"/>
    <w:rsid w:val="00D94E8A"/>
    <w:rsid w:val="00D94FAA"/>
    <w:rsid w:val="00DA3202"/>
    <w:rsid w:val="00DB2D2B"/>
    <w:rsid w:val="00DB53C5"/>
    <w:rsid w:val="00DC7646"/>
    <w:rsid w:val="00DE7533"/>
    <w:rsid w:val="00DF67ED"/>
    <w:rsid w:val="00DF720F"/>
    <w:rsid w:val="00E053C3"/>
    <w:rsid w:val="00E064C7"/>
    <w:rsid w:val="00E10E6D"/>
    <w:rsid w:val="00E1243D"/>
    <w:rsid w:val="00E2551C"/>
    <w:rsid w:val="00E279CE"/>
    <w:rsid w:val="00E320AD"/>
    <w:rsid w:val="00E32E43"/>
    <w:rsid w:val="00E3456F"/>
    <w:rsid w:val="00E45DF9"/>
    <w:rsid w:val="00E537E2"/>
    <w:rsid w:val="00E54526"/>
    <w:rsid w:val="00E623F0"/>
    <w:rsid w:val="00E91D3D"/>
    <w:rsid w:val="00E94382"/>
    <w:rsid w:val="00EA3123"/>
    <w:rsid w:val="00EB6944"/>
    <w:rsid w:val="00EC4B6D"/>
    <w:rsid w:val="00EE182C"/>
    <w:rsid w:val="00EF2DB9"/>
    <w:rsid w:val="00EF5C40"/>
    <w:rsid w:val="00F23209"/>
    <w:rsid w:val="00F23D48"/>
    <w:rsid w:val="00F24FD6"/>
    <w:rsid w:val="00F26445"/>
    <w:rsid w:val="00F42E88"/>
    <w:rsid w:val="00F4302C"/>
    <w:rsid w:val="00F574BC"/>
    <w:rsid w:val="00F6204F"/>
    <w:rsid w:val="00F77E52"/>
    <w:rsid w:val="00F83E66"/>
    <w:rsid w:val="00FA336F"/>
    <w:rsid w:val="00FC5259"/>
    <w:rsid w:val="00FC5639"/>
    <w:rsid w:val="00FC6427"/>
    <w:rsid w:val="00FD1973"/>
    <w:rsid w:val="00FD4875"/>
    <w:rsid w:val="00FF20FF"/>
    <w:rsid w:val="00FF7B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23D48"/>
    <w:pPr>
      <w:keepNext/>
      <w:keepLines/>
      <w:spacing w:before="480" w:after="0"/>
      <w:ind w:left="4536"/>
      <w:outlineLvl w:val="0"/>
    </w:pPr>
    <w:rPr>
      <w:rFonts w:ascii="Trade Gothic LT Std Bold" w:eastAsiaTheme="majorEastAsia" w:hAnsi="Trade Gothic LT Std Bold" w:cstheme="majorBidi"/>
      <w:bCs/>
      <w:caps/>
      <w:sz w:val="36"/>
      <w:szCs w:val="28"/>
    </w:rPr>
  </w:style>
  <w:style w:type="paragraph" w:styleId="Titre2">
    <w:name w:val="heading 2"/>
    <w:basedOn w:val="Normal"/>
    <w:next w:val="Normal"/>
    <w:link w:val="Titre2Car"/>
    <w:uiPriority w:val="9"/>
    <w:unhideWhenUsed/>
    <w:qFormat/>
    <w:rsid w:val="00F23D48"/>
    <w:pPr>
      <w:keepNext/>
      <w:keepLines/>
      <w:spacing w:before="200" w:after="0"/>
      <w:outlineLvl w:val="1"/>
    </w:pPr>
    <w:rPr>
      <w:rFonts w:ascii="Trade Gothic LT Std" w:eastAsiaTheme="majorEastAsia" w:hAnsi="Trade Gothic LT Std" w:cstheme="majorBidi"/>
      <w:bCs/>
      <w:sz w:val="26"/>
      <w:szCs w:val="26"/>
    </w:rPr>
  </w:style>
  <w:style w:type="paragraph" w:styleId="Titre3">
    <w:name w:val="heading 3"/>
    <w:basedOn w:val="Normal"/>
    <w:next w:val="Normal"/>
    <w:link w:val="Titre3Car"/>
    <w:uiPriority w:val="9"/>
    <w:unhideWhenUsed/>
    <w:qFormat/>
    <w:rsid w:val="00F23D48"/>
    <w:pPr>
      <w:keepNext/>
      <w:keepLines/>
      <w:spacing w:before="200" w:after="0"/>
      <w:ind w:left="567"/>
      <w:outlineLvl w:val="2"/>
    </w:pPr>
    <w:rPr>
      <w:rFonts w:ascii="Trade Gothic LT Std Bold" w:eastAsiaTheme="majorEastAsia" w:hAnsi="Trade Gothic LT Std Bold" w:cstheme="majorBidi"/>
      <w:b/>
      <w:bCs/>
      <w:caps/>
    </w:rPr>
  </w:style>
  <w:style w:type="paragraph" w:styleId="Titre4">
    <w:name w:val="heading 4"/>
    <w:basedOn w:val="Normal"/>
    <w:next w:val="Normal"/>
    <w:link w:val="Titre4Car"/>
    <w:uiPriority w:val="9"/>
    <w:unhideWhenUsed/>
    <w:qFormat/>
    <w:rsid w:val="007F31B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352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352B4"/>
    <w:rPr>
      <w:rFonts w:ascii="Tahoma" w:hAnsi="Tahoma" w:cs="Tahoma"/>
      <w:sz w:val="16"/>
      <w:szCs w:val="16"/>
    </w:rPr>
  </w:style>
  <w:style w:type="paragraph" w:styleId="En-tte">
    <w:name w:val="header"/>
    <w:basedOn w:val="Normal"/>
    <w:link w:val="En-tteCar"/>
    <w:uiPriority w:val="99"/>
    <w:unhideWhenUsed/>
    <w:rsid w:val="009352B4"/>
    <w:pPr>
      <w:tabs>
        <w:tab w:val="center" w:pos="4536"/>
        <w:tab w:val="right" w:pos="9072"/>
      </w:tabs>
      <w:spacing w:after="0" w:line="240" w:lineRule="auto"/>
    </w:pPr>
  </w:style>
  <w:style w:type="character" w:customStyle="1" w:styleId="En-tteCar">
    <w:name w:val="En-tête Car"/>
    <w:basedOn w:val="Policepardfaut"/>
    <w:link w:val="En-tte"/>
    <w:uiPriority w:val="99"/>
    <w:rsid w:val="009352B4"/>
  </w:style>
  <w:style w:type="paragraph" w:styleId="Pieddepage">
    <w:name w:val="footer"/>
    <w:basedOn w:val="Normal"/>
    <w:link w:val="PieddepageCar"/>
    <w:uiPriority w:val="99"/>
    <w:unhideWhenUsed/>
    <w:rsid w:val="009352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52B4"/>
  </w:style>
  <w:style w:type="character" w:styleId="Textedelespacerserv">
    <w:name w:val="Placeholder Text"/>
    <w:basedOn w:val="Policepardfaut"/>
    <w:uiPriority w:val="99"/>
    <w:semiHidden/>
    <w:rsid w:val="009352B4"/>
    <w:rPr>
      <w:color w:val="808080"/>
    </w:rPr>
  </w:style>
  <w:style w:type="character" w:customStyle="1" w:styleId="Titre1Car">
    <w:name w:val="Titre 1 Car"/>
    <w:basedOn w:val="Policepardfaut"/>
    <w:link w:val="Titre1"/>
    <w:uiPriority w:val="9"/>
    <w:rsid w:val="00F23D48"/>
    <w:rPr>
      <w:rFonts w:ascii="Trade Gothic LT Std Bold" w:eastAsiaTheme="majorEastAsia" w:hAnsi="Trade Gothic LT Std Bold" w:cstheme="majorBidi"/>
      <w:bCs/>
      <w:caps/>
      <w:sz w:val="36"/>
      <w:szCs w:val="28"/>
    </w:rPr>
  </w:style>
  <w:style w:type="character" w:customStyle="1" w:styleId="Titre2Car">
    <w:name w:val="Titre 2 Car"/>
    <w:basedOn w:val="Policepardfaut"/>
    <w:link w:val="Titre2"/>
    <w:uiPriority w:val="9"/>
    <w:rsid w:val="00F23D48"/>
    <w:rPr>
      <w:rFonts w:ascii="Trade Gothic LT Std" w:eastAsiaTheme="majorEastAsia" w:hAnsi="Trade Gothic LT Std" w:cstheme="majorBidi"/>
      <w:bCs/>
      <w:sz w:val="26"/>
      <w:szCs w:val="26"/>
    </w:rPr>
  </w:style>
  <w:style w:type="paragraph" w:styleId="Sansinterligne">
    <w:name w:val="No Spacing"/>
    <w:link w:val="SansinterligneCar"/>
    <w:uiPriority w:val="1"/>
    <w:qFormat/>
    <w:rsid w:val="007F31B7"/>
    <w:pPr>
      <w:spacing w:after="0" w:line="240" w:lineRule="auto"/>
    </w:pPr>
  </w:style>
  <w:style w:type="character" w:customStyle="1" w:styleId="Titre3Car">
    <w:name w:val="Titre 3 Car"/>
    <w:basedOn w:val="Policepardfaut"/>
    <w:link w:val="Titre3"/>
    <w:uiPriority w:val="9"/>
    <w:rsid w:val="00F23D48"/>
    <w:rPr>
      <w:rFonts w:ascii="Trade Gothic LT Std Bold" w:eastAsiaTheme="majorEastAsia" w:hAnsi="Trade Gothic LT Std Bold" w:cstheme="majorBidi"/>
      <w:b/>
      <w:bCs/>
      <w:caps/>
    </w:rPr>
  </w:style>
  <w:style w:type="character" w:customStyle="1" w:styleId="Titre4Car">
    <w:name w:val="Titre 4 Car"/>
    <w:basedOn w:val="Policepardfaut"/>
    <w:link w:val="Titre4"/>
    <w:uiPriority w:val="9"/>
    <w:rsid w:val="007F31B7"/>
    <w:rPr>
      <w:rFonts w:asciiTheme="majorHAnsi" w:eastAsiaTheme="majorEastAsia" w:hAnsiTheme="majorHAnsi" w:cstheme="majorBidi"/>
      <w:b/>
      <w:bCs/>
      <w:i/>
      <w:iCs/>
      <w:color w:val="4F81BD" w:themeColor="accent1"/>
    </w:rPr>
  </w:style>
  <w:style w:type="paragraph" w:styleId="Titre">
    <w:name w:val="Title"/>
    <w:basedOn w:val="Normal"/>
    <w:next w:val="Normal"/>
    <w:link w:val="TitreCar"/>
    <w:uiPriority w:val="10"/>
    <w:qFormat/>
    <w:rsid w:val="007F31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F31B7"/>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7F31B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7F31B7"/>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qFormat/>
    <w:rsid w:val="007F31B7"/>
    <w:rPr>
      <w:i/>
      <w:iCs/>
      <w:color w:val="808080" w:themeColor="text1" w:themeTint="7F"/>
    </w:rPr>
  </w:style>
  <w:style w:type="character" w:customStyle="1" w:styleId="SansinterligneCar">
    <w:name w:val="Sans interligne Car"/>
    <w:link w:val="Sansinterligne"/>
    <w:uiPriority w:val="1"/>
    <w:rsid w:val="00A35660"/>
  </w:style>
  <w:style w:type="paragraph" w:styleId="Liste">
    <w:name w:val="List"/>
    <w:basedOn w:val="Normal"/>
    <w:rsid w:val="001D298E"/>
    <w:pPr>
      <w:spacing w:after="0" w:line="240" w:lineRule="auto"/>
      <w:ind w:left="283" w:hanging="283"/>
    </w:pPr>
    <w:rPr>
      <w:rFonts w:ascii="Times New Roman" w:eastAsia="Times New Roman" w:hAnsi="Times New Roman" w:cs="Times New Roman"/>
      <w:sz w:val="20"/>
      <w:szCs w:val="20"/>
    </w:rPr>
  </w:style>
  <w:style w:type="paragraph" w:customStyle="1" w:styleId="Normal1">
    <w:name w:val="Normal1"/>
    <w:rsid w:val="001D298E"/>
    <w:pPr>
      <w:spacing w:after="0" w:line="240" w:lineRule="auto"/>
      <w:ind w:right="-69"/>
    </w:pPr>
    <w:rPr>
      <w:rFonts w:ascii="Verdana" w:eastAsia="Verdana" w:hAnsi="Verdana" w:cs="Verdana"/>
      <w:color w:val="000000"/>
      <w:sz w:val="20"/>
    </w:rPr>
  </w:style>
  <w:style w:type="paragraph" w:styleId="Paragraphedeliste">
    <w:name w:val="List Paragraph"/>
    <w:basedOn w:val="Normal"/>
    <w:uiPriority w:val="34"/>
    <w:qFormat/>
    <w:rsid w:val="001D298E"/>
    <w:pPr>
      <w:ind w:left="720"/>
      <w:contextualSpacing/>
    </w:pPr>
  </w:style>
  <w:style w:type="paragraph" w:styleId="En-ttedetabledesmatires">
    <w:name w:val="TOC Heading"/>
    <w:basedOn w:val="Titre1"/>
    <w:next w:val="Normal"/>
    <w:uiPriority w:val="39"/>
    <w:unhideWhenUsed/>
    <w:qFormat/>
    <w:rsid w:val="00D83B62"/>
    <w:pPr>
      <w:ind w:left="0"/>
      <w:outlineLvl w:val="9"/>
    </w:pPr>
    <w:rPr>
      <w:rFonts w:asciiTheme="majorHAnsi" w:hAnsiTheme="majorHAnsi"/>
      <w:b/>
      <w:caps w:val="0"/>
      <w:color w:val="365F91" w:themeColor="accent1" w:themeShade="BF"/>
      <w:sz w:val="28"/>
    </w:rPr>
  </w:style>
  <w:style w:type="paragraph" w:styleId="TM1">
    <w:name w:val="toc 1"/>
    <w:basedOn w:val="Normal"/>
    <w:next w:val="Normal"/>
    <w:autoRedefine/>
    <w:uiPriority w:val="39"/>
    <w:unhideWhenUsed/>
    <w:rsid w:val="00973A8B"/>
    <w:pPr>
      <w:tabs>
        <w:tab w:val="left" w:pos="880"/>
        <w:tab w:val="right" w:leader="dot" w:pos="10456"/>
      </w:tabs>
      <w:spacing w:before="120" w:after="120"/>
    </w:pPr>
    <w:rPr>
      <w:rFonts w:ascii="Trade Gothic LT Std Cn" w:hAnsi="Trade Gothic LT Std Cn"/>
      <w:b/>
      <w:bCs/>
      <w:caps/>
      <w:color w:val="365F91" w:themeColor="accent1" w:themeShade="BF"/>
      <w:sz w:val="28"/>
      <w:szCs w:val="20"/>
    </w:rPr>
  </w:style>
  <w:style w:type="character" w:styleId="Lienhypertexte">
    <w:name w:val="Hyperlink"/>
    <w:basedOn w:val="Policepardfaut"/>
    <w:uiPriority w:val="99"/>
    <w:unhideWhenUsed/>
    <w:rsid w:val="00D83B62"/>
    <w:rPr>
      <w:color w:val="0000FF" w:themeColor="hyperlink"/>
      <w:u w:val="single"/>
    </w:rPr>
  </w:style>
  <w:style w:type="paragraph" w:styleId="TM2">
    <w:name w:val="toc 2"/>
    <w:basedOn w:val="Titre2"/>
    <w:next w:val="Normal"/>
    <w:autoRedefine/>
    <w:uiPriority w:val="39"/>
    <w:unhideWhenUsed/>
    <w:rsid w:val="00973A8B"/>
    <w:rPr>
      <w:rFonts w:ascii="Trade Gothic LT Std Cn" w:hAnsi="Trade Gothic LT Std Cn"/>
      <w:smallCaps/>
      <w:color w:val="365F91" w:themeColor="accent1" w:themeShade="BF"/>
      <w:sz w:val="24"/>
      <w:szCs w:val="20"/>
    </w:rPr>
  </w:style>
  <w:style w:type="paragraph" w:styleId="TM3">
    <w:name w:val="toc 3"/>
    <w:basedOn w:val="Normal"/>
    <w:next w:val="Normal"/>
    <w:autoRedefine/>
    <w:uiPriority w:val="39"/>
    <w:unhideWhenUsed/>
    <w:rsid w:val="00D83B62"/>
    <w:pPr>
      <w:spacing w:after="0"/>
      <w:ind w:left="440"/>
    </w:pPr>
    <w:rPr>
      <w:i/>
      <w:iCs/>
      <w:sz w:val="20"/>
      <w:szCs w:val="20"/>
    </w:rPr>
  </w:style>
  <w:style w:type="paragraph" w:styleId="TM4">
    <w:name w:val="toc 4"/>
    <w:basedOn w:val="Normal"/>
    <w:next w:val="Normal"/>
    <w:autoRedefine/>
    <w:uiPriority w:val="39"/>
    <w:unhideWhenUsed/>
    <w:rsid w:val="00D83B62"/>
    <w:pPr>
      <w:spacing w:after="0"/>
      <w:ind w:left="660"/>
    </w:pPr>
    <w:rPr>
      <w:sz w:val="18"/>
      <w:szCs w:val="18"/>
    </w:rPr>
  </w:style>
  <w:style w:type="paragraph" w:styleId="TM5">
    <w:name w:val="toc 5"/>
    <w:basedOn w:val="Normal"/>
    <w:next w:val="Normal"/>
    <w:autoRedefine/>
    <w:uiPriority w:val="39"/>
    <w:unhideWhenUsed/>
    <w:rsid w:val="00D83B62"/>
    <w:pPr>
      <w:spacing w:after="0"/>
      <w:ind w:left="880"/>
    </w:pPr>
    <w:rPr>
      <w:sz w:val="18"/>
      <w:szCs w:val="18"/>
    </w:rPr>
  </w:style>
  <w:style w:type="paragraph" w:styleId="TM6">
    <w:name w:val="toc 6"/>
    <w:basedOn w:val="Normal"/>
    <w:next w:val="Normal"/>
    <w:autoRedefine/>
    <w:uiPriority w:val="39"/>
    <w:unhideWhenUsed/>
    <w:rsid w:val="00D83B62"/>
    <w:pPr>
      <w:spacing w:after="0"/>
      <w:ind w:left="1100"/>
    </w:pPr>
    <w:rPr>
      <w:sz w:val="18"/>
      <w:szCs w:val="18"/>
    </w:rPr>
  </w:style>
  <w:style w:type="paragraph" w:styleId="TM7">
    <w:name w:val="toc 7"/>
    <w:basedOn w:val="Normal"/>
    <w:next w:val="Normal"/>
    <w:autoRedefine/>
    <w:uiPriority w:val="39"/>
    <w:unhideWhenUsed/>
    <w:rsid w:val="00D83B62"/>
    <w:pPr>
      <w:spacing w:after="0"/>
      <w:ind w:left="1320"/>
    </w:pPr>
    <w:rPr>
      <w:sz w:val="18"/>
      <w:szCs w:val="18"/>
    </w:rPr>
  </w:style>
  <w:style w:type="paragraph" w:styleId="TM8">
    <w:name w:val="toc 8"/>
    <w:basedOn w:val="Normal"/>
    <w:next w:val="Normal"/>
    <w:autoRedefine/>
    <w:uiPriority w:val="39"/>
    <w:unhideWhenUsed/>
    <w:rsid w:val="00D83B62"/>
    <w:pPr>
      <w:spacing w:after="0"/>
      <w:ind w:left="1540"/>
    </w:pPr>
    <w:rPr>
      <w:sz w:val="18"/>
      <w:szCs w:val="18"/>
    </w:rPr>
  </w:style>
  <w:style w:type="paragraph" w:styleId="TM9">
    <w:name w:val="toc 9"/>
    <w:basedOn w:val="Normal"/>
    <w:next w:val="Normal"/>
    <w:autoRedefine/>
    <w:uiPriority w:val="39"/>
    <w:unhideWhenUsed/>
    <w:rsid w:val="00D83B62"/>
    <w:pPr>
      <w:spacing w:after="0"/>
      <w:ind w:left="1760"/>
    </w:pPr>
    <w:rPr>
      <w:sz w:val="18"/>
      <w:szCs w:val="18"/>
    </w:rPr>
  </w:style>
  <w:style w:type="paragraph" w:customStyle="1" w:styleId="Default">
    <w:name w:val="Default"/>
    <w:rsid w:val="004E7775"/>
    <w:pPr>
      <w:autoSpaceDE w:val="0"/>
      <w:autoSpaceDN w:val="0"/>
      <w:adjustRightInd w:val="0"/>
      <w:spacing w:after="0" w:line="240" w:lineRule="auto"/>
    </w:pPr>
    <w:rPr>
      <w:rFonts w:ascii="Times New Roman" w:hAnsi="Times New Roman" w:cs="Times New Roman"/>
      <w:color w:val="000000"/>
      <w:sz w:val="24"/>
      <w:szCs w:val="24"/>
    </w:rPr>
  </w:style>
  <w:style w:type="table" w:styleId="Grilledutableau">
    <w:name w:val="Table Grid"/>
    <w:basedOn w:val="TableauNormal"/>
    <w:uiPriority w:val="59"/>
    <w:rsid w:val="007B7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eintense">
    <w:name w:val="Intense Emphasis"/>
    <w:basedOn w:val="Policepardfaut"/>
    <w:uiPriority w:val="21"/>
    <w:qFormat/>
    <w:rsid w:val="00FF7B4C"/>
    <w:rPr>
      <w:b/>
      <w:bCs/>
      <w:i/>
      <w:iCs/>
      <w:color w:val="4F81BD" w:themeColor="accent1"/>
    </w:rPr>
  </w:style>
  <w:style w:type="paragraph" w:styleId="Notedebasdepage">
    <w:name w:val="footnote text"/>
    <w:basedOn w:val="Normal"/>
    <w:link w:val="NotedebasdepageCar"/>
    <w:uiPriority w:val="99"/>
    <w:semiHidden/>
    <w:unhideWhenUsed/>
    <w:rsid w:val="00060BA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60BA1"/>
    <w:rPr>
      <w:sz w:val="20"/>
      <w:szCs w:val="20"/>
    </w:rPr>
  </w:style>
  <w:style w:type="character" w:styleId="Appelnotedebasdep">
    <w:name w:val="footnote reference"/>
    <w:basedOn w:val="Policepardfaut"/>
    <w:uiPriority w:val="99"/>
    <w:semiHidden/>
    <w:unhideWhenUsed/>
    <w:rsid w:val="00060BA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23D48"/>
    <w:pPr>
      <w:keepNext/>
      <w:keepLines/>
      <w:spacing w:before="480" w:after="0"/>
      <w:ind w:left="4536"/>
      <w:outlineLvl w:val="0"/>
    </w:pPr>
    <w:rPr>
      <w:rFonts w:ascii="Trade Gothic LT Std Bold" w:eastAsiaTheme="majorEastAsia" w:hAnsi="Trade Gothic LT Std Bold" w:cstheme="majorBidi"/>
      <w:bCs/>
      <w:caps/>
      <w:sz w:val="36"/>
      <w:szCs w:val="28"/>
    </w:rPr>
  </w:style>
  <w:style w:type="paragraph" w:styleId="Titre2">
    <w:name w:val="heading 2"/>
    <w:basedOn w:val="Normal"/>
    <w:next w:val="Normal"/>
    <w:link w:val="Titre2Car"/>
    <w:uiPriority w:val="9"/>
    <w:unhideWhenUsed/>
    <w:qFormat/>
    <w:rsid w:val="00F23D48"/>
    <w:pPr>
      <w:keepNext/>
      <w:keepLines/>
      <w:spacing w:before="200" w:after="0"/>
      <w:outlineLvl w:val="1"/>
    </w:pPr>
    <w:rPr>
      <w:rFonts w:ascii="Trade Gothic LT Std" w:eastAsiaTheme="majorEastAsia" w:hAnsi="Trade Gothic LT Std" w:cstheme="majorBidi"/>
      <w:bCs/>
      <w:sz w:val="26"/>
      <w:szCs w:val="26"/>
    </w:rPr>
  </w:style>
  <w:style w:type="paragraph" w:styleId="Titre3">
    <w:name w:val="heading 3"/>
    <w:basedOn w:val="Normal"/>
    <w:next w:val="Normal"/>
    <w:link w:val="Titre3Car"/>
    <w:uiPriority w:val="9"/>
    <w:unhideWhenUsed/>
    <w:qFormat/>
    <w:rsid w:val="00F23D48"/>
    <w:pPr>
      <w:keepNext/>
      <w:keepLines/>
      <w:spacing w:before="200" w:after="0"/>
      <w:ind w:left="567"/>
      <w:outlineLvl w:val="2"/>
    </w:pPr>
    <w:rPr>
      <w:rFonts w:ascii="Trade Gothic LT Std Bold" w:eastAsiaTheme="majorEastAsia" w:hAnsi="Trade Gothic LT Std Bold" w:cstheme="majorBidi"/>
      <w:b/>
      <w:bCs/>
      <w:caps/>
    </w:rPr>
  </w:style>
  <w:style w:type="paragraph" w:styleId="Titre4">
    <w:name w:val="heading 4"/>
    <w:basedOn w:val="Normal"/>
    <w:next w:val="Normal"/>
    <w:link w:val="Titre4Car"/>
    <w:uiPriority w:val="9"/>
    <w:unhideWhenUsed/>
    <w:qFormat/>
    <w:rsid w:val="007F31B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352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352B4"/>
    <w:rPr>
      <w:rFonts w:ascii="Tahoma" w:hAnsi="Tahoma" w:cs="Tahoma"/>
      <w:sz w:val="16"/>
      <w:szCs w:val="16"/>
    </w:rPr>
  </w:style>
  <w:style w:type="paragraph" w:styleId="En-tte">
    <w:name w:val="header"/>
    <w:basedOn w:val="Normal"/>
    <w:link w:val="En-tteCar"/>
    <w:uiPriority w:val="99"/>
    <w:unhideWhenUsed/>
    <w:rsid w:val="009352B4"/>
    <w:pPr>
      <w:tabs>
        <w:tab w:val="center" w:pos="4536"/>
        <w:tab w:val="right" w:pos="9072"/>
      </w:tabs>
      <w:spacing w:after="0" w:line="240" w:lineRule="auto"/>
    </w:pPr>
  </w:style>
  <w:style w:type="character" w:customStyle="1" w:styleId="En-tteCar">
    <w:name w:val="En-tête Car"/>
    <w:basedOn w:val="Policepardfaut"/>
    <w:link w:val="En-tte"/>
    <w:uiPriority w:val="99"/>
    <w:rsid w:val="009352B4"/>
  </w:style>
  <w:style w:type="paragraph" w:styleId="Pieddepage">
    <w:name w:val="footer"/>
    <w:basedOn w:val="Normal"/>
    <w:link w:val="PieddepageCar"/>
    <w:uiPriority w:val="99"/>
    <w:unhideWhenUsed/>
    <w:rsid w:val="009352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52B4"/>
  </w:style>
  <w:style w:type="character" w:styleId="Textedelespacerserv">
    <w:name w:val="Placeholder Text"/>
    <w:basedOn w:val="Policepardfaut"/>
    <w:uiPriority w:val="99"/>
    <w:semiHidden/>
    <w:rsid w:val="009352B4"/>
    <w:rPr>
      <w:color w:val="808080"/>
    </w:rPr>
  </w:style>
  <w:style w:type="character" w:customStyle="1" w:styleId="Titre1Car">
    <w:name w:val="Titre 1 Car"/>
    <w:basedOn w:val="Policepardfaut"/>
    <w:link w:val="Titre1"/>
    <w:uiPriority w:val="9"/>
    <w:rsid w:val="00F23D48"/>
    <w:rPr>
      <w:rFonts w:ascii="Trade Gothic LT Std Bold" w:eastAsiaTheme="majorEastAsia" w:hAnsi="Trade Gothic LT Std Bold" w:cstheme="majorBidi"/>
      <w:bCs/>
      <w:caps/>
      <w:sz w:val="36"/>
      <w:szCs w:val="28"/>
    </w:rPr>
  </w:style>
  <w:style w:type="character" w:customStyle="1" w:styleId="Titre2Car">
    <w:name w:val="Titre 2 Car"/>
    <w:basedOn w:val="Policepardfaut"/>
    <w:link w:val="Titre2"/>
    <w:uiPriority w:val="9"/>
    <w:rsid w:val="00F23D48"/>
    <w:rPr>
      <w:rFonts w:ascii="Trade Gothic LT Std" w:eastAsiaTheme="majorEastAsia" w:hAnsi="Trade Gothic LT Std" w:cstheme="majorBidi"/>
      <w:bCs/>
      <w:sz w:val="26"/>
      <w:szCs w:val="26"/>
    </w:rPr>
  </w:style>
  <w:style w:type="paragraph" w:styleId="Sansinterligne">
    <w:name w:val="No Spacing"/>
    <w:link w:val="SansinterligneCar"/>
    <w:uiPriority w:val="1"/>
    <w:qFormat/>
    <w:rsid w:val="007F31B7"/>
    <w:pPr>
      <w:spacing w:after="0" w:line="240" w:lineRule="auto"/>
    </w:pPr>
  </w:style>
  <w:style w:type="character" w:customStyle="1" w:styleId="Titre3Car">
    <w:name w:val="Titre 3 Car"/>
    <w:basedOn w:val="Policepardfaut"/>
    <w:link w:val="Titre3"/>
    <w:uiPriority w:val="9"/>
    <w:rsid w:val="00F23D48"/>
    <w:rPr>
      <w:rFonts w:ascii="Trade Gothic LT Std Bold" w:eastAsiaTheme="majorEastAsia" w:hAnsi="Trade Gothic LT Std Bold" w:cstheme="majorBidi"/>
      <w:b/>
      <w:bCs/>
      <w:caps/>
    </w:rPr>
  </w:style>
  <w:style w:type="character" w:customStyle="1" w:styleId="Titre4Car">
    <w:name w:val="Titre 4 Car"/>
    <w:basedOn w:val="Policepardfaut"/>
    <w:link w:val="Titre4"/>
    <w:uiPriority w:val="9"/>
    <w:rsid w:val="007F31B7"/>
    <w:rPr>
      <w:rFonts w:asciiTheme="majorHAnsi" w:eastAsiaTheme="majorEastAsia" w:hAnsiTheme="majorHAnsi" w:cstheme="majorBidi"/>
      <w:b/>
      <w:bCs/>
      <w:i/>
      <w:iCs/>
      <w:color w:val="4F81BD" w:themeColor="accent1"/>
    </w:rPr>
  </w:style>
  <w:style w:type="paragraph" w:styleId="Titre">
    <w:name w:val="Title"/>
    <w:basedOn w:val="Normal"/>
    <w:next w:val="Normal"/>
    <w:link w:val="TitreCar"/>
    <w:uiPriority w:val="10"/>
    <w:qFormat/>
    <w:rsid w:val="007F31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F31B7"/>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7F31B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7F31B7"/>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qFormat/>
    <w:rsid w:val="007F31B7"/>
    <w:rPr>
      <w:i/>
      <w:iCs/>
      <w:color w:val="808080" w:themeColor="text1" w:themeTint="7F"/>
    </w:rPr>
  </w:style>
  <w:style w:type="character" w:customStyle="1" w:styleId="SansinterligneCar">
    <w:name w:val="Sans interligne Car"/>
    <w:link w:val="Sansinterligne"/>
    <w:uiPriority w:val="1"/>
    <w:rsid w:val="00A35660"/>
  </w:style>
  <w:style w:type="paragraph" w:styleId="Liste">
    <w:name w:val="List"/>
    <w:basedOn w:val="Normal"/>
    <w:rsid w:val="001D298E"/>
    <w:pPr>
      <w:spacing w:after="0" w:line="240" w:lineRule="auto"/>
      <w:ind w:left="283" w:hanging="283"/>
    </w:pPr>
    <w:rPr>
      <w:rFonts w:ascii="Times New Roman" w:eastAsia="Times New Roman" w:hAnsi="Times New Roman" w:cs="Times New Roman"/>
      <w:sz w:val="20"/>
      <w:szCs w:val="20"/>
    </w:rPr>
  </w:style>
  <w:style w:type="paragraph" w:customStyle="1" w:styleId="Normal1">
    <w:name w:val="Normal1"/>
    <w:rsid w:val="001D298E"/>
    <w:pPr>
      <w:spacing w:after="0" w:line="240" w:lineRule="auto"/>
      <w:ind w:right="-69"/>
    </w:pPr>
    <w:rPr>
      <w:rFonts w:ascii="Verdana" w:eastAsia="Verdana" w:hAnsi="Verdana" w:cs="Verdana"/>
      <w:color w:val="000000"/>
      <w:sz w:val="20"/>
    </w:rPr>
  </w:style>
  <w:style w:type="paragraph" w:styleId="Paragraphedeliste">
    <w:name w:val="List Paragraph"/>
    <w:basedOn w:val="Normal"/>
    <w:uiPriority w:val="34"/>
    <w:qFormat/>
    <w:rsid w:val="001D298E"/>
    <w:pPr>
      <w:ind w:left="720"/>
      <w:contextualSpacing/>
    </w:pPr>
  </w:style>
  <w:style w:type="paragraph" w:styleId="En-ttedetabledesmatires">
    <w:name w:val="TOC Heading"/>
    <w:basedOn w:val="Titre1"/>
    <w:next w:val="Normal"/>
    <w:uiPriority w:val="39"/>
    <w:unhideWhenUsed/>
    <w:qFormat/>
    <w:rsid w:val="00D83B62"/>
    <w:pPr>
      <w:ind w:left="0"/>
      <w:outlineLvl w:val="9"/>
    </w:pPr>
    <w:rPr>
      <w:rFonts w:asciiTheme="majorHAnsi" w:hAnsiTheme="majorHAnsi"/>
      <w:b/>
      <w:caps w:val="0"/>
      <w:color w:val="365F91" w:themeColor="accent1" w:themeShade="BF"/>
      <w:sz w:val="28"/>
    </w:rPr>
  </w:style>
  <w:style w:type="paragraph" w:styleId="TM1">
    <w:name w:val="toc 1"/>
    <w:basedOn w:val="Normal"/>
    <w:next w:val="Normal"/>
    <w:autoRedefine/>
    <w:uiPriority w:val="39"/>
    <w:unhideWhenUsed/>
    <w:rsid w:val="00973A8B"/>
    <w:pPr>
      <w:tabs>
        <w:tab w:val="left" w:pos="880"/>
        <w:tab w:val="right" w:leader="dot" w:pos="10456"/>
      </w:tabs>
      <w:spacing w:before="120" w:after="120"/>
    </w:pPr>
    <w:rPr>
      <w:rFonts w:ascii="Trade Gothic LT Std Cn" w:hAnsi="Trade Gothic LT Std Cn"/>
      <w:b/>
      <w:bCs/>
      <w:caps/>
      <w:color w:val="365F91" w:themeColor="accent1" w:themeShade="BF"/>
      <w:sz w:val="28"/>
      <w:szCs w:val="20"/>
    </w:rPr>
  </w:style>
  <w:style w:type="character" w:styleId="Lienhypertexte">
    <w:name w:val="Hyperlink"/>
    <w:basedOn w:val="Policepardfaut"/>
    <w:uiPriority w:val="99"/>
    <w:unhideWhenUsed/>
    <w:rsid w:val="00D83B62"/>
    <w:rPr>
      <w:color w:val="0000FF" w:themeColor="hyperlink"/>
      <w:u w:val="single"/>
    </w:rPr>
  </w:style>
  <w:style w:type="paragraph" w:styleId="TM2">
    <w:name w:val="toc 2"/>
    <w:basedOn w:val="Titre2"/>
    <w:next w:val="Normal"/>
    <w:autoRedefine/>
    <w:uiPriority w:val="39"/>
    <w:unhideWhenUsed/>
    <w:rsid w:val="00973A8B"/>
    <w:rPr>
      <w:rFonts w:ascii="Trade Gothic LT Std Cn" w:hAnsi="Trade Gothic LT Std Cn"/>
      <w:smallCaps/>
      <w:color w:val="365F91" w:themeColor="accent1" w:themeShade="BF"/>
      <w:sz w:val="24"/>
      <w:szCs w:val="20"/>
    </w:rPr>
  </w:style>
  <w:style w:type="paragraph" w:styleId="TM3">
    <w:name w:val="toc 3"/>
    <w:basedOn w:val="Normal"/>
    <w:next w:val="Normal"/>
    <w:autoRedefine/>
    <w:uiPriority w:val="39"/>
    <w:unhideWhenUsed/>
    <w:rsid w:val="00D83B62"/>
    <w:pPr>
      <w:spacing w:after="0"/>
      <w:ind w:left="440"/>
    </w:pPr>
    <w:rPr>
      <w:i/>
      <w:iCs/>
      <w:sz w:val="20"/>
      <w:szCs w:val="20"/>
    </w:rPr>
  </w:style>
  <w:style w:type="paragraph" w:styleId="TM4">
    <w:name w:val="toc 4"/>
    <w:basedOn w:val="Normal"/>
    <w:next w:val="Normal"/>
    <w:autoRedefine/>
    <w:uiPriority w:val="39"/>
    <w:unhideWhenUsed/>
    <w:rsid w:val="00D83B62"/>
    <w:pPr>
      <w:spacing w:after="0"/>
      <w:ind w:left="660"/>
    </w:pPr>
    <w:rPr>
      <w:sz w:val="18"/>
      <w:szCs w:val="18"/>
    </w:rPr>
  </w:style>
  <w:style w:type="paragraph" w:styleId="TM5">
    <w:name w:val="toc 5"/>
    <w:basedOn w:val="Normal"/>
    <w:next w:val="Normal"/>
    <w:autoRedefine/>
    <w:uiPriority w:val="39"/>
    <w:unhideWhenUsed/>
    <w:rsid w:val="00D83B62"/>
    <w:pPr>
      <w:spacing w:after="0"/>
      <w:ind w:left="880"/>
    </w:pPr>
    <w:rPr>
      <w:sz w:val="18"/>
      <w:szCs w:val="18"/>
    </w:rPr>
  </w:style>
  <w:style w:type="paragraph" w:styleId="TM6">
    <w:name w:val="toc 6"/>
    <w:basedOn w:val="Normal"/>
    <w:next w:val="Normal"/>
    <w:autoRedefine/>
    <w:uiPriority w:val="39"/>
    <w:unhideWhenUsed/>
    <w:rsid w:val="00D83B62"/>
    <w:pPr>
      <w:spacing w:after="0"/>
      <w:ind w:left="1100"/>
    </w:pPr>
    <w:rPr>
      <w:sz w:val="18"/>
      <w:szCs w:val="18"/>
    </w:rPr>
  </w:style>
  <w:style w:type="paragraph" w:styleId="TM7">
    <w:name w:val="toc 7"/>
    <w:basedOn w:val="Normal"/>
    <w:next w:val="Normal"/>
    <w:autoRedefine/>
    <w:uiPriority w:val="39"/>
    <w:unhideWhenUsed/>
    <w:rsid w:val="00D83B62"/>
    <w:pPr>
      <w:spacing w:after="0"/>
      <w:ind w:left="1320"/>
    </w:pPr>
    <w:rPr>
      <w:sz w:val="18"/>
      <w:szCs w:val="18"/>
    </w:rPr>
  </w:style>
  <w:style w:type="paragraph" w:styleId="TM8">
    <w:name w:val="toc 8"/>
    <w:basedOn w:val="Normal"/>
    <w:next w:val="Normal"/>
    <w:autoRedefine/>
    <w:uiPriority w:val="39"/>
    <w:unhideWhenUsed/>
    <w:rsid w:val="00D83B62"/>
    <w:pPr>
      <w:spacing w:after="0"/>
      <w:ind w:left="1540"/>
    </w:pPr>
    <w:rPr>
      <w:sz w:val="18"/>
      <w:szCs w:val="18"/>
    </w:rPr>
  </w:style>
  <w:style w:type="paragraph" w:styleId="TM9">
    <w:name w:val="toc 9"/>
    <w:basedOn w:val="Normal"/>
    <w:next w:val="Normal"/>
    <w:autoRedefine/>
    <w:uiPriority w:val="39"/>
    <w:unhideWhenUsed/>
    <w:rsid w:val="00D83B62"/>
    <w:pPr>
      <w:spacing w:after="0"/>
      <w:ind w:left="1760"/>
    </w:pPr>
    <w:rPr>
      <w:sz w:val="18"/>
      <w:szCs w:val="18"/>
    </w:rPr>
  </w:style>
  <w:style w:type="paragraph" w:customStyle="1" w:styleId="Default">
    <w:name w:val="Default"/>
    <w:rsid w:val="004E7775"/>
    <w:pPr>
      <w:autoSpaceDE w:val="0"/>
      <w:autoSpaceDN w:val="0"/>
      <w:adjustRightInd w:val="0"/>
      <w:spacing w:after="0" w:line="240" w:lineRule="auto"/>
    </w:pPr>
    <w:rPr>
      <w:rFonts w:ascii="Times New Roman" w:hAnsi="Times New Roman" w:cs="Times New Roman"/>
      <w:color w:val="000000"/>
      <w:sz w:val="24"/>
      <w:szCs w:val="24"/>
    </w:rPr>
  </w:style>
  <w:style w:type="table" w:styleId="Grilledutableau">
    <w:name w:val="Table Grid"/>
    <w:basedOn w:val="TableauNormal"/>
    <w:uiPriority w:val="59"/>
    <w:rsid w:val="007B7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eintense">
    <w:name w:val="Intense Emphasis"/>
    <w:basedOn w:val="Policepardfaut"/>
    <w:uiPriority w:val="21"/>
    <w:qFormat/>
    <w:rsid w:val="00FF7B4C"/>
    <w:rPr>
      <w:b/>
      <w:bCs/>
      <w:i/>
      <w:iCs/>
      <w:color w:val="4F81BD" w:themeColor="accent1"/>
    </w:rPr>
  </w:style>
  <w:style w:type="paragraph" w:styleId="Notedebasdepage">
    <w:name w:val="footnote text"/>
    <w:basedOn w:val="Normal"/>
    <w:link w:val="NotedebasdepageCar"/>
    <w:uiPriority w:val="99"/>
    <w:semiHidden/>
    <w:unhideWhenUsed/>
    <w:rsid w:val="00060BA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60BA1"/>
    <w:rPr>
      <w:sz w:val="20"/>
      <w:szCs w:val="20"/>
    </w:rPr>
  </w:style>
  <w:style w:type="character" w:styleId="Appelnotedebasdep">
    <w:name w:val="footnote reference"/>
    <w:basedOn w:val="Policepardfaut"/>
    <w:uiPriority w:val="99"/>
    <w:semiHidden/>
    <w:unhideWhenUsed/>
    <w:rsid w:val="00060B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50779C-88CB-44F0-A124-254020AE4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3215</Words>
  <Characters>17684</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MSS</Company>
  <LinksUpToDate>false</LinksUpToDate>
  <CharactersWithSpaces>20858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wtraversier</dc:creator>
  <cp:lastModifiedBy>D GNECCHI</cp:lastModifiedBy>
  <cp:revision>2</cp:revision>
  <cp:lastPrinted>2016-02-24T09:09:00Z</cp:lastPrinted>
  <dcterms:created xsi:type="dcterms:W3CDTF">2018-11-09T10:56:00Z</dcterms:created>
  <dcterms:modified xsi:type="dcterms:W3CDTF">2018-11-09T10:56:00Z</dcterms:modified>
</cp:coreProperties>
</file>