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31665" w14:textId="495911B2" w:rsidR="007158DE" w:rsidRDefault="007158DE">
      <w:pPr>
        <w:pStyle w:val="Corpsdetexte"/>
        <w:rPr>
          <w:rFonts w:ascii="Times New Roman" w:hAnsi="Times New Roman"/>
          <w:b/>
        </w:rPr>
      </w:pPr>
    </w:p>
    <w:p w14:paraId="561EF06A" w14:textId="57920803" w:rsidR="007158DE" w:rsidRDefault="007158DE">
      <w:pPr>
        <w:sectPr w:rsidR="007158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64" w:right="964" w:bottom="964" w:left="964" w:header="340" w:footer="340" w:gutter="0"/>
          <w:cols w:space="720"/>
          <w:formProt w:val="0"/>
          <w:docGrid w:linePitch="600" w:charSpace="40960"/>
        </w:sectPr>
      </w:pPr>
    </w:p>
    <w:p w14:paraId="7BF9F689" w14:textId="77777777" w:rsidR="007158DE" w:rsidRDefault="007158DE">
      <w:pPr>
        <w:pStyle w:val="Corpsdetexte"/>
      </w:pPr>
    </w:p>
    <w:p w14:paraId="3F73D26A" w14:textId="77777777" w:rsidR="007158DE" w:rsidRDefault="007158DE">
      <w:pPr>
        <w:pStyle w:val="Titre1"/>
      </w:pPr>
    </w:p>
    <w:p w14:paraId="595C1508" w14:textId="77777777" w:rsidR="007158DE" w:rsidRDefault="007158DE">
      <w:pPr>
        <w:pStyle w:val="Corpsdetexte"/>
      </w:pPr>
    </w:p>
    <w:p w14:paraId="3C9FBCA8" w14:textId="77777777" w:rsidR="007158DE" w:rsidRDefault="007158DE">
      <w:pPr>
        <w:pStyle w:val="Titre1"/>
      </w:pPr>
    </w:p>
    <w:p w14:paraId="065AE43F" w14:textId="2D07A205" w:rsidR="00E217EB" w:rsidRDefault="00E217EB" w:rsidP="00740605">
      <w:pPr>
        <w:pStyle w:val="Titre1"/>
        <w:jc w:val="left"/>
      </w:pPr>
    </w:p>
    <w:p w14:paraId="57155052" w14:textId="7707EEA3" w:rsidR="007158DE" w:rsidRDefault="009B1F74">
      <w:pPr>
        <w:pStyle w:val="Titre1"/>
      </w:pPr>
      <w:r>
        <w:t>COMMUNIQUE DE PRESSE</w:t>
      </w:r>
    </w:p>
    <w:p w14:paraId="67B74B14" w14:textId="77777777" w:rsidR="007158DE" w:rsidRDefault="007158DE">
      <w:pPr>
        <w:pStyle w:val="Corpsdetexte"/>
        <w:rPr>
          <w:b/>
        </w:rPr>
      </w:pPr>
    </w:p>
    <w:p w14:paraId="7DC830AD" w14:textId="0699D31D" w:rsidR="007158DE" w:rsidRPr="00740605" w:rsidRDefault="00ED4926">
      <w:pPr>
        <w:pStyle w:val="Date20"/>
        <w:rPr>
          <w:rFonts w:ascii="Marianne" w:hAnsi="Marianne"/>
          <w:color w:val="auto"/>
          <w:sz w:val="18"/>
          <w:szCs w:val="18"/>
        </w:rPr>
      </w:pPr>
      <w:r w:rsidRPr="00740605">
        <w:rPr>
          <w:rFonts w:ascii="Marianne" w:hAnsi="Marianne"/>
          <w:color w:val="auto"/>
          <w:sz w:val="18"/>
          <w:szCs w:val="18"/>
        </w:rPr>
        <w:t>Le 21 janvier 2025</w:t>
      </w:r>
    </w:p>
    <w:p w14:paraId="04006B11" w14:textId="77777777" w:rsidR="007158DE" w:rsidRDefault="007158DE">
      <w:pPr>
        <w:pStyle w:val="Titre1demapage"/>
        <w:spacing w:line="276" w:lineRule="auto"/>
        <w:rPr>
          <w:sz w:val="24"/>
          <w:szCs w:val="24"/>
        </w:rPr>
      </w:pPr>
    </w:p>
    <w:p w14:paraId="79F84E5F" w14:textId="1E2BC0A3" w:rsidR="007158DE" w:rsidRPr="00740605" w:rsidRDefault="009B1F74" w:rsidP="00740605">
      <w:pPr>
        <w:pStyle w:val="Corpsdetexte"/>
        <w:rPr>
          <w:rFonts w:ascii="Marianne" w:hAnsi="Marianne"/>
          <w:bCs/>
          <w:sz w:val="32"/>
          <w:szCs w:val="32"/>
        </w:rPr>
      </w:pPr>
      <w:r w:rsidRPr="00740605">
        <w:rPr>
          <w:rFonts w:ascii="Marianne" w:hAnsi="Marianne"/>
          <w:bCs/>
          <w:sz w:val="32"/>
          <w:szCs w:val="32"/>
        </w:rPr>
        <w:t>Un contrat local de santé</w:t>
      </w:r>
      <w:r w:rsidR="00740605">
        <w:rPr>
          <w:rFonts w:ascii="Marianne" w:hAnsi="Marianne"/>
          <w:bCs/>
          <w:sz w:val="32"/>
          <w:szCs w:val="32"/>
        </w:rPr>
        <w:t xml:space="preserve"> </w:t>
      </w:r>
      <w:r w:rsidRPr="00740605">
        <w:rPr>
          <w:rFonts w:ascii="Marianne" w:hAnsi="Marianne"/>
          <w:bCs/>
          <w:sz w:val="32"/>
          <w:szCs w:val="32"/>
        </w:rPr>
        <w:t>pour</w:t>
      </w:r>
      <w:r w:rsidR="00B0249A">
        <w:rPr>
          <w:rFonts w:ascii="Marianne" w:hAnsi="Marianne"/>
          <w:bCs/>
          <w:sz w:val="32"/>
          <w:szCs w:val="32"/>
        </w:rPr>
        <w:t xml:space="preserve"> le</w:t>
      </w:r>
      <w:r w:rsidRPr="00740605">
        <w:rPr>
          <w:rFonts w:ascii="Marianne" w:hAnsi="Marianne"/>
          <w:bCs/>
          <w:sz w:val="32"/>
          <w:szCs w:val="32"/>
        </w:rPr>
        <w:t xml:space="preserve"> </w:t>
      </w:r>
      <w:r w:rsidR="00ED4926" w:rsidRPr="00740605">
        <w:rPr>
          <w:rFonts w:ascii="Marianne" w:hAnsi="Marianne"/>
          <w:bCs/>
          <w:sz w:val="32"/>
          <w:szCs w:val="32"/>
        </w:rPr>
        <w:t>Nord de l’Yonne</w:t>
      </w:r>
    </w:p>
    <w:p w14:paraId="45E39E8D" w14:textId="77777777" w:rsidR="007158DE" w:rsidRDefault="007158DE">
      <w:pPr>
        <w:pStyle w:val="Corpsdetexte"/>
        <w:rPr>
          <w:rFonts w:ascii="Marianne" w:hAnsi="Marianne"/>
        </w:rPr>
      </w:pPr>
    </w:p>
    <w:p w14:paraId="4A588BD9" w14:textId="2113C0AE" w:rsidR="00ED4926" w:rsidRPr="00740605" w:rsidRDefault="009B1F74" w:rsidP="00ED4926">
      <w:pPr>
        <w:jc w:val="both"/>
        <w:rPr>
          <w:rFonts w:ascii="Marianne" w:hAnsi="Marianne"/>
          <w:b/>
        </w:rPr>
      </w:pPr>
      <w:r w:rsidRPr="00740605">
        <w:rPr>
          <w:rFonts w:ascii="Marianne" w:hAnsi="Marianne"/>
          <w:b/>
        </w:rPr>
        <w:t xml:space="preserve">Le pôle d’équilibre territorial et rural (PETR) </w:t>
      </w:r>
      <w:r w:rsidR="00ED4926" w:rsidRPr="00740605">
        <w:rPr>
          <w:rFonts w:ascii="Marianne" w:hAnsi="Marianne"/>
          <w:b/>
        </w:rPr>
        <w:t>Nord de l’Yonne</w:t>
      </w:r>
      <w:r w:rsidR="00E72079" w:rsidRPr="00740605">
        <w:rPr>
          <w:rFonts w:ascii="Marianne" w:hAnsi="Marianne"/>
          <w:b/>
        </w:rPr>
        <w:t>, l’ARS</w:t>
      </w:r>
      <w:r w:rsidR="00B0249A">
        <w:rPr>
          <w:rFonts w:ascii="Marianne" w:hAnsi="Marianne"/>
          <w:b/>
        </w:rPr>
        <w:t xml:space="preserve"> Bourgogne-Franche-Comté</w:t>
      </w:r>
      <w:r w:rsidR="00E72079" w:rsidRPr="00740605">
        <w:rPr>
          <w:rFonts w:ascii="Marianne" w:hAnsi="Marianne"/>
          <w:b/>
        </w:rPr>
        <w:t xml:space="preserve"> </w:t>
      </w:r>
      <w:r w:rsidRPr="00740605">
        <w:rPr>
          <w:rFonts w:ascii="Marianne" w:hAnsi="Marianne"/>
          <w:b/>
        </w:rPr>
        <w:t>et leurs partenaires s’engagent</w:t>
      </w:r>
      <w:r w:rsidR="005826E7" w:rsidRPr="00740605">
        <w:rPr>
          <w:rFonts w:ascii="Marianne" w:hAnsi="Marianne"/>
          <w:b/>
        </w:rPr>
        <w:t xml:space="preserve"> ce mardi 21 janvier 2025</w:t>
      </w:r>
      <w:r w:rsidRPr="00740605">
        <w:rPr>
          <w:rFonts w:ascii="Marianne" w:hAnsi="Marianne"/>
          <w:b/>
        </w:rPr>
        <w:t xml:space="preserve"> dans un contrat local de santé</w:t>
      </w:r>
      <w:r w:rsidR="00707D2A">
        <w:rPr>
          <w:rFonts w:ascii="Marianne" w:hAnsi="Marianne"/>
          <w:b/>
        </w:rPr>
        <w:t xml:space="preserve"> (CLS</w:t>
      </w:r>
      <w:r w:rsidR="00707D2A" w:rsidRPr="00374E85">
        <w:rPr>
          <w:rFonts w:ascii="Marianne" w:hAnsi="Marianne"/>
          <w:b/>
        </w:rPr>
        <w:t>)</w:t>
      </w:r>
      <w:r w:rsidR="00B86D77" w:rsidRPr="00374E85">
        <w:rPr>
          <w:rFonts w:ascii="Marianne" w:hAnsi="Marianne"/>
          <w:b/>
        </w:rPr>
        <w:t xml:space="preserve"> à horizon 2028.</w:t>
      </w:r>
      <w:r w:rsidR="00ED4926" w:rsidRPr="00740605">
        <w:rPr>
          <w:rFonts w:ascii="Marianne" w:hAnsi="Marianne"/>
          <w:b/>
        </w:rPr>
        <w:t xml:space="preserve"> </w:t>
      </w:r>
    </w:p>
    <w:p w14:paraId="2C460743" w14:textId="77777777" w:rsidR="005826E7" w:rsidRDefault="005826E7" w:rsidP="00ED4926">
      <w:pPr>
        <w:jc w:val="both"/>
        <w:rPr>
          <w:rFonts w:ascii="Marianne" w:hAnsi="Marianne"/>
          <w:b/>
          <w:sz w:val="22"/>
          <w:szCs w:val="22"/>
        </w:rPr>
      </w:pPr>
      <w:bookmarkStart w:id="0" w:name="_Hlk182845918"/>
    </w:p>
    <w:p w14:paraId="69C04573" w14:textId="17D94538" w:rsidR="005826E7" w:rsidRDefault="005826E7" w:rsidP="00ED4926">
      <w:pPr>
        <w:jc w:val="both"/>
        <w:rPr>
          <w:rFonts w:ascii="Marianne" w:hAnsi="Marianne"/>
          <w:bCs/>
        </w:rPr>
      </w:pPr>
      <w:r w:rsidRPr="00707D2A">
        <w:rPr>
          <w:rFonts w:ascii="Marianne" w:hAnsi="Marianne"/>
          <w:bCs/>
        </w:rPr>
        <w:t xml:space="preserve">Elus, </w:t>
      </w:r>
      <w:r w:rsidR="00DF4E70">
        <w:rPr>
          <w:rFonts w:ascii="Marianne" w:hAnsi="Marianne"/>
          <w:bCs/>
        </w:rPr>
        <w:t xml:space="preserve">établissements et </w:t>
      </w:r>
      <w:r w:rsidRPr="00707D2A">
        <w:rPr>
          <w:rFonts w:ascii="Marianne" w:hAnsi="Marianne"/>
          <w:bCs/>
        </w:rPr>
        <w:t>professionnels de santé, communautés professionnelles territoriales de santé</w:t>
      </w:r>
      <w:r w:rsidR="00707D2A" w:rsidRPr="00707D2A">
        <w:rPr>
          <w:rFonts w:ascii="Marianne" w:hAnsi="Marianne"/>
          <w:bCs/>
        </w:rPr>
        <w:t xml:space="preserve"> (CPTS)</w:t>
      </w:r>
      <w:r w:rsidR="00DF4E70">
        <w:rPr>
          <w:rFonts w:ascii="Marianne" w:hAnsi="Marianne"/>
          <w:bCs/>
        </w:rPr>
        <w:t>, représentants des usagers</w:t>
      </w:r>
      <w:r w:rsidRPr="00707D2A">
        <w:rPr>
          <w:rFonts w:ascii="Marianne" w:hAnsi="Marianne"/>
          <w:bCs/>
        </w:rPr>
        <w:t> </w:t>
      </w:r>
      <w:r w:rsidR="00B0249A">
        <w:rPr>
          <w:rFonts w:ascii="Marianne" w:hAnsi="Marianne"/>
          <w:bCs/>
        </w:rPr>
        <w:t>…</w:t>
      </w:r>
      <w:r w:rsidRPr="00707D2A">
        <w:rPr>
          <w:rFonts w:ascii="Marianne" w:hAnsi="Marianne"/>
          <w:bCs/>
        </w:rPr>
        <w:t xml:space="preserve"> </w:t>
      </w:r>
      <w:r w:rsidR="00B0249A">
        <w:rPr>
          <w:rFonts w:ascii="Marianne" w:hAnsi="Marianne"/>
          <w:bCs/>
        </w:rPr>
        <w:t>E</w:t>
      </w:r>
      <w:r w:rsidRPr="00707D2A">
        <w:rPr>
          <w:rFonts w:ascii="Marianne" w:hAnsi="Marianne"/>
          <w:bCs/>
        </w:rPr>
        <w:t>n janvier 2024</w:t>
      </w:r>
      <w:r w:rsidR="00374E85">
        <w:rPr>
          <w:rFonts w:ascii="Marianne" w:hAnsi="Marianne"/>
          <w:bCs/>
        </w:rPr>
        <w:t xml:space="preserve">, </w:t>
      </w:r>
      <w:r w:rsidRPr="00707D2A">
        <w:rPr>
          <w:rFonts w:ascii="Marianne" w:hAnsi="Marianne"/>
          <w:bCs/>
        </w:rPr>
        <w:t xml:space="preserve">près de 250 personnes se mettaient en ordre de marche pour </w:t>
      </w:r>
      <w:proofErr w:type="spellStart"/>
      <w:r w:rsidRPr="00707D2A">
        <w:rPr>
          <w:rFonts w:ascii="Marianne" w:hAnsi="Marianne"/>
          <w:bCs/>
        </w:rPr>
        <w:t>co-construire</w:t>
      </w:r>
      <w:proofErr w:type="spellEnd"/>
      <w:r w:rsidRPr="00707D2A">
        <w:rPr>
          <w:rFonts w:ascii="Marianne" w:hAnsi="Marianne"/>
          <w:bCs/>
        </w:rPr>
        <w:t xml:space="preserve"> un contrat local de santé</w:t>
      </w:r>
      <w:r w:rsidR="00707D2A" w:rsidRPr="00707D2A">
        <w:rPr>
          <w:rFonts w:ascii="Marianne" w:hAnsi="Marianne"/>
          <w:bCs/>
        </w:rPr>
        <w:t xml:space="preserve"> (CLS)</w:t>
      </w:r>
      <w:r w:rsidRPr="00707D2A">
        <w:rPr>
          <w:rFonts w:ascii="Marianne" w:hAnsi="Marianne"/>
          <w:bCs/>
        </w:rPr>
        <w:t xml:space="preserve"> à l’échelle des cinq communautés de communes représentant plus de 130 000 habitants du nord de l’Yonne.</w:t>
      </w:r>
    </w:p>
    <w:p w14:paraId="33E6C280" w14:textId="77777777" w:rsidR="00DF4E70" w:rsidRPr="00707D2A" w:rsidRDefault="00DF4E70" w:rsidP="00ED4926">
      <w:pPr>
        <w:jc w:val="both"/>
        <w:rPr>
          <w:rFonts w:ascii="Marianne" w:hAnsi="Marianne"/>
          <w:bCs/>
        </w:rPr>
      </w:pPr>
    </w:p>
    <w:p w14:paraId="1AE1FFC0" w14:textId="36C071A2" w:rsidR="005826E7" w:rsidRDefault="005826E7" w:rsidP="00ED4926">
      <w:pPr>
        <w:jc w:val="both"/>
        <w:rPr>
          <w:rFonts w:ascii="Marianne" w:hAnsi="Marianne"/>
          <w:bCs/>
        </w:rPr>
      </w:pPr>
      <w:r w:rsidRPr="00707D2A">
        <w:rPr>
          <w:rFonts w:ascii="Marianne" w:hAnsi="Marianne"/>
          <w:bCs/>
        </w:rPr>
        <w:t>Un an après</w:t>
      </w:r>
      <w:r w:rsidR="00707D2A" w:rsidRPr="00707D2A">
        <w:rPr>
          <w:rFonts w:ascii="Marianne" w:hAnsi="Marianne"/>
          <w:bCs/>
        </w:rPr>
        <w:t>, à l’issue de cette</w:t>
      </w:r>
      <w:r w:rsidRPr="00707D2A">
        <w:rPr>
          <w:rFonts w:ascii="Marianne" w:hAnsi="Marianne"/>
          <w:bCs/>
        </w:rPr>
        <w:t xml:space="preserve"> phase de concertation, le CLS a été officialisé ce mardi 21 janvier 2025 en présence de nombreux représentants des partenaires</w:t>
      </w:r>
      <w:r w:rsidR="00DF4E70">
        <w:rPr>
          <w:rFonts w:ascii="Marianne" w:hAnsi="Marianne"/>
          <w:bCs/>
        </w:rPr>
        <w:t>,</w:t>
      </w:r>
      <w:r w:rsidRPr="00707D2A">
        <w:rPr>
          <w:rFonts w:ascii="Marianne" w:hAnsi="Marianne"/>
          <w:bCs/>
        </w:rPr>
        <w:t xml:space="preserve"> réunis à l’hôtel de ville de Joigny.</w:t>
      </w:r>
    </w:p>
    <w:p w14:paraId="6F772B22" w14:textId="77777777" w:rsidR="008B175F" w:rsidRPr="00707D2A" w:rsidRDefault="008B175F" w:rsidP="00ED4926">
      <w:pPr>
        <w:jc w:val="both"/>
        <w:rPr>
          <w:rFonts w:ascii="Marianne" w:hAnsi="Marianne"/>
          <w:bCs/>
        </w:rPr>
      </w:pPr>
    </w:p>
    <w:p w14:paraId="48B311F3" w14:textId="55D9AD3D" w:rsidR="005826E7" w:rsidRDefault="008B175F" w:rsidP="00ED4926">
      <w:pPr>
        <w:jc w:val="both"/>
        <w:rPr>
          <w:rFonts w:ascii="Marianne" w:hAnsi="Marianne"/>
          <w:b/>
        </w:rPr>
      </w:pPr>
      <w:r w:rsidRPr="008B175F">
        <w:rPr>
          <w:rFonts w:ascii="Marianne" w:hAnsi="Marianne"/>
          <w:b/>
        </w:rPr>
        <w:t>7 axes</w:t>
      </w:r>
      <w:r>
        <w:rPr>
          <w:rFonts w:ascii="Marianne" w:hAnsi="Marianne"/>
          <w:b/>
        </w:rPr>
        <w:t xml:space="preserve"> pour agir</w:t>
      </w:r>
    </w:p>
    <w:p w14:paraId="320DD182" w14:textId="77777777" w:rsidR="008B175F" w:rsidRPr="008B175F" w:rsidRDefault="008B175F" w:rsidP="00ED4926">
      <w:pPr>
        <w:jc w:val="both"/>
        <w:rPr>
          <w:rFonts w:ascii="Marianne" w:hAnsi="Marianne"/>
          <w:b/>
        </w:rPr>
      </w:pPr>
    </w:p>
    <w:p w14:paraId="7BC3213D" w14:textId="15CD738F" w:rsidR="005826E7" w:rsidRDefault="005826E7" w:rsidP="00ED4926">
      <w:pPr>
        <w:jc w:val="both"/>
        <w:rPr>
          <w:rFonts w:ascii="Marianne" w:hAnsi="Marianne"/>
          <w:bCs/>
        </w:rPr>
      </w:pPr>
      <w:r w:rsidRPr="00707D2A">
        <w:rPr>
          <w:rFonts w:ascii="Marianne" w:hAnsi="Marianne"/>
          <w:bCs/>
        </w:rPr>
        <w:t xml:space="preserve">Cette feuille de route santé s’articule autour de 7 axes : </w:t>
      </w:r>
    </w:p>
    <w:p w14:paraId="6673E041" w14:textId="77777777" w:rsidR="008B175F" w:rsidRPr="00707D2A" w:rsidRDefault="008B175F" w:rsidP="00ED4926">
      <w:pPr>
        <w:jc w:val="both"/>
        <w:rPr>
          <w:rFonts w:ascii="Marianne" w:hAnsi="Marianne"/>
          <w:bCs/>
        </w:rPr>
      </w:pPr>
    </w:p>
    <w:bookmarkEnd w:id="0"/>
    <w:p w14:paraId="1C019604" w14:textId="289B8207" w:rsidR="00ED4926" w:rsidRPr="00DF4E70" w:rsidRDefault="00B0249A" w:rsidP="00707D2A">
      <w:pPr>
        <w:autoSpaceDE w:val="0"/>
        <w:autoSpaceDN w:val="0"/>
        <w:jc w:val="both"/>
        <w:rPr>
          <w:rFonts w:ascii="Marianne" w:eastAsia="Arial" w:hAnsi="Marianne"/>
          <w:b/>
        </w:rPr>
      </w:pPr>
      <w:r>
        <w:rPr>
          <w:rFonts w:ascii="Marianne" w:eastAsia="Arial" w:hAnsi="Marianne"/>
          <w:bCs/>
        </w:rPr>
        <w:t>-</w:t>
      </w:r>
      <w:r w:rsidR="005826E7" w:rsidRPr="00B0249A">
        <w:rPr>
          <w:rFonts w:ascii="Marianne" w:eastAsia="Arial" w:hAnsi="Marianne"/>
          <w:b/>
        </w:rPr>
        <w:t>L’</w:t>
      </w:r>
      <w:r w:rsidR="00ED4926" w:rsidRPr="00B0249A">
        <w:rPr>
          <w:rFonts w:ascii="Marianne" w:eastAsia="Arial" w:hAnsi="Marianne"/>
          <w:b/>
        </w:rPr>
        <w:t>attractivité du territoire et</w:t>
      </w:r>
      <w:r w:rsidR="005826E7" w:rsidRPr="00B0249A">
        <w:rPr>
          <w:rFonts w:ascii="Marianne" w:eastAsia="Arial" w:hAnsi="Marianne"/>
          <w:b/>
        </w:rPr>
        <w:t xml:space="preserve"> l’</w:t>
      </w:r>
      <w:r w:rsidR="00ED4926" w:rsidRPr="00B0249A">
        <w:rPr>
          <w:rFonts w:ascii="Marianne" w:eastAsia="Arial" w:hAnsi="Marianne"/>
          <w:b/>
        </w:rPr>
        <w:t>offre de s</w:t>
      </w:r>
      <w:r w:rsidR="00DF4E70">
        <w:rPr>
          <w:rFonts w:ascii="Marianne" w:eastAsia="Arial" w:hAnsi="Marianne"/>
          <w:b/>
        </w:rPr>
        <w:t>anté</w:t>
      </w:r>
      <w:r w:rsidR="005826E7" w:rsidRPr="00707D2A">
        <w:rPr>
          <w:rFonts w:ascii="Marianne" w:eastAsia="Arial" w:hAnsi="Marianne"/>
          <w:bCs/>
        </w:rPr>
        <w:t xml:space="preserve">, pour renforcer la démographie </w:t>
      </w:r>
      <w:r w:rsidR="00DF4E70">
        <w:rPr>
          <w:rFonts w:ascii="Marianne" w:eastAsia="Arial" w:hAnsi="Marianne"/>
          <w:bCs/>
        </w:rPr>
        <w:t>médicale et des soignants</w:t>
      </w:r>
      <w:r w:rsidR="005826E7" w:rsidRPr="00707D2A">
        <w:rPr>
          <w:rFonts w:ascii="Marianne" w:eastAsia="Arial" w:hAnsi="Marianne"/>
          <w:bCs/>
        </w:rPr>
        <w:t xml:space="preserve">, fidéliser professionnels et </w:t>
      </w:r>
      <w:r w:rsidR="00707D2A" w:rsidRPr="00707D2A">
        <w:rPr>
          <w:rFonts w:ascii="Marianne" w:eastAsia="Arial" w:hAnsi="Marianne"/>
          <w:bCs/>
        </w:rPr>
        <w:t>étudiants</w:t>
      </w:r>
      <w:r w:rsidR="005826E7" w:rsidRPr="00707D2A">
        <w:rPr>
          <w:rFonts w:ascii="Marianne" w:eastAsia="Arial" w:hAnsi="Marianne"/>
          <w:bCs/>
        </w:rPr>
        <w:t xml:space="preserve"> en santé, mais aussi développer la téléexpertise et le soutien aux études de santé ; </w:t>
      </w:r>
    </w:p>
    <w:p w14:paraId="7DC0799E" w14:textId="136BF185" w:rsidR="005826E7" w:rsidRPr="00707D2A" w:rsidRDefault="00B0249A" w:rsidP="00374E85">
      <w:pPr>
        <w:autoSpaceDE w:val="0"/>
        <w:autoSpaceDN w:val="0"/>
        <w:jc w:val="both"/>
        <w:rPr>
          <w:rFonts w:ascii="Marianne" w:eastAsia="Arial" w:hAnsi="Marianne"/>
          <w:bCs/>
        </w:rPr>
      </w:pPr>
      <w:r w:rsidRPr="008B175F">
        <w:rPr>
          <w:rFonts w:ascii="Marianne" w:eastAsia="Arial" w:hAnsi="Marianne"/>
          <w:b/>
        </w:rPr>
        <w:t>-</w:t>
      </w:r>
      <w:r w:rsidR="005826E7" w:rsidRPr="008B175F">
        <w:rPr>
          <w:rFonts w:ascii="Marianne" w:eastAsia="Arial" w:hAnsi="Marianne"/>
          <w:b/>
        </w:rPr>
        <w:t>La prévention</w:t>
      </w:r>
      <w:r w:rsidR="005826E7" w:rsidRPr="00B0249A">
        <w:rPr>
          <w:rFonts w:ascii="Marianne" w:eastAsia="Arial" w:hAnsi="Marianne"/>
          <w:b/>
        </w:rPr>
        <w:t xml:space="preserve"> et la promotion de comportements favorables à la santé</w:t>
      </w:r>
      <w:r w:rsidR="005826E7" w:rsidRPr="00707D2A">
        <w:rPr>
          <w:rFonts w:ascii="Marianne" w:eastAsia="Arial" w:hAnsi="Marianne"/>
          <w:bCs/>
        </w:rPr>
        <w:t xml:space="preserve"> : améliorer la participation aux dépistages des cancers, développer des ambassadeurs santé sur l’ensemble du territoire, agir dans le champ de la nutrition, de la prévention du diabète, réduire les conduites </w:t>
      </w:r>
      <w:r w:rsidR="00707D2A" w:rsidRPr="00707D2A">
        <w:rPr>
          <w:rFonts w:ascii="Marianne" w:eastAsia="Arial" w:hAnsi="Marianne"/>
          <w:bCs/>
        </w:rPr>
        <w:t>addictives</w:t>
      </w:r>
      <w:r w:rsidR="005826E7" w:rsidRPr="00707D2A">
        <w:rPr>
          <w:rFonts w:ascii="Marianne" w:eastAsia="Arial" w:hAnsi="Marianne"/>
          <w:bCs/>
        </w:rPr>
        <w:t xml:space="preserve"> ou encourager l’activité physique adaptée</w:t>
      </w:r>
      <w:r>
        <w:rPr>
          <w:rFonts w:ascii="Marianne" w:eastAsia="Arial" w:hAnsi="Marianne"/>
          <w:bCs/>
        </w:rPr>
        <w:t> ;</w:t>
      </w:r>
    </w:p>
    <w:p w14:paraId="267FE94F" w14:textId="228003ED" w:rsidR="008B175F" w:rsidRPr="00707D2A" w:rsidRDefault="00B0249A" w:rsidP="00374E85">
      <w:pPr>
        <w:autoSpaceDE w:val="0"/>
        <w:autoSpaceDN w:val="0"/>
        <w:jc w:val="both"/>
        <w:rPr>
          <w:rFonts w:ascii="Marianne" w:eastAsia="Calibri" w:hAnsi="Marianne" w:cs="Times New Roman"/>
          <w:bCs/>
        </w:rPr>
      </w:pPr>
      <w:r>
        <w:rPr>
          <w:rFonts w:ascii="Marianne" w:eastAsia="Calibri" w:hAnsi="Marianne" w:cs="Times New Roman"/>
          <w:bCs/>
        </w:rPr>
        <w:t>-</w:t>
      </w:r>
      <w:r w:rsidR="005826E7" w:rsidRPr="00707D2A">
        <w:rPr>
          <w:rFonts w:ascii="Marianne" w:eastAsia="Calibri" w:hAnsi="Marianne" w:cs="Times New Roman"/>
          <w:bCs/>
        </w:rPr>
        <w:t xml:space="preserve">Le CLS porte une attention particulière au </w:t>
      </w:r>
      <w:r w:rsidR="00707D2A" w:rsidRPr="00707D2A">
        <w:rPr>
          <w:rFonts w:ascii="Marianne" w:eastAsia="Arial" w:hAnsi="Marianne"/>
          <w:b/>
        </w:rPr>
        <w:t>p</w:t>
      </w:r>
      <w:r w:rsidR="00ED4926" w:rsidRPr="00707D2A">
        <w:rPr>
          <w:rFonts w:ascii="Marianne" w:eastAsia="Arial" w:hAnsi="Marianne"/>
          <w:b/>
        </w:rPr>
        <w:t>arcours de s</w:t>
      </w:r>
      <w:r w:rsidR="00DF4E70">
        <w:rPr>
          <w:rFonts w:ascii="Marianne" w:eastAsia="Arial" w:hAnsi="Marianne"/>
          <w:b/>
        </w:rPr>
        <w:t>anté</w:t>
      </w:r>
      <w:r w:rsidR="00ED4926" w:rsidRPr="00707D2A">
        <w:rPr>
          <w:rFonts w:ascii="Marianne" w:eastAsia="Arial" w:hAnsi="Marianne"/>
          <w:b/>
        </w:rPr>
        <w:t xml:space="preserve"> des personnes vulnérables</w:t>
      </w:r>
      <w:r w:rsidR="008B175F">
        <w:rPr>
          <w:rFonts w:ascii="Marianne" w:eastAsia="Arial" w:hAnsi="Marianne"/>
          <w:b/>
        </w:rPr>
        <w:t> </w:t>
      </w:r>
      <w:r w:rsidR="008B175F">
        <w:rPr>
          <w:rFonts w:ascii="Marianne" w:eastAsia="Arial" w:hAnsi="Marianne"/>
          <w:bCs/>
        </w:rPr>
        <w:t xml:space="preserve">: </w:t>
      </w:r>
      <w:r w:rsidR="00ED4926" w:rsidRPr="00707D2A">
        <w:rPr>
          <w:rFonts w:ascii="Marianne" w:eastAsia="Calibri" w:hAnsi="Marianne" w:cs="Times New Roman"/>
          <w:bCs/>
        </w:rPr>
        <w:t>améliorer le repérage des fragilités et les dispositifs de maintien à domicile</w:t>
      </w:r>
      <w:r w:rsidR="00F6206D" w:rsidRPr="00707D2A">
        <w:rPr>
          <w:rFonts w:ascii="Marianne" w:eastAsia="Calibri" w:hAnsi="Marianne" w:cs="Times New Roman"/>
          <w:bCs/>
        </w:rPr>
        <w:t xml:space="preserve"> ; mais également </w:t>
      </w:r>
      <w:r w:rsidR="00ED4926" w:rsidRPr="00707D2A">
        <w:rPr>
          <w:rFonts w:ascii="Marianne" w:eastAsia="Calibri" w:hAnsi="Marianne" w:cs="Times New Roman"/>
          <w:bCs/>
        </w:rPr>
        <w:t xml:space="preserve">l’accès aux soins des personnes en situation de précarité </w:t>
      </w:r>
      <w:r w:rsidR="00F6206D" w:rsidRPr="00707D2A">
        <w:rPr>
          <w:rFonts w:ascii="Marianne" w:eastAsia="Calibri" w:hAnsi="Marianne" w:cs="Times New Roman"/>
          <w:bCs/>
        </w:rPr>
        <w:t>(il est en particulier question d</w:t>
      </w:r>
      <w:r w:rsidR="003B5078">
        <w:rPr>
          <w:rFonts w:ascii="Marianne" w:eastAsia="Calibri" w:hAnsi="Marianne" w:cs="Times New Roman"/>
          <w:bCs/>
        </w:rPr>
        <w:t>’</w:t>
      </w:r>
      <w:r w:rsidR="00F6206D" w:rsidRPr="00707D2A">
        <w:rPr>
          <w:rFonts w:ascii="Marianne" w:eastAsia="Calibri" w:hAnsi="Marianne" w:cs="Times New Roman"/>
          <w:bCs/>
        </w:rPr>
        <w:t>étendre l’espace</w:t>
      </w:r>
      <w:r w:rsidR="00ED4926" w:rsidRPr="00707D2A">
        <w:rPr>
          <w:rFonts w:ascii="Marianne" w:eastAsia="Calibri" w:hAnsi="Marianne" w:cs="Times New Roman"/>
          <w:bCs/>
        </w:rPr>
        <w:t xml:space="preserve"> mobile de santé</w:t>
      </w:r>
      <w:r w:rsidR="00707D2A" w:rsidRPr="00707D2A">
        <w:rPr>
          <w:rFonts w:ascii="Marianne" w:eastAsia="Calibri" w:hAnsi="Marianne" w:cs="Times New Roman"/>
          <w:bCs/>
        </w:rPr>
        <w:t>)</w:t>
      </w:r>
      <w:r w:rsidR="00F6206D" w:rsidRPr="00707D2A">
        <w:rPr>
          <w:rFonts w:ascii="Marianne" w:eastAsia="Calibri" w:hAnsi="Marianne" w:cs="Times New Roman"/>
          <w:bCs/>
        </w:rPr>
        <w:t>.</w:t>
      </w:r>
    </w:p>
    <w:p w14:paraId="047EAE85" w14:textId="180681DC" w:rsidR="00ED4926" w:rsidRPr="008B175F" w:rsidRDefault="008B175F" w:rsidP="00374E85">
      <w:pPr>
        <w:autoSpaceDE w:val="0"/>
        <w:autoSpaceDN w:val="0"/>
        <w:jc w:val="both"/>
        <w:rPr>
          <w:rFonts w:ascii="Marianne" w:eastAsia="Arial" w:hAnsi="Marianne"/>
          <w:b/>
        </w:rPr>
      </w:pPr>
      <w:r>
        <w:rPr>
          <w:rFonts w:ascii="Marianne" w:eastAsia="Calibri" w:hAnsi="Marianne" w:cs="Times New Roman"/>
          <w:bCs/>
        </w:rPr>
        <w:t>-</w:t>
      </w:r>
      <w:r w:rsidR="00F6206D" w:rsidRPr="00707D2A">
        <w:rPr>
          <w:rFonts w:ascii="Marianne" w:eastAsia="Calibri" w:hAnsi="Marianne" w:cs="Times New Roman"/>
          <w:bCs/>
        </w:rPr>
        <w:t xml:space="preserve">Autre priorité : </w:t>
      </w:r>
      <w:r w:rsidR="00F6206D" w:rsidRPr="008B175F">
        <w:rPr>
          <w:rFonts w:ascii="Marianne" w:eastAsia="Arial" w:hAnsi="Marianne"/>
          <w:b/>
        </w:rPr>
        <w:t xml:space="preserve">la </w:t>
      </w:r>
      <w:r w:rsidR="00707D2A" w:rsidRPr="008B175F">
        <w:rPr>
          <w:rFonts w:ascii="Marianne" w:eastAsia="Arial" w:hAnsi="Marianne"/>
          <w:b/>
        </w:rPr>
        <w:t>s</w:t>
      </w:r>
      <w:r w:rsidR="00ED4926" w:rsidRPr="008B175F">
        <w:rPr>
          <w:rFonts w:ascii="Marianne" w:eastAsia="Arial" w:hAnsi="Marianne"/>
          <w:b/>
        </w:rPr>
        <w:t>anté des</w:t>
      </w:r>
      <w:r w:rsidR="00F6206D" w:rsidRPr="008B175F">
        <w:rPr>
          <w:rFonts w:ascii="Marianne" w:eastAsia="Arial" w:hAnsi="Marianne"/>
          <w:b/>
        </w:rPr>
        <w:t xml:space="preserve"> moins de 25 ans.</w:t>
      </w:r>
    </w:p>
    <w:p w14:paraId="440C5B68" w14:textId="10981625" w:rsidR="00ED4926" w:rsidRPr="00707D2A" w:rsidRDefault="00F6206D" w:rsidP="00ED4926">
      <w:pPr>
        <w:jc w:val="both"/>
        <w:rPr>
          <w:rFonts w:ascii="Marianne" w:eastAsia="Calibri" w:hAnsi="Marianne" w:cs="Times New Roman"/>
          <w:bCs/>
        </w:rPr>
      </w:pPr>
      <w:r w:rsidRPr="00707D2A">
        <w:rPr>
          <w:rFonts w:ascii="Marianne" w:eastAsia="Calibri" w:hAnsi="Marianne" w:cs="Times New Roman"/>
          <w:bCs/>
        </w:rPr>
        <w:t xml:space="preserve">Objectifs : </w:t>
      </w:r>
    </w:p>
    <w:p w14:paraId="291B6AFE" w14:textId="21C85E6C" w:rsidR="00ED4926" w:rsidRPr="00707D2A" w:rsidRDefault="00ED4926" w:rsidP="008B175F">
      <w:pPr>
        <w:ind w:left="720"/>
        <w:jc w:val="both"/>
        <w:rPr>
          <w:rFonts w:ascii="Marianne" w:eastAsia="Calibri" w:hAnsi="Marianne" w:cs="Times New Roman"/>
          <w:bCs/>
        </w:rPr>
      </w:pPr>
      <w:r w:rsidRPr="00707D2A">
        <w:rPr>
          <w:rFonts w:ascii="Marianne" w:eastAsia="Calibri" w:hAnsi="Marianne" w:cs="Times New Roman"/>
          <w:bCs/>
        </w:rPr>
        <w:t>-Créer un réseau de professionnels autour de la santé des enfants</w:t>
      </w:r>
      <w:r w:rsidR="00DF4E70">
        <w:rPr>
          <w:rFonts w:ascii="Marianne" w:eastAsia="Calibri" w:hAnsi="Marianne" w:cs="Times New Roman"/>
          <w:bCs/>
        </w:rPr>
        <w:t>,</w:t>
      </w:r>
    </w:p>
    <w:p w14:paraId="1BE44D52" w14:textId="1EDB1D51" w:rsidR="00ED4926" w:rsidRPr="00707D2A" w:rsidRDefault="00ED4926" w:rsidP="008B175F">
      <w:pPr>
        <w:ind w:left="720"/>
        <w:jc w:val="both"/>
        <w:rPr>
          <w:rFonts w:ascii="Marianne" w:eastAsia="Calibri" w:hAnsi="Marianne" w:cs="Times New Roman"/>
          <w:bCs/>
        </w:rPr>
      </w:pPr>
      <w:r w:rsidRPr="00707D2A">
        <w:rPr>
          <w:rFonts w:ascii="Marianne" w:eastAsia="Calibri" w:hAnsi="Marianne" w:cs="Times New Roman"/>
          <w:bCs/>
        </w:rPr>
        <w:t>-Réduire et prévenir les conduites addictives chez les adolescents et pré</w:t>
      </w:r>
      <w:r w:rsidR="00374E85">
        <w:rPr>
          <w:rFonts w:ascii="Marianne" w:eastAsia="Calibri" w:hAnsi="Marianne" w:cs="Times New Roman"/>
          <w:bCs/>
        </w:rPr>
        <w:t>-</w:t>
      </w:r>
      <w:r w:rsidRPr="00707D2A">
        <w:rPr>
          <w:rFonts w:ascii="Marianne" w:eastAsia="Calibri" w:hAnsi="Marianne" w:cs="Times New Roman"/>
          <w:bCs/>
        </w:rPr>
        <w:t>adolescent</w:t>
      </w:r>
      <w:r w:rsidR="00F6206D" w:rsidRPr="00707D2A">
        <w:rPr>
          <w:rFonts w:ascii="Marianne" w:eastAsia="Calibri" w:hAnsi="Marianne" w:cs="Times New Roman"/>
          <w:bCs/>
        </w:rPr>
        <w:t>s</w:t>
      </w:r>
      <w:r w:rsidRPr="00707D2A">
        <w:rPr>
          <w:rFonts w:ascii="Marianne" w:eastAsia="Calibri" w:hAnsi="Marianne" w:cs="Times New Roman"/>
          <w:bCs/>
        </w:rPr>
        <w:t xml:space="preserve"> </w:t>
      </w:r>
      <w:r w:rsidR="00F6206D" w:rsidRPr="00707D2A">
        <w:rPr>
          <w:rFonts w:ascii="Marianne" w:eastAsia="Calibri" w:hAnsi="Marianne" w:cs="Times New Roman"/>
          <w:bCs/>
        </w:rPr>
        <w:t>en développant en particulier leurs compétences psycho</w:t>
      </w:r>
      <w:r w:rsidR="008B175F">
        <w:rPr>
          <w:rFonts w:ascii="Marianne" w:eastAsia="Calibri" w:hAnsi="Marianne" w:cs="Times New Roman"/>
          <w:bCs/>
        </w:rPr>
        <w:t>s</w:t>
      </w:r>
      <w:r w:rsidR="00F6206D" w:rsidRPr="00707D2A">
        <w:rPr>
          <w:rFonts w:ascii="Marianne" w:eastAsia="Calibri" w:hAnsi="Marianne" w:cs="Times New Roman"/>
          <w:bCs/>
        </w:rPr>
        <w:t xml:space="preserve">ociales (apprendre à réguler ses émotions, à savoir dire non, </w:t>
      </w:r>
      <w:r w:rsidR="00DF4E70" w:rsidRPr="00707D2A">
        <w:rPr>
          <w:rFonts w:ascii="Marianne" w:eastAsia="Calibri" w:hAnsi="Marianne" w:cs="Times New Roman"/>
          <w:bCs/>
        </w:rPr>
        <w:t>etc</w:t>
      </w:r>
      <w:r w:rsidR="00DF4E70">
        <w:rPr>
          <w:rFonts w:ascii="Marianne" w:eastAsia="Calibri" w:hAnsi="Marianne" w:cs="Times New Roman"/>
          <w:bCs/>
        </w:rPr>
        <w:t>…</w:t>
      </w:r>
      <w:r w:rsidR="00F6206D" w:rsidRPr="00707D2A">
        <w:rPr>
          <w:rFonts w:ascii="Marianne" w:eastAsia="Calibri" w:hAnsi="Marianne" w:cs="Times New Roman"/>
          <w:bCs/>
        </w:rPr>
        <w:t>)</w:t>
      </w:r>
      <w:r w:rsidR="00DF4E70">
        <w:rPr>
          <w:rFonts w:ascii="Marianne" w:eastAsia="Calibri" w:hAnsi="Marianne" w:cs="Times New Roman"/>
          <w:bCs/>
        </w:rPr>
        <w:t>,</w:t>
      </w:r>
    </w:p>
    <w:p w14:paraId="2076FB5D" w14:textId="57007C39" w:rsidR="00ED4926" w:rsidRPr="00707D2A" w:rsidRDefault="00ED4926" w:rsidP="008B175F">
      <w:pPr>
        <w:ind w:left="720"/>
        <w:jc w:val="both"/>
        <w:rPr>
          <w:rFonts w:ascii="Marianne" w:eastAsia="Calibri" w:hAnsi="Marianne" w:cs="Times New Roman"/>
          <w:bCs/>
        </w:rPr>
      </w:pPr>
      <w:r w:rsidRPr="00707D2A">
        <w:rPr>
          <w:rFonts w:ascii="Marianne" w:eastAsia="Calibri" w:hAnsi="Marianne" w:cs="Times New Roman"/>
          <w:bCs/>
        </w:rPr>
        <w:t>-Accompagner les jeunes vers l’accès aux droits</w:t>
      </w:r>
      <w:r w:rsidR="00DF4E70">
        <w:rPr>
          <w:rFonts w:ascii="Marianne" w:eastAsia="Calibri" w:hAnsi="Marianne" w:cs="Times New Roman"/>
          <w:bCs/>
        </w:rPr>
        <w:t>,</w:t>
      </w:r>
    </w:p>
    <w:p w14:paraId="0F95D796" w14:textId="48AA81B4" w:rsidR="00ED4926" w:rsidRDefault="00ED4926" w:rsidP="008B175F">
      <w:pPr>
        <w:ind w:left="720"/>
        <w:jc w:val="both"/>
        <w:rPr>
          <w:rFonts w:ascii="Marianne" w:eastAsia="Calibri" w:hAnsi="Marianne" w:cs="Times New Roman"/>
          <w:bCs/>
        </w:rPr>
      </w:pPr>
      <w:r w:rsidRPr="00707D2A">
        <w:rPr>
          <w:rFonts w:ascii="Marianne" w:eastAsia="Calibri" w:hAnsi="Marianne" w:cs="Times New Roman"/>
          <w:bCs/>
        </w:rPr>
        <w:t>-Favoriser l’accès à la santé sexuelle</w:t>
      </w:r>
      <w:r w:rsidR="00DF4E70">
        <w:rPr>
          <w:rFonts w:ascii="Marianne" w:eastAsia="Calibri" w:hAnsi="Marianne" w:cs="Times New Roman"/>
          <w:bCs/>
        </w:rPr>
        <w:t>.</w:t>
      </w:r>
    </w:p>
    <w:p w14:paraId="733678B7" w14:textId="3FAF2C27" w:rsidR="00ED4926" w:rsidRPr="008B175F" w:rsidRDefault="008B175F" w:rsidP="008B175F">
      <w:pPr>
        <w:autoSpaceDE w:val="0"/>
        <w:autoSpaceDN w:val="0"/>
        <w:jc w:val="both"/>
        <w:rPr>
          <w:rFonts w:ascii="Marianne" w:eastAsia="Arial" w:hAnsi="Marianne"/>
          <w:bCs/>
        </w:rPr>
      </w:pPr>
      <w:r w:rsidRPr="008B175F">
        <w:rPr>
          <w:rFonts w:ascii="Marianne" w:eastAsia="Calibri" w:hAnsi="Marianne" w:cs="Times New Roman"/>
          <w:bCs/>
        </w:rPr>
        <w:t>-</w:t>
      </w:r>
      <w:r w:rsidR="00F6206D" w:rsidRPr="008B175F">
        <w:rPr>
          <w:rFonts w:ascii="Marianne" w:eastAsia="Arial" w:hAnsi="Marianne"/>
          <w:bCs/>
        </w:rPr>
        <w:t>Cinquième axe :</w:t>
      </w:r>
      <w:r w:rsidR="00F6206D" w:rsidRPr="00707D2A">
        <w:rPr>
          <w:rFonts w:ascii="Marianne" w:eastAsia="Arial" w:hAnsi="Marianne"/>
          <w:b/>
        </w:rPr>
        <w:t xml:space="preserve"> la santé mentale</w:t>
      </w:r>
      <w:r>
        <w:rPr>
          <w:rFonts w:ascii="Marianne" w:eastAsia="Arial" w:hAnsi="Marianne"/>
          <w:b/>
        </w:rPr>
        <w:t>,</w:t>
      </w:r>
      <w:r w:rsidR="00F6206D" w:rsidRPr="00707D2A">
        <w:rPr>
          <w:rFonts w:ascii="Marianne" w:eastAsia="Arial" w:hAnsi="Marianne"/>
          <w:b/>
        </w:rPr>
        <w:t xml:space="preserve"> </w:t>
      </w:r>
      <w:r w:rsidR="00F6206D" w:rsidRPr="008B175F">
        <w:rPr>
          <w:rFonts w:ascii="Marianne" w:eastAsia="Arial" w:hAnsi="Marianne"/>
          <w:bCs/>
        </w:rPr>
        <w:t xml:space="preserve">en lien avec le projet </w:t>
      </w:r>
      <w:r w:rsidR="00707D2A" w:rsidRPr="008B175F">
        <w:rPr>
          <w:rFonts w:ascii="Marianne" w:eastAsia="Arial" w:hAnsi="Marianne"/>
          <w:bCs/>
        </w:rPr>
        <w:t>territorial</w:t>
      </w:r>
      <w:r w:rsidR="00F6206D" w:rsidRPr="008B175F">
        <w:rPr>
          <w:rFonts w:ascii="Marianne" w:eastAsia="Arial" w:hAnsi="Marianne"/>
          <w:bCs/>
        </w:rPr>
        <w:t xml:space="preserve"> de santé mentale pour encourager en particulier la formation des acteurs</w:t>
      </w:r>
      <w:r w:rsidR="00DF4E70">
        <w:rPr>
          <w:rFonts w:ascii="Marianne" w:eastAsia="Arial" w:hAnsi="Marianne"/>
          <w:bCs/>
        </w:rPr>
        <w:t> ;</w:t>
      </w:r>
    </w:p>
    <w:p w14:paraId="0807CEE0" w14:textId="5E18A21B" w:rsidR="008B175F" w:rsidRPr="008B175F" w:rsidRDefault="008B175F" w:rsidP="00ED4926">
      <w:pPr>
        <w:jc w:val="both"/>
        <w:rPr>
          <w:rFonts w:ascii="Marianne" w:eastAsia="Calibri" w:hAnsi="Marianne" w:cs="Times New Roman"/>
          <w:bCs/>
        </w:rPr>
      </w:pPr>
      <w:r w:rsidRPr="008B175F">
        <w:rPr>
          <w:rFonts w:ascii="Marianne" w:hAnsi="Marianne"/>
          <w:sz w:val="22"/>
          <w:szCs w:val="22"/>
        </w:rPr>
        <w:t>-</w:t>
      </w:r>
      <w:r w:rsidR="00ED4926" w:rsidRPr="008B175F">
        <w:rPr>
          <w:rFonts w:ascii="Marianne" w:eastAsia="Calibri" w:hAnsi="Marianne" w:cs="Times New Roman"/>
          <w:bCs/>
        </w:rPr>
        <w:t xml:space="preserve"> </w:t>
      </w:r>
      <w:r w:rsidR="00F6206D" w:rsidRPr="008B175F">
        <w:rPr>
          <w:rFonts w:ascii="Marianne" w:eastAsia="Calibri" w:hAnsi="Marianne" w:cs="Times New Roman"/>
          <w:b/>
        </w:rPr>
        <w:t>L’</w:t>
      </w:r>
      <w:bookmarkStart w:id="1" w:name="_Hlk187745692"/>
      <w:r w:rsidR="00ED4926" w:rsidRPr="008B175F">
        <w:rPr>
          <w:rFonts w:ascii="Marianne" w:eastAsia="Calibri" w:hAnsi="Marianne" w:cs="Times New Roman"/>
          <w:b/>
        </w:rPr>
        <w:t>environnement de vie favorable</w:t>
      </w:r>
      <w:bookmarkEnd w:id="1"/>
      <w:r w:rsidRPr="008B175F">
        <w:rPr>
          <w:rFonts w:ascii="Marianne" w:eastAsia="Calibri" w:hAnsi="Marianne" w:cs="Times New Roman"/>
          <w:bCs/>
        </w:rPr>
        <w:t xml:space="preserve"> </w:t>
      </w:r>
      <w:r w:rsidR="00F6206D" w:rsidRPr="008B175F">
        <w:rPr>
          <w:rFonts w:ascii="Marianne" w:eastAsia="Calibri" w:hAnsi="Marianne" w:cs="Times New Roman"/>
          <w:bCs/>
        </w:rPr>
        <w:t xml:space="preserve">fait également partie des engagements réciproques des </w:t>
      </w:r>
      <w:r w:rsidRPr="008B175F">
        <w:rPr>
          <w:rFonts w:ascii="Marianne" w:eastAsia="Calibri" w:hAnsi="Marianne" w:cs="Times New Roman"/>
          <w:bCs/>
        </w:rPr>
        <w:t>signataires</w:t>
      </w:r>
      <w:r w:rsidR="00F6206D" w:rsidRPr="008B175F">
        <w:rPr>
          <w:rFonts w:ascii="Marianne" w:eastAsia="Calibri" w:hAnsi="Marianne" w:cs="Times New Roman"/>
          <w:bCs/>
        </w:rPr>
        <w:t xml:space="preserve"> du </w:t>
      </w:r>
      <w:r>
        <w:rPr>
          <w:rFonts w:ascii="Marianne" w:eastAsia="Calibri" w:hAnsi="Marianne" w:cs="Times New Roman"/>
          <w:bCs/>
        </w:rPr>
        <w:t xml:space="preserve">CLS </w:t>
      </w:r>
      <w:r w:rsidR="00F6206D" w:rsidRPr="008B175F">
        <w:rPr>
          <w:rFonts w:ascii="Marianne" w:eastAsia="Calibri" w:hAnsi="Marianne" w:cs="Times New Roman"/>
          <w:bCs/>
        </w:rPr>
        <w:t xml:space="preserve">pour sensibiliser notamment </w:t>
      </w:r>
      <w:r>
        <w:rPr>
          <w:rFonts w:ascii="Marianne" w:eastAsia="Calibri" w:hAnsi="Marianne" w:cs="Times New Roman"/>
          <w:bCs/>
        </w:rPr>
        <w:t>à la lutte contre les</w:t>
      </w:r>
      <w:r w:rsidR="00F6206D" w:rsidRPr="008B175F">
        <w:rPr>
          <w:rFonts w:ascii="Marianne" w:eastAsia="Calibri" w:hAnsi="Marianne" w:cs="Times New Roman"/>
          <w:bCs/>
        </w:rPr>
        <w:t xml:space="preserve"> </w:t>
      </w:r>
      <w:r w:rsidR="00ED4926" w:rsidRPr="008B175F">
        <w:rPr>
          <w:rFonts w:ascii="Marianne" w:eastAsia="Calibri" w:hAnsi="Marianne" w:cs="Times New Roman"/>
          <w:bCs/>
        </w:rPr>
        <w:t xml:space="preserve">maladies vectorielles </w:t>
      </w:r>
      <w:r w:rsidR="00F6206D" w:rsidRPr="008B175F">
        <w:rPr>
          <w:rFonts w:ascii="Marianne" w:eastAsia="Calibri" w:hAnsi="Marianne" w:cs="Times New Roman"/>
          <w:bCs/>
        </w:rPr>
        <w:t>comme celles transmises par le moustique-tigre, à</w:t>
      </w:r>
      <w:r w:rsidR="00ED4926" w:rsidRPr="008B175F">
        <w:rPr>
          <w:rFonts w:ascii="Marianne" w:eastAsia="Calibri" w:hAnsi="Marianne" w:cs="Times New Roman"/>
          <w:bCs/>
        </w:rPr>
        <w:t xml:space="preserve"> l’urbanisme favorable à la santé </w:t>
      </w:r>
      <w:r w:rsidR="00F6206D" w:rsidRPr="008B175F">
        <w:rPr>
          <w:rFonts w:ascii="Marianne" w:eastAsia="Calibri" w:hAnsi="Marianne" w:cs="Times New Roman"/>
          <w:bCs/>
        </w:rPr>
        <w:t>ou à</w:t>
      </w:r>
      <w:r w:rsidR="00ED4926" w:rsidRPr="008B175F">
        <w:rPr>
          <w:rFonts w:ascii="Marianne" w:eastAsia="Calibri" w:hAnsi="Marianne" w:cs="Times New Roman"/>
          <w:bCs/>
        </w:rPr>
        <w:t xml:space="preserve"> la qualité de l’air</w:t>
      </w:r>
      <w:r>
        <w:rPr>
          <w:rFonts w:ascii="Marianne" w:eastAsia="Calibri" w:hAnsi="Marianne" w:cs="Times New Roman"/>
          <w:bCs/>
        </w:rPr>
        <w:t xml:space="preserve"> intérieur…</w:t>
      </w:r>
      <w:r w:rsidR="00DF4E70">
        <w:rPr>
          <w:rFonts w:ascii="Marianne" w:eastAsia="Calibri" w:hAnsi="Marianne" w:cs="Times New Roman"/>
          <w:bCs/>
        </w:rPr>
        <w:t> ;</w:t>
      </w:r>
    </w:p>
    <w:p w14:paraId="075BF2C3" w14:textId="74EB7581" w:rsidR="00ED4926" w:rsidRDefault="008B175F" w:rsidP="00ED4926">
      <w:pPr>
        <w:jc w:val="both"/>
        <w:rPr>
          <w:rFonts w:ascii="Marianne" w:eastAsia="Calibri" w:hAnsi="Marianne" w:cs="Times New Roman"/>
          <w:bCs/>
        </w:rPr>
      </w:pPr>
      <w:r>
        <w:rPr>
          <w:rFonts w:ascii="Marianne" w:eastAsia="Arial" w:hAnsi="Marianne"/>
          <w:b/>
        </w:rPr>
        <w:t>-</w:t>
      </w:r>
      <w:r w:rsidR="00F6206D" w:rsidRPr="008B175F">
        <w:rPr>
          <w:rFonts w:ascii="Marianne" w:eastAsia="Arial" w:hAnsi="Marianne"/>
          <w:b/>
        </w:rPr>
        <w:t>Un axe transversal</w:t>
      </w:r>
      <w:r w:rsidR="00ED4926" w:rsidRPr="008B175F">
        <w:rPr>
          <w:rFonts w:ascii="Marianne" w:eastAsia="Calibri" w:hAnsi="Marianne" w:cs="Times New Roman"/>
          <w:bCs/>
        </w:rPr>
        <w:t xml:space="preserve"> définit les modalités de mise en œuvre du contrat et de son évaluation</w:t>
      </w:r>
      <w:r w:rsidR="00F6206D" w:rsidRPr="008B175F">
        <w:rPr>
          <w:rFonts w:ascii="Marianne" w:eastAsia="Calibri" w:hAnsi="Marianne" w:cs="Times New Roman"/>
          <w:bCs/>
        </w:rPr>
        <w:t>.</w:t>
      </w:r>
    </w:p>
    <w:p w14:paraId="3D2512EB" w14:textId="77777777" w:rsidR="008B175F" w:rsidRDefault="008B175F" w:rsidP="00ED4926">
      <w:pPr>
        <w:jc w:val="both"/>
        <w:rPr>
          <w:rFonts w:ascii="Marianne" w:eastAsia="Calibri" w:hAnsi="Marianne" w:cs="Times New Roman"/>
          <w:bCs/>
        </w:rPr>
      </w:pPr>
    </w:p>
    <w:p w14:paraId="68F0E2DD" w14:textId="77777777" w:rsidR="008B175F" w:rsidRPr="008B175F" w:rsidRDefault="008B175F" w:rsidP="00ED4926">
      <w:pPr>
        <w:jc w:val="both"/>
        <w:rPr>
          <w:rFonts w:ascii="Marianne" w:eastAsia="Calibri" w:hAnsi="Marianne" w:cs="Times New Roman"/>
          <w:bCs/>
        </w:rPr>
      </w:pPr>
    </w:p>
    <w:p w14:paraId="60C16A17" w14:textId="77777777" w:rsidR="008B175F" w:rsidRDefault="008B175F">
      <w:pPr>
        <w:jc w:val="both"/>
        <w:rPr>
          <w:rFonts w:ascii="Marianne" w:hAnsi="Marianne"/>
        </w:rPr>
      </w:pPr>
    </w:p>
    <w:p w14:paraId="389095DB" w14:textId="77777777" w:rsidR="008B175F" w:rsidRDefault="008B175F">
      <w:pPr>
        <w:jc w:val="both"/>
        <w:rPr>
          <w:rFonts w:ascii="Marianne" w:hAnsi="Marianne"/>
        </w:rPr>
      </w:pPr>
    </w:p>
    <w:p w14:paraId="34B5F212" w14:textId="77777777" w:rsidR="00374E85" w:rsidRDefault="00374E85" w:rsidP="00030E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contextualSpacing/>
        <w:jc w:val="both"/>
        <w:rPr>
          <w:rFonts w:ascii="Marianne" w:hAnsi="Marianne"/>
        </w:rPr>
      </w:pPr>
    </w:p>
    <w:p w14:paraId="3FA6F76C" w14:textId="1722FFA4" w:rsidR="00740605" w:rsidRPr="00740605" w:rsidRDefault="00ED4926" w:rsidP="00030E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contextualSpacing/>
        <w:jc w:val="both"/>
        <w:rPr>
          <w:rFonts w:ascii="Marianne" w:hAnsi="Marianne"/>
          <w:b/>
        </w:rPr>
      </w:pPr>
      <w:r w:rsidRPr="00740605">
        <w:rPr>
          <w:rFonts w:ascii="Marianne" w:hAnsi="Marianne"/>
        </w:rPr>
        <w:t xml:space="preserve">Le PETR </w:t>
      </w:r>
      <w:r w:rsidR="00740605" w:rsidRPr="00740605">
        <w:rPr>
          <w:rFonts w:ascii="Marianne" w:hAnsi="Marianne"/>
        </w:rPr>
        <w:t xml:space="preserve">regroupe les 5 communautés de communes représentant 116 communes :  </w:t>
      </w:r>
      <w:r w:rsidR="00740605" w:rsidRPr="00740605">
        <w:rPr>
          <w:rFonts w:ascii="Marianne" w:hAnsi="Marianne"/>
          <w:b/>
        </w:rPr>
        <w:t>Jovinien, Gâtinais en Bourgogne</w:t>
      </w:r>
      <w:r w:rsidR="00740605" w:rsidRPr="00740605">
        <w:rPr>
          <w:rFonts w:ascii="Marianne" w:hAnsi="Marianne"/>
        </w:rPr>
        <w:t xml:space="preserve">, </w:t>
      </w:r>
      <w:r w:rsidR="00740605" w:rsidRPr="00740605">
        <w:rPr>
          <w:rFonts w:ascii="Marianne" w:hAnsi="Marianne"/>
          <w:b/>
        </w:rPr>
        <w:t>Vanne et pays d’Othe</w:t>
      </w:r>
      <w:r w:rsidR="00740605" w:rsidRPr="00740605">
        <w:rPr>
          <w:rFonts w:ascii="Marianne" w:hAnsi="Marianne"/>
        </w:rPr>
        <w:t xml:space="preserve">, </w:t>
      </w:r>
      <w:r w:rsidR="00740605" w:rsidRPr="00740605">
        <w:rPr>
          <w:rFonts w:ascii="Marianne" w:hAnsi="Marianne"/>
          <w:b/>
        </w:rPr>
        <w:t>Yonne Nord</w:t>
      </w:r>
      <w:r w:rsidR="00740605" w:rsidRPr="00740605">
        <w:rPr>
          <w:rFonts w:ascii="Marianne" w:hAnsi="Marianne"/>
        </w:rPr>
        <w:t xml:space="preserve"> et du </w:t>
      </w:r>
      <w:r w:rsidR="00740605" w:rsidRPr="00740605">
        <w:rPr>
          <w:rFonts w:ascii="Marianne" w:hAnsi="Marianne"/>
          <w:b/>
          <w:bCs/>
        </w:rPr>
        <w:t>Grand Sénonais</w:t>
      </w:r>
      <w:r w:rsidR="00740605" w:rsidRPr="00740605">
        <w:rPr>
          <w:rFonts w:ascii="Marianne" w:hAnsi="Marianne"/>
        </w:rPr>
        <w:t xml:space="preserve"> (CAGS). </w:t>
      </w:r>
    </w:p>
    <w:p w14:paraId="7BC84621" w14:textId="3B9E943C" w:rsidR="00740605" w:rsidRPr="00192E2E" w:rsidRDefault="00740605" w:rsidP="00030E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contextualSpacing/>
      </w:pPr>
    </w:p>
    <w:p w14:paraId="7D41F98F" w14:textId="77777777" w:rsidR="00740605" w:rsidRPr="00740605" w:rsidRDefault="00740605" w:rsidP="00030E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</w:rPr>
      </w:pPr>
      <w:r w:rsidRPr="00740605">
        <w:rPr>
          <w:rFonts w:ascii="Marianne" w:hAnsi="Marianne"/>
          <w:b/>
        </w:rPr>
        <w:t>Les CLS, clés d’un partenariat efficace</w:t>
      </w:r>
    </w:p>
    <w:p w14:paraId="670FECE4" w14:textId="77777777" w:rsidR="00740605" w:rsidRPr="00740605" w:rsidRDefault="00740605" w:rsidP="00030E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p w14:paraId="68FFD01A" w14:textId="77777777" w:rsidR="00740605" w:rsidRPr="00740605" w:rsidRDefault="00740605" w:rsidP="00030E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  <w:r w:rsidRPr="00740605">
        <w:rPr>
          <w:rFonts w:ascii="Marianne" w:hAnsi="Marianne"/>
        </w:rPr>
        <w:t>Instaurés par la loi Hôpital, Patients, Santé et Territoires de 2009 et confortés par la loi de modernisation de notre système de santé de 2016, les CLS</w:t>
      </w:r>
      <w:r w:rsidRPr="00740605">
        <w:rPr>
          <w:rFonts w:ascii="Marianne" w:hAnsi="Marianne" w:cs="Marianne"/>
        </w:rPr>
        <w:t xml:space="preserve"> </w:t>
      </w:r>
      <w:r w:rsidRPr="00740605">
        <w:rPr>
          <w:rFonts w:ascii="Marianne" w:hAnsi="Marianne"/>
        </w:rPr>
        <w:t>engagent les collectivités locales et les acteurs de santé d’un territoire avec l’ARS. Objectif</w:t>
      </w:r>
      <w:r w:rsidRPr="00740605">
        <w:rPr>
          <w:rFonts w:ascii="Calibri" w:hAnsi="Calibri" w:cs="Calibri"/>
        </w:rPr>
        <w:t> </w:t>
      </w:r>
      <w:r w:rsidRPr="00740605">
        <w:rPr>
          <w:rFonts w:ascii="Marianne" w:hAnsi="Marianne"/>
        </w:rPr>
        <w:t xml:space="preserve">: favoriser la cohérence territoriale au service de l’amélioration de l’état de santé des populations concernées. </w:t>
      </w:r>
    </w:p>
    <w:p w14:paraId="235BAD84" w14:textId="791F9D70" w:rsidR="00E72079" w:rsidRDefault="00E72079" w:rsidP="00030E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</w:p>
    <w:tbl>
      <w:tblPr>
        <w:tblStyle w:val="Grilledutableau"/>
        <w:tblW w:w="10597" w:type="dxa"/>
        <w:tblLook w:val="04A0" w:firstRow="1" w:lastRow="0" w:firstColumn="1" w:lastColumn="0" w:noHBand="0" w:noVBand="1"/>
      </w:tblPr>
      <w:tblGrid>
        <w:gridCol w:w="4305"/>
        <w:gridCol w:w="6292"/>
      </w:tblGrid>
      <w:tr w:rsidR="007158DE" w14:paraId="34FC9642" w14:textId="77777777" w:rsidTr="00845BC9">
        <w:trPr>
          <w:trHeight w:val="6763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FE3A1" w14:textId="77777777" w:rsidR="007158DE" w:rsidRDefault="007158DE">
            <w:pPr>
              <w:widowControl/>
              <w:jc w:val="both"/>
              <w:rPr>
                <w:rFonts w:ascii="Marianne" w:hAnsi="Marianne"/>
              </w:rPr>
            </w:pPr>
          </w:p>
          <w:p w14:paraId="3A5C7EBD" w14:textId="77777777" w:rsidR="007158DE" w:rsidRDefault="007158DE">
            <w:pPr>
              <w:widowControl/>
              <w:jc w:val="both"/>
              <w:rPr>
                <w:rFonts w:ascii="Marianne" w:hAnsi="Marianne"/>
                <w:b/>
                <w:sz w:val="24"/>
                <w:szCs w:val="24"/>
              </w:rPr>
            </w:pPr>
          </w:p>
        </w:tc>
        <w:tc>
          <w:tcPr>
            <w:tcW w:w="6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6FE0B" w14:textId="68A07B69" w:rsidR="007158DE" w:rsidRDefault="007158DE">
            <w:pPr>
              <w:widowControl/>
              <w:jc w:val="both"/>
              <w:rPr>
                <w:rFonts w:ascii="Marianne" w:hAnsi="Marianne"/>
                <w:b/>
                <w:sz w:val="24"/>
                <w:szCs w:val="24"/>
              </w:rPr>
            </w:pPr>
          </w:p>
        </w:tc>
      </w:tr>
    </w:tbl>
    <w:p w14:paraId="61485B14" w14:textId="77777777" w:rsidR="00740605" w:rsidRPr="00503AF7" w:rsidRDefault="00740605">
      <w:pPr>
        <w:widowControl/>
        <w:jc w:val="both"/>
        <w:rPr>
          <w:rFonts w:ascii="Marianne" w:hAnsi="Marianne"/>
          <w:sz w:val="22"/>
          <w:szCs w:val="22"/>
        </w:rPr>
      </w:pPr>
    </w:p>
    <w:p w14:paraId="3CF59810" w14:textId="77777777" w:rsidR="007158DE" w:rsidRDefault="007158DE">
      <w:pPr>
        <w:widowControl/>
        <w:jc w:val="both"/>
      </w:pPr>
    </w:p>
    <w:sectPr w:rsidR="007158DE" w:rsidSect="00740605">
      <w:type w:val="continuous"/>
      <w:pgSz w:w="11906" w:h="16838"/>
      <w:pgMar w:top="964" w:right="964" w:bottom="964" w:left="964" w:header="340" w:footer="227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95E7" w14:textId="77777777" w:rsidR="00AF5D85" w:rsidRDefault="00AF5D85">
      <w:r>
        <w:separator/>
      </w:r>
    </w:p>
  </w:endnote>
  <w:endnote w:type="continuationSeparator" w:id="0">
    <w:p w14:paraId="54D8AE32" w14:textId="77777777" w:rsidR="00AF5D85" w:rsidRDefault="00AF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panose1 w:val="00000000000000000000"/>
    <w:charset w:val="00"/>
    <w:family w:val="roman"/>
    <w:notTrueType/>
    <w:pitch w:val="default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BE51" w14:textId="77777777" w:rsidR="00030E75" w:rsidRDefault="00030E75" w:rsidP="00030E75">
    <w:pPr>
      <w:pStyle w:val="Pieddepage"/>
      <w:pBdr>
        <w:top w:val="single" w:sz="4" w:space="1" w:color="auto"/>
      </w:pBdr>
      <w:rPr>
        <w:rFonts w:ascii="Marianne" w:hAnsi="Marianne"/>
        <w:b/>
        <w:sz w:val="18"/>
        <w:szCs w:val="18"/>
      </w:rPr>
    </w:pPr>
  </w:p>
  <w:p w14:paraId="2505690C" w14:textId="1779FAE4" w:rsidR="00740605" w:rsidRPr="003B5078" w:rsidRDefault="00740605" w:rsidP="00030E75">
    <w:pPr>
      <w:pStyle w:val="Pieddepage"/>
      <w:pBdr>
        <w:top w:val="single" w:sz="4" w:space="1" w:color="auto"/>
      </w:pBdr>
      <w:rPr>
        <w:rFonts w:ascii="Marianne" w:hAnsi="Marianne"/>
        <w:bCs/>
        <w:sz w:val="16"/>
        <w:szCs w:val="16"/>
      </w:rPr>
    </w:pPr>
    <w:r w:rsidRPr="003B5078">
      <w:rPr>
        <w:rFonts w:ascii="Marianne" w:hAnsi="Marianne"/>
        <w:bCs/>
        <w:sz w:val="16"/>
        <w:szCs w:val="16"/>
      </w:rPr>
      <w:t>Contact presse</w:t>
    </w:r>
  </w:p>
  <w:p w14:paraId="7DAD904C" w14:textId="77777777" w:rsidR="00740605" w:rsidRPr="003B5078" w:rsidRDefault="00740605" w:rsidP="00030E75">
    <w:pPr>
      <w:pStyle w:val="Pieddepage"/>
      <w:rPr>
        <w:rFonts w:ascii="Marianne" w:hAnsi="Marianne"/>
        <w:bCs/>
        <w:sz w:val="16"/>
        <w:szCs w:val="16"/>
      </w:rPr>
    </w:pPr>
    <w:r w:rsidRPr="003B5078">
      <w:rPr>
        <w:rFonts w:ascii="Marianne" w:hAnsi="Marianne"/>
        <w:bCs/>
        <w:sz w:val="16"/>
        <w:szCs w:val="16"/>
      </w:rPr>
      <w:t>ARS Bourgogne-Franche-Comté / Lauranne Cournault</w:t>
    </w:r>
  </w:p>
  <w:p w14:paraId="0685B6E3" w14:textId="77777777" w:rsidR="00740605" w:rsidRPr="003B5078" w:rsidRDefault="003B5078" w:rsidP="00030E75">
    <w:pPr>
      <w:pStyle w:val="Pieddepage"/>
      <w:rPr>
        <w:rFonts w:ascii="Marianne" w:hAnsi="Marianne"/>
        <w:bCs/>
        <w:sz w:val="16"/>
        <w:szCs w:val="16"/>
      </w:rPr>
    </w:pPr>
    <w:hyperlink r:id="rId1">
      <w:r w:rsidR="00740605" w:rsidRPr="003B5078">
        <w:rPr>
          <w:rStyle w:val="LienInternet"/>
          <w:rFonts w:ascii="Marianne" w:hAnsi="Marianne"/>
          <w:bCs/>
          <w:sz w:val="16"/>
          <w:szCs w:val="16"/>
        </w:rPr>
        <w:t>lauranne.cournault@ars.sante.fr</w:t>
      </w:r>
    </w:hyperlink>
  </w:p>
  <w:p w14:paraId="52C5DEEE" w14:textId="77777777" w:rsidR="00740605" w:rsidRPr="003B5078" w:rsidRDefault="00740605" w:rsidP="00030E75">
    <w:pPr>
      <w:pStyle w:val="Pieddepage"/>
      <w:rPr>
        <w:rFonts w:ascii="Marianne" w:hAnsi="Marianne"/>
        <w:bCs/>
        <w:sz w:val="16"/>
        <w:szCs w:val="16"/>
      </w:rPr>
    </w:pPr>
    <w:r w:rsidRPr="003B5078">
      <w:rPr>
        <w:rFonts w:ascii="Marianne" w:hAnsi="Marianne"/>
        <w:bCs/>
        <w:sz w:val="16"/>
        <w:szCs w:val="16"/>
      </w:rPr>
      <w:t>06 43 64 20 24</w:t>
    </w:r>
  </w:p>
  <w:p w14:paraId="66ED16F9" w14:textId="77777777" w:rsidR="00740605" w:rsidRPr="008B175F" w:rsidRDefault="00740605" w:rsidP="00740605">
    <w:pPr>
      <w:pStyle w:val="Pieddepage"/>
      <w:rPr>
        <w:rFonts w:ascii="Marianne" w:hAnsi="Marianne"/>
        <w:sz w:val="18"/>
        <w:szCs w:val="18"/>
      </w:rPr>
    </w:pPr>
  </w:p>
  <w:p w14:paraId="2670BA60" w14:textId="77777777" w:rsidR="00740605" w:rsidRPr="008B175F" w:rsidRDefault="00740605">
    <w:pPr>
      <w:pStyle w:val="Pieddepage"/>
      <w:rPr>
        <w:rFonts w:ascii="Marianne" w:hAnsi="Marianne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349A" w14:textId="77777777" w:rsidR="008B175F" w:rsidRDefault="008B17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5572" w14:textId="77777777" w:rsidR="008B175F" w:rsidRDefault="008B17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3E40D" w14:textId="77777777" w:rsidR="00AF5D85" w:rsidRDefault="00AF5D85">
      <w:r>
        <w:separator/>
      </w:r>
    </w:p>
  </w:footnote>
  <w:footnote w:type="continuationSeparator" w:id="0">
    <w:p w14:paraId="19F98529" w14:textId="77777777" w:rsidR="00AF5D85" w:rsidRDefault="00AF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B467" w14:textId="77777777" w:rsidR="008B175F" w:rsidRDefault="008B17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2172" w14:textId="678AD8A4" w:rsidR="007158DE" w:rsidRDefault="00740605" w:rsidP="004F66E9">
    <w:pPr>
      <w:pStyle w:val="En-tte"/>
      <w:tabs>
        <w:tab w:val="clear" w:pos="4513"/>
        <w:tab w:val="clear" w:pos="9026"/>
        <w:tab w:val="left" w:pos="111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5F2E7" wp14:editId="14BB0C99">
          <wp:simplePos x="0" y="0"/>
          <wp:positionH relativeFrom="column">
            <wp:posOffset>5629275</wp:posOffset>
          </wp:positionH>
          <wp:positionV relativeFrom="paragraph">
            <wp:posOffset>-105410</wp:posOffset>
          </wp:positionV>
          <wp:extent cx="571500" cy="978477"/>
          <wp:effectExtent l="0" t="0" r="0" b="0"/>
          <wp:wrapNone/>
          <wp:docPr id="143146582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78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FCFAC45" wp14:editId="5D10C794">
          <wp:extent cx="2064332" cy="756000"/>
          <wp:effectExtent l="0" t="0" r="0" b="6350"/>
          <wp:docPr id="1637231872" name="Image 1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231872" name="Image 1" descr="Une image contenant texte, Police, logo, capture d’écran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332" cy="7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E0BD" w14:textId="77777777" w:rsidR="008B175F" w:rsidRDefault="008B175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40A31"/>
    <w:multiLevelType w:val="hybridMultilevel"/>
    <w:tmpl w:val="D83AB046"/>
    <w:lvl w:ilvl="0" w:tplc="A7F044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82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8DE"/>
    <w:rsid w:val="00030E75"/>
    <w:rsid w:val="002E5219"/>
    <w:rsid w:val="00305838"/>
    <w:rsid w:val="00374E85"/>
    <w:rsid w:val="003B5078"/>
    <w:rsid w:val="00491097"/>
    <w:rsid w:val="004C0FC2"/>
    <w:rsid w:val="004F66E9"/>
    <w:rsid w:val="00503AF7"/>
    <w:rsid w:val="005826E7"/>
    <w:rsid w:val="007066F9"/>
    <w:rsid w:val="00707D2A"/>
    <w:rsid w:val="007158DE"/>
    <w:rsid w:val="00740605"/>
    <w:rsid w:val="00845BC9"/>
    <w:rsid w:val="008B175F"/>
    <w:rsid w:val="008D4C9C"/>
    <w:rsid w:val="009B1F74"/>
    <w:rsid w:val="00AC199C"/>
    <w:rsid w:val="00AF5D85"/>
    <w:rsid w:val="00B0249A"/>
    <w:rsid w:val="00B26487"/>
    <w:rsid w:val="00B86D77"/>
    <w:rsid w:val="00C9644D"/>
    <w:rsid w:val="00D404A8"/>
    <w:rsid w:val="00DB39E2"/>
    <w:rsid w:val="00DF4E70"/>
    <w:rsid w:val="00E217EB"/>
    <w:rsid w:val="00E72079"/>
    <w:rsid w:val="00EC23C1"/>
    <w:rsid w:val="00ED4926"/>
    <w:rsid w:val="00F6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10508"/>
  <w15:docId w15:val="{F1D1AFAF-AC3F-40BB-BA77-90E43D8B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C6"/>
    <w:pPr>
      <w:widowControl w:val="0"/>
    </w:pPr>
    <w:rPr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6B6D26"/>
    <w:pPr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290741"/>
    <w:rPr>
      <w:color w:val="5770BE" w:themeColor="hyperlink"/>
      <w:u w:val="single"/>
    </w:rPr>
  </w:style>
  <w:style w:type="character" w:customStyle="1" w:styleId="dateCar">
    <w:name w:val="date Car"/>
    <w:basedOn w:val="Policepardfaut"/>
    <w:link w:val="Date1"/>
    <w:qFormat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uiPriority w:val="99"/>
    <w:qFormat/>
    <w:rsid w:val="0079276E"/>
    <w:rPr>
      <w:rFonts w:ascii="Arial" w:eastAsia="Arial" w:hAnsi="Arial" w:cs="Arial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076B31"/>
  </w:style>
  <w:style w:type="character" w:customStyle="1" w:styleId="ObjetCar">
    <w:name w:val="Objet Car"/>
    <w:basedOn w:val="CorpsdetexteCar"/>
    <w:link w:val="Objet"/>
    <w:qFormat/>
    <w:rsid w:val="00076B31"/>
    <w:rPr>
      <w:b/>
      <w:color w:val="231F20"/>
      <w:lang w:val="fr-FR"/>
    </w:rPr>
  </w:style>
  <w:style w:type="character" w:customStyle="1" w:styleId="Titre1Car">
    <w:name w:val="Titre 1 Car"/>
    <w:basedOn w:val="Policepardfaut"/>
    <w:link w:val="Titre1"/>
    <w:uiPriority w:val="9"/>
    <w:qFormat/>
    <w:rsid w:val="006B6D26"/>
    <w:rPr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qFormat/>
    <w:rsid w:val="00076B31"/>
    <w:rPr>
      <w:b/>
      <w:color w:val="231F20"/>
      <w:sz w:val="24"/>
      <w:szCs w:val="24"/>
      <w:lang w:val="fr-FR"/>
    </w:rPr>
  </w:style>
  <w:style w:type="character" w:customStyle="1" w:styleId="TitredelapageCar">
    <w:name w:val="Titre de la page Car"/>
    <w:link w:val="Titredelapage"/>
    <w:qFormat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qFormat/>
    <w:rsid w:val="00CD5E65"/>
    <w:rPr>
      <w:rFonts w:eastAsiaTheme="minorEastAsia"/>
      <w:b/>
      <w:bCs/>
      <w:sz w:val="16"/>
      <w:szCs w:val="16"/>
      <w:lang w:val="fr-FR" w:eastAsia="fr-FR"/>
    </w:rPr>
  </w:style>
  <w:style w:type="character" w:customStyle="1" w:styleId="Sous-titre1Car">
    <w:name w:val="Sous-titre1 Car"/>
    <w:basedOn w:val="Policepardfaut"/>
    <w:qFormat/>
    <w:rsid w:val="00076B31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qFormat/>
    <w:rsid w:val="00076B31"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basedOn w:val="CorpsdetexteCar"/>
    <w:link w:val="Titre1demapage"/>
    <w:qFormat/>
    <w:rsid w:val="00076B31"/>
    <w:rPr>
      <w:b/>
      <w:bCs/>
      <w:lang w:val="fr-FR"/>
    </w:rPr>
  </w:style>
  <w:style w:type="character" w:customStyle="1" w:styleId="Titre2demapageCar">
    <w:name w:val="Titre 2 de ma page Car"/>
    <w:basedOn w:val="Titre1demapageCar"/>
    <w:link w:val="Titre2demapage"/>
    <w:qFormat/>
    <w:rsid w:val="00076B31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qFormat/>
    <w:rsid w:val="00076B31"/>
    <w:rPr>
      <w:b w:val="0"/>
      <w:bCs w:val="0"/>
      <w:sz w:val="16"/>
      <w:szCs w:val="16"/>
      <w:lang w:val="fr-FR"/>
    </w:rPr>
  </w:style>
  <w:style w:type="character" w:customStyle="1" w:styleId="intituledirectionCar">
    <w:name w:val="intitule direction Car"/>
    <w:basedOn w:val="Policepardfaut"/>
    <w:qFormat/>
    <w:rsid w:val="00076B31"/>
    <w:rPr>
      <w:b/>
      <w:bCs/>
      <w:color w:val="000000" w:themeColor="text1"/>
      <w:sz w:val="24"/>
      <w:szCs w:val="24"/>
      <w:lang w:val="fr-FR"/>
    </w:rPr>
  </w:style>
  <w:style w:type="character" w:customStyle="1" w:styleId="Date2Car">
    <w:name w:val="Date 2 Car"/>
    <w:basedOn w:val="Policepardfaut"/>
    <w:link w:val="Date2"/>
    <w:qFormat/>
    <w:rsid w:val="00CF6461"/>
    <w:rPr>
      <w:color w:val="231F20"/>
      <w:sz w:val="16"/>
      <w:szCs w:val="22"/>
      <w:lang w:val="fr-FR"/>
    </w:rPr>
  </w:style>
  <w:style w:type="character" w:customStyle="1" w:styleId="Date2Car0">
    <w:name w:val="Date2 Car"/>
    <w:basedOn w:val="Date2Car"/>
    <w:qFormat/>
    <w:rsid w:val="00076B31"/>
    <w:rPr>
      <w:color w:val="231F20"/>
      <w:sz w:val="16"/>
      <w:szCs w:val="22"/>
      <w:lang w:val="fr-FR"/>
    </w:rPr>
  </w:style>
  <w:style w:type="character" w:customStyle="1" w:styleId="PieddePageCar0">
    <w:name w:val="Pied de Page Car"/>
    <w:basedOn w:val="Policepardfaut"/>
    <w:qFormat/>
    <w:rsid w:val="00076B31"/>
    <w:rPr>
      <w:color w:val="939598"/>
      <w:sz w:val="14"/>
      <w:lang w:val="fr-FR"/>
    </w:rPr>
  </w:style>
  <w:style w:type="character" w:customStyle="1" w:styleId="Date1Car">
    <w:name w:val="Date 1 Car"/>
    <w:basedOn w:val="CorpsdetexteCar"/>
    <w:link w:val="Date10"/>
    <w:qFormat/>
    <w:rsid w:val="00076B31"/>
    <w:rPr>
      <w:rFonts w:asciiTheme="minorHAnsi" w:hAnsiTheme="minorHAnsi" w:cstheme="minorHAnsi"/>
      <w:color w:val="231F20"/>
      <w:lang w:val="fr-FR"/>
    </w:rPr>
  </w:style>
  <w:style w:type="character" w:styleId="Numrodepage">
    <w:name w:val="page number"/>
    <w:basedOn w:val="Policepardfaut"/>
    <w:uiPriority w:val="99"/>
    <w:semiHidden/>
    <w:unhideWhenUsed/>
    <w:qFormat/>
    <w:rsid w:val="00681D7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A3093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E01903"/>
    <w:rPr>
      <w:b/>
      <w:bCs/>
    </w:rPr>
  </w:style>
  <w:style w:type="character" w:customStyle="1" w:styleId="mise-en-avant-refcom">
    <w:name w:val="mise-en-avant-refcom"/>
    <w:basedOn w:val="Policepardfaut"/>
    <w:qFormat/>
    <w:rsid w:val="007268C9"/>
  </w:style>
  <w:style w:type="character" w:customStyle="1" w:styleId="css-901oao">
    <w:name w:val="css-901oao"/>
    <w:basedOn w:val="Policepardfaut"/>
    <w:qFormat/>
    <w:rsid w:val="00084828"/>
  </w:style>
  <w:style w:type="character" w:customStyle="1" w:styleId="Titre2Car">
    <w:name w:val="Titre 2 Car"/>
    <w:basedOn w:val="Policepardfaut"/>
    <w:link w:val="Titre2"/>
    <w:uiPriority w:val="9"/>
    <w:semiHidden/>
    <w:qFormat/>
    <w:rsid w:val="007D565D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B916AA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B916AA"/>
    <w:rPr>
      <w:rFonts w:asciiTheme="minorHAnsi" w:hAnsiTheme="minorHAnsi" w:cstheme="minorBidi"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242BEE"/>
    <w:rPr>
      <w:rFonts w:asciiTheme="minorHAnsi" w:hAnsiTheme="minorHAnsi" w:cstheme="minorBidi"/>
      <w:b/>
      <w:bCs/>
      <w:lang w:val="fr-FR"/>
    </w:rPr>
  </w:style>
  <w:style w:type="character" w:customStyle="1" w:styleId="InternetLink">
    <w:name w:val="Internet Link"/>
    <w:basedOn w:val="Policepardfaut"/>
    <w:uiPriority w:val="99"/>
    <w:qFormat/>
    <w:rsid w:val="001A42D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qFormat/>
    <w:rsid w:val="000629AF"/>
    <w:rPr>
      <w:color w:val="5770BE" w:themeColor="followedHyperlink"/>
      <w:u w:val="single"/>
    </w:rPr>
  </w:style>
  <w:style w:type="character" w:customStyle="1" w:styleId="r-18u37iz">
    <w:name w:val="r-18u37iz"/>
    <w:basedOn w:val="Policepardfaut"/>
    <w:qFormat/>
    <w:rsid w:val="001B712A"/>
  </w:style>
  <w:style w:type="character" w:customStyle="1" w:styleId="ob-grid-header-text">
    <w:name w:val="ob-grid-header-text"/>
    <w:basedOn w:val="Policepardfaut"/>
    <w:qFormat/>
    <w:rsid w:val="00322D73"/>
  </w:style>
  <w:style w:type="character" w:customStyle="1" w:styleId="ob-unit">
    <w:name w:val="ob-unit"/>
    <w:basedOn w:val="Policepardfaut"/>
    <w:qFormat/>
    <w:rsid w:val="00322D73"/>
  </w:style>
  <w:style w:type="character" w:customStyle="1" w:styleId="Titre3Car">
    <w:name w:val="Titre 3 Car"/>
    <w:basedOn w:val="Policepardfaut"/>
    <w:link w:val="Titre3"/>
    <w:uiPriority w:val="9"/>
    <w:qFormat/>
    <w:rsid w:val="00DD46D4"/>
    <w:rPr>
      <w:rFonts w:asciiTheme="majorHAnsi" w:eastAsiaTheme="majorEastAsia" w:hAnsiTheme="majorHAnsi" w:cstheme="majorBidi"/>
      <w:color w:val="223431" w:themeColor="accent1" w:themeShade="7F"/>
      <w:sz w:val="24"/>
      <w:szCs w:val="24"/>
      <w:lang w:val="fr-FR"/>
    </w:rPr>
  </w:style>
  <w:style w:type="character" w:customStyle="1" w:styleId="ListLabel1">
    <w:name w:val="ListLabel 1"/>
    <w:qFormat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Arial" w:cs="Arial"/>
      <w:color w:val="231F20"/>
      <w:spacing w:val="-1"/>
      <w:w w:val="100"/>
      <w:sz w:val="20"/>
      <w:szCs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Arial"/>
      <w:color w:val="231F20"/>
      <w:spacing w:val="-1"/>
      <w:w w:val="100"/>
      <w:sz w:val="20"/>
      <w:szCs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rFonts w:eastAsia="Arial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rFonts w:eastAsia="Arial" w:cs="Calibri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eastAsia="Arial" w:cs="Aria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Arial" w:cs="Aria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eastAsia="Arial" w:cs="Aria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eastAsia="Arial" w:cs="Aria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eastAsia="Arial" w:cs="Arial"/>
      <w:b w:val="0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eastAsia="Arial" w:cs="Aria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eastAsia="Arial" w:cs="Aria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eastAsia="Arial" w:cs="Aria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eastAsia="Times New Roman" w:cs="Times New Roman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eastAsia="Calibri" w:cs="Calibri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eastAsia="Calibri" w:cs="Calibri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eastAsia="Arial" w:cs="CIDFont+F3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eastAsia="Arial" w:cs="Calibri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eastAsia="Arial" w:cs="Arial"/>
      <w:b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ascii="Marianne" w:hAnsi="Marianne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076B31"/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2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ate1">
    <w:name w:val="Date1"/>
    <w:basedOn w:val="Normal"/>
    <w:link w:val="dateCar"/>
    <w:qFormat/>
    <w:rsid w:val="0079276E"/>
    <w:pPr>
      <w:ind w:left="111"/>
    </w:pPr>
    <w:rPr>
      <w:i/>
      <w:color w:val="231F20"/>
    </w:rPr>
  </w:style>
  <w:style w:type="paragraph" w:styleId="En-tte">
    <w:name w:val="header"/>
    <w:basedOn w:val="Normal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link w:val="ObjetCar"/>
    <w:qFormat/>
    <w:rsid w:val="00076B31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076B31"/>
    <w:pPr>
      <w:jc w:val="right"/>
    </w:pPr>
    <w:rPr>
      <w:color w:val="231F20"/>
    </w:rPr>
  </w:style>
  <w:style w:type="paragraph" w:customStyle="1" w:styleId="Titredelapage">
    <w:name w:val="Titre de la page"/>
    <w:basedOn w:val="Normal"/>
    <w:link w:val="TitredelapageCar"/>
    <w:qFormat/>
    <w:rsid w:val="00CD5E65"/>
    <w:pPr>
      <w:widowControl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eastAsia="fr-FR"/>
    </w:rPr>
  </w:style>
  <w:style w:type="paragraph" w:customStyle="1" w:styleId="Sous-titrecentrbold">
    <w:name w:val="Sous-titre centré bold"/>
    <w:basedOn w:val="Titredelapage"/>
    <w:qFormat/>
    <w:rsid w:val="00CD5E65"/>
    <w:rPr>
      <w:sz w:val="16"/>
      <w:szCs w:val="16"/>
    </w:rPr>
  </w:style>
  <w:style w:type="paragraph" w:customStyle="1" w:styleId="Sous-titre1">
    <w:name w:val="Sous-titre1"/>
    <w:basedOn w:val="Normal"/>
    <w:next w:val="Corpsdetexte"/>
    <w:qFormat/>
    <w:rsid w:val="00076B31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qFormat/>
    <w:rsid w:val="00076B31"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076B31"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076B31"/>
    <w:pPr>
      <w:spacing w:line="276" w:lineRule="auto"/>
    </w:pPr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076B31"/>
    <w:rPr>
      <w:b w:val="0"/>
      <w:bCs w:val="0"/>
    </w:rPr>
  </w:style>
  <w:style w:type="paragraph" w:styleId="NormalWeb">
    <w:name w:val="Normal (Web)"/>
    <w:basedOn w:val="Normal"/>
    <w:uiPriority w:val="99"/>
    <w:unhideWhenUsed/>
    <w:qFormat/>
    <w:rsid w:val="00F60DE1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edirection">
    <w:name w:val="intitule direction"/>
    <w:basedOn w:val="Normal"/>
    <w:next w:val="Corpsdetexte"/>
    <w:qFormat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paragraph" w:customStyle="1" w:styleId="Date2">
    <w:name w:val="Date 2"/>
    <w:basedOn w:val="Normal"/>
    <w:link w:val="Date2Car"/>
    <w:qFormat/>
    <w:rsid w:val="00CF6461"/>
    <w:pPr>
      <w:spacing w:before="139"/>
      <w:ind w:left="111"/>
      <w:jc w:val="right"/>
    </w:pPr>
    <w:rPr>
      <w:color w:val="231F20"/>
      <w:sz w:val="16"/>
      <w:szCs w:val="22"/>
    </w:rPr>
  </w:style>
  <w:style w:type="paragraph" w:customStyle="1" w:styleId="Date20">
    <w:name w:val="Date2"/>
    <w:basedOn w:val="Date2"/>
    <w:next w:val="Corpsdetexte"/>
    <w:qFormat/>
    <w:rsid w:val="00076B31"/>
    <w:pPr>
      <w:ind w:left="0"/>
    </w:pPr>
  </w:style>
  <w:style w:type="paragraph" w:customStyle="1" w:styleId="PieddePage0">
    <w:name w:val="Pied de Page"/>
    <w:basedOn w:val="Normal"/>
    <w:next w:val="Corpsdetexte"/>
    <w:qFormat/>
    <w:rsid w:val="00076B31"/>
    <w:pPr>
      <w:spacing w:line="161" w:lineRule="exact"/>
      <w:ind w:left="187" w:hanging="187"/>
    </w:pPr>
    <w:rPr>
      <w:color w:val="939598"/>
      <w:sz w:val="14"/>
    </w:rPr>
  </w:style>
  <w:style w:type="paragraph" w:customStyle="1" w:styleId="Date10">
    <w:name w:val="Date 1"/>
    <w:basedOn w:val="Corpsdetexte"/>
    <w:next w:val="Corpsdetexte"/>
    <w:link w:val="Date1Car"/>
    <w:qFormat/>
    <w:rsid w:val="00076B31"/>
    <w:rPr>
      <w:rFonts w:asciiTheme="minorHAnsi" w:hAnsiTheme="minorHAnsi" w:cstheme="minorHAnsi"/>
      <w:color w:val="231F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B52F3"/>
    <w:rPr>
      <w:rFonts w:ascii="Calibri" w:eastAsia="Arial" w:hAnsi="Calibri" w:cs="Calibri"/>
      <w:color w:val="000000"/>
      <w:sz w:val="24"/>
      <w:szCs w:val="24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B916AA"/>
    <w:pPr>
      <w:widowControl/>
      <w:spacing w:after="200"/>
    </w:pPr>
    <w:rPr>
      <w:rFonts w:asciiTheme="minorHAnsi" w:hAnsiTheme="minorHAnsi" w:cstheme="minorBid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242BEE"/>
    <w:pPr>
      <w:widowControl w:val="0"/>
      <w:spacing w:after="0"/>
    </w:pPr>
    <w:rPr>
      <w:rFonts w:ascii="Arial" w:hAnsi="Arial" w:cs="Arial"/>
      <w:b/>
      <w:bCs/>
    </w:rPr>
  </w:style>
  <w:style w:type="paragraph" w:styleId="Rvision">
    <w:name w:val="Revision"/>
    <w:uiPriority w:val="99"/>
    <w:semiHidden/>
    <w:qFormat/>
    <w:rsid w:val="00093350"/>
    <w:rPr>
      <w:lang w:val="fr-FR"/>
    </w:rPr>
  </w:style>
  <w:style w:type="paragraph" w:customStyle="1" w:styleId="Standard">
    <w:name w:val="Standard"/>
    <w:qFormat/>
    <w:rsid w:val="007F585E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fr-FR" w:eastAsia="fr-FR"/>
    </w:rPr>
  </w:style>
  <w:style w:type="paragraph" w:customStyle="1" w:styleId="Contenudecadre">
    <w:name w:val="Contenu de cadre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3AF7"/>
    <w:rPr>
      <w:color w:val="5770B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uranne.cournault@ars.sante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6097C-A1ED-461D-9C2C-F2D1DFCD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520</Words>
  <Characters>2861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subject/>
  <dc:creator>COURNAULT, Lauranne</dc:creator>
  <dc:description/>
  <cp:lastModifiedBy>COURNAULT, Lauranne (ARS-BFC/BFC/DCPT)</cp:lastModifiedBy>
  <cp:revision>2</cp:revision>
  <cp:lastPrinted>2023-01-11T14:37:00Z</cp:lastPrinted>
  <dcterms:created xsi:type="dcterms:W3CDTF">2025-01-21T14:27:00Z</dcterms:created>
  <dcterms:modified xsi:type="dcterms:W3CDTF">2025-01-21T14:27:00Z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Ministères Chargés des Affaires Sociales</vt:lpwstr>
  </property>
  <property fmtid="{D5CDD505-2E9C-101B-9397-08002B2CF9AE}" pid="4" name="Created">
    <vt:filetime>2020-02-23T00:00:00Z</vt:filetime>
  </property>
  <property fmtid="{D5CDD505-2E9C-101B-9397-08002B2CF9AE}" pid="5" name="Creator">
    <vt:lpwstr>Adobe Illustrator CC 22.1 (Macintosh)</vt:lpwstr>
  </property>
  <property fmtid="{D5CDD505-2E9C-101B-9397-08002B2CF9AE}" pid="6" name="DocSecurity">
    <vt:i4>4</vt:i4>
  </property>
  <property fmtid="{D5CDD505-2E9C-101B-9397-08002B2CF9AE}" pid="7" name="HyperlinksChanged">
    <vt:bool>false</vt:bool>
  </property>
  <property fmtid="{D5CDD505-2E9C-101B-9397-08002B2CF9AE}" pid="8" name="LastSaved">
    <vt:filetime>2020-03-05T00:00:00Z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