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ED4C0" w14:textId="4E9443A7" w:rsidR="00641DBC" w:rsidRDefault="00641DBC" w:rsidP="009B788C">
      <w:pPr>
        <w:jc w:val="both"/>
      </w:pPr>
    </w:p>
    <w:p w14:paraId="44BF668B" w14:textId="7323D2CA" w:rsidR="00223997" w:rsidRDefault="00223997" w:rsidP="00223997">
      <w:pPr>
        <w:rPr>
          <w:b/>
          <w:bCs/>
        </w:rPr>
      </w:pPr>
    </w:p>
    <w:p w14:paraId="66BEF3CF" w14:textId="620460CD" w:rsidR="008E0A71" w:rsidRDefault="008E0A71" w:rsidP="008E0A71">
      <w:pPr>
        <w:jc w:val="right"/>
        <w:rPr>
          <w:rFonts w:ascii="Marianne" w:hAnsi="Marianne"/>
          <w:sz w:val="16"/>
          <w:szCs w:val="16"/>
        </w:rPr>
      </w:pPr>
    </w:p>
    <w:p w14:paraId="716BC848" w14:textId="626521CB" w:rsidR="008E0A71" w:rsidRDefault="008E0A71" w:rsidP="008E0A71">
      <w:pPr>
        <w:jc w:val="right"/>
        <w:rPr>
          <w:rFonts w:ascii="Marianne" w:hAnsi="Marianne"/>
          <w:sz w:val="16"/>
          <w:szCs w:val="16"/>
        </w:rPr>
      </w:pPr>
    </w:p>
    <w:p w14:paraId="6B54AD99" w14:textId="748692CD" w:rsidR="008E0A71" w:rsidRDefault="008E0A71" w:rsidP="008E0A71">
      <w:pPr>
        <w:jc w:val="both"/>
        <w:rPr>
          <w:rFonts w:ascii="Marianne" w:hAnsi="Marianne"/>
          <w:b/>
          <w:bCs/>
          <w:sz w:val="24"/>
          <w:szCs w:val="24"/>
        </w:rPr>
      </w:pPr>
    </w:p>
    <w:p w14:paraId="6F04B354" w14:textId="0C39EC7A" w:rsidR="001A5AC7" w:rsidRDefault="001A5AC7" w:rsidP="00223997">
      <w:pPr>
        <w:rPr>
          <w:rFonts w:ascii="Marianne" w:hAnsi="Marianne"/>
          <w:b/>
          <w:bCs/>
          <w:sz w:val="24"/>
          <w:szCs w:val="24"/>
        </w:rPr>
      </w:pPr>
    </w:p>
    <w:p w14:paraId="6F0573CC" w14:textId="741D32C6" w:rsidR="001A5AC7" w:rsidRDefault="001A5AC7" w:rsidP="00223997">
      <w:pPr>
        <w:rPr>
          <w:rFonts w:ascii="Marianne" w:hAnsi="Marianne"/>
          <w:b/>
          <w:bCs/>
          <w:sz w:val="24"/>
          <w:szCs w:val="24"/>
        </w:rPr>
      </w:pPr>
    </w:p>
    <w:p w14:paraId="56D936C5" w14:textId="0C6BFE2A" w:rsidR="00223997" w:rsidRPr="008E0A71" w:rsidRDefault="00223997" w:rsidP="00223997">
      <w:pPr>
        <w:rPr>
          <w:rFonts w:ascii="Marianne" w:hAnsi="Marianne"/>
          <w:b/>
          <w:bCs/>
          <w:sz w:val="28"/>
          <w:szCs w:val="28"/>
        </w:rPr>
      </w:pPr>
      <w:r w:rsidRPr="008E0A71">
        <w:rPr>
          <w:rFonts w:ascii="Marianne" w:hAnsi="Marianne"/>
          <w:b/>
          <w:bCs/>
          <w:sz w:val="24"/>
          <w:szCs w:val="24"/>
        </w:rPr>
        <w:t>COMMUNIQU</w:t>
      </w:r>
      <w:r w:rsidR="004C553B" w:rsidRPr="008E0A71">
        <w:rPr>
          <w:rFonts w:ascii="Marianne" w:hAnsi="Marianne"/>
          <w:b/>
          <w:bCs/>
          <w:sz w:val="24"/>
          <w:szCs w:val="24"/>
        </w:rPr>
        <w:t>É</w:t>
      </w:r>
      <w:r w:rsidRPr="008E0A71">
        <w:rPr>
          <w:rFonts w:ascii="Marianne" w:hAnsi="Marianne"/>
          <w:b/>
          <w:bCs/>
          <w:sz w:val="24"/>
          <w:szCs w:val="24"/>
        </w:rPr>
        <w:t xml:space="preserve"> DE PRESSE</w:t>
      </w:r>
    </w:p>
    <w:p w14:paraId="16915777" w14:textId="66C2CDF6" w:rsidR="008E0A71" w:rsidRDefault="008E0A71" w:rsidP="008E0A71">
      <w:pPr>
        <w:jc w:val="right"/>
        <w:rPr>
          <w:rFonts w:ascii="Marianne" w:hAnsi="Marianne"/>
          <w:sz w:val="16"/>
          <w:szCs w:val="16"/>
        </w:rPr>
      </w:pPr>
    </w:p>
    <w:p w14:paraId="247ECE1A" w14:textId="6DFA12C8" w:rsidR="008E0A71" w:rsidRDefault="008E0A71" w:rsidP="008E0A71">
      <w:pPr>
        <w:jc w:val="right"/>
        <w:rPr>
          <w:rFonts w:ascii="Marianne" w:hAnsi="Marianne"/>
          <w:sz w:val="16"/>
          <w:szCs w:val="16"/>
        </w:rPr>
      </w:pPr>
    </w:p>
    <w:p w14:paraId="45F29503" w14:textId="405F8A54" w:rsidR="008E0A71" w:rsidRPr="008E0A71" w:rsidRDefault="00431FF0" w:rsidP="008E0A71">
      <w:pPr>
        <w:jc w:val="right"/>
        <w:rPr>
          <w:rFonts w:ascii="Marianne" w:hAnsi="Marianne"/>
          <w:sz w:val="16"/>
          <w:szCs w:val="16"/>
        </w:rPr>
      </w:pPr>
      <w:r>
        <w:rPr>
          <w:rFonts w:ascii="Marianne" w:hAnsi="Marianne"/>
          <w:sz w:val="16"/>
          <w:szCs w:val="16"/>
        </w:rPr>
        <w:t xml:space="preserve">Dijon, le </w:t>
      </w:r>
      <w:r w:rsidR="008E0A71" w:rsidRPr="008E0A71">
        <w:rPr>
          <w:rFonts w:ascii="Marianne" w:hAnsi="Marianne"/>
          <w:sz w:val="16"/>
          <w:szCs w:val="16"/>
        </w:rPr>
        <w:t>2</w:t>
      </w:r>
      <w:r w:rsidR="001A5AC7">
        <w:rPr>
          <w:rFonts w:ascii="Marianne" w:hAnsi="Marianne"/>
          <w:sz w:val="16"/>
          <w:szCs w:val="16"/>
        </w:rPr>
        <w:t>6</w:t>
      </w:r>
      <w:r w:rsidR="008E0A71" w:rsidRPr="008E0A71">
        <w:rPr>
          <w:rFonts w:ascii="Marianne" w:hAnsi="Marianne"/>
          <w:sz w:val="16"/>
          <w:szCs w:val="16"/>
        </w:rPr>
        <w:t xml:space="preserve"> septembre 2024</w:t>
      </w:r>
    </w:p>
    <w:p w14:paraId="1BD906E3" w14:textId="1F1A36C6" w:rsidR="00223997" w:rsidRPr="008E0A71" w:rsidRDefault="00223997" w:rsidP="00223997">
      <w:pPr>
        <w:rPr>
          <w:rFonts w:ascii="Marianne" w:hAnsi="Marianne"/>
          <w:b/>
          <w:bCs/>
          <w:sz w:val="28"/>
          <w:szCs w:val="28"/>
        </w:rPr>
      </w:pPr>
    </w:p>
    <w:p w14:paraId="7E2A51D0" w14:textId="77777777" w:rsidR="00EC2917" w:rsidRDefault="00EC2917" w:rsidP="001A5AC7">
      <w:pPr>
        <w:jc w:val="left"/>
        <w:rPr>
          <w:rFonts w:ascii="Marianne" w:hAnsi="Marianne"/>
          <w:sz w:val="28"/>
          <w:szCs w:val="28"/>
        </w:rPr>
      </w:pPr>
    </w:p>
    <w:p w14:paraId="63FFD4BA" w14:textId="6076185D" w:rsidR="001A5AC7" w:rsidRPr="00431FF0" w:rsidRDefault="00011689" w:rsidP="001A5AC7">
      <w:pPr>
        <w:jc w:val="left"/>
        <w:rPr>
          <w:rFonts w:ascii="Marianne" w:hAnsi="Marianne"/>
          <w:b/>
          <w:bCs/>
          <w:sz w:val="24"/>
          <w:szCs w:val="24"/>
        </w:rPr>
      </w:pPr>
      <w:r>
        <w:rPr>
          <w:rFonts w:ascii="Marianne" w:hAnsi="Marianne"/>
          <w:b/>
          <w:bCs/>
          <w:sz w:val="24"/>
          <w:szCs w:val="24"/>
        </w:rPr>
        <w:t xml:space="preserve">Le </w:t>
      </w:r>
      <w:r w:rsidR="001A5AC7" w:rsidRPr="00431FF0">
        <w:rPr>
          <w:rFonts w:ascii="Marianne" w:hAnsi="Marianne"/>
          <w:b/>
          <w:bCs/>
          <w:sz w:val="24"/>
          <w:szCs w:val="24"/>
        </w:rPr>
        <w:t>1</w:t>
      </w:r>
      <w:r w:rsidR="001A5AC7" w:rsidRPr="00431FF0">
        <w:rPr>
          <w:rFonts w:ascii="Marianne" w:hAnsi="Marianne"/>
          <w:b/>
          <w:bCs/>
          <w:sz w:val="24"/>
          <w:szCs w:val="24"/>
          <w:vertAlign w:val="superscript"/>
        </w:rPr>
        <w:t>er</w:t>
      </w:r>
      <w:r w:rsidR="001A5AC7" w:rsidRPr="00431FF0">
        <w:rPr>
          <w:rFonts w:ascii="Marianne" w:hAnsi="Marianne"/>
          <w:b/>
          <w:bCs/>
          <w:sz w:val="24"/>
          <w:szCs w:val="24"/>
        </w:rPr>
        <w:t xml:space="preserve"> octobre au palais des congrès de Beaune</w:t>
      </w:r>
      <w:r w:rsidR="001A5AC7" w:rsidRPr="00431FF0">
        <w:rPr>
          <w:b/>
          <w:bCs/>
          <w:noProof/>
          <w:sz w:val="24"/>
          <w:szCs w:val="24"/>
        </w:rPr>
        <w:t xml:space="preserve"> </w:t>
      </w:r>
    </w:p>
    <w:p w14:paraId="678B5C6C" w14:textId="14DBCB27" w:rsidR="001A5AC7" w:rsidRDefault="00376A91" w:rsidP="00EC2917">
      <w:pPr>
        <w:jc w:val="both"/>
        <w:rPr>
          <w:rFonts w:ascii="Marianne" w:hAnsi="Marianne"/>
          <w:sz w:val="28"/>
          <w:szCs w:val="28"/>
        </w:rPr>
      </w:pPr>
      <w:r w:rsidRPr="00EC2917">
        <w:rPr>
          <w:rFonts w:ascii="Marianne" w:hAnsi="Marianne"/>
          <w:sz w:val="28"/>
          <w:szCs w:val="28"/>
        </w:rPr>
        <w:t>Le e-parcours au service de la prévention</w:t>
      </w:r>
      <w:r w:rsidR="001A5AC7" w:rsidRPr="00EC2917">
        <w:rPr>
          <w:rFonts w:ascii="Marianne" w:hAnsi="Marianne"/>
          <w:sz w:val="28"/>
          <w:szCs w:val="28"/>
        </w:rPr>
        <w:t xml:space="preserve"> en </w:t>
      </w:r>
      <w:r w:rsidR="00DE10F3">
        <w:rPr>
          <w:rFonts w:ascii="Marianne" w:hAnsi="Marianne"/>
          <w:sz w:val="28"/>
          <w:szCs w:val="28"/>
        </w:rPr>
        <w:t>Bourgogne-Franche-Comté</w:t>
      </w:r>
    </w:p>
    <w:p w14:paraId="4AD03ACE" w14:textId="77777777" w:rsidR="00DE10F3" w:rsidRPr="008E0A71" w:rsidRDefault="00DE10F3" w:rsidP="00EC2917">
      <w:pPr>
        <w:jc w:val="both"/>
        <w:rPr>
          <w:rFonts w:ascii="Marianne" w:hAnsi="Marianne"/>
          <w:sz w:val="32"/>
          <w:szCs w:val="32"/>
        </w:rPr>
      </w:pPr>
    </w:p>
    <w:p w14:paraId="467ED4E6" w14:textId="4992EBED" w:rsidR="001A5AC7" w:rsidRPr="00DE10F3" w:rsidRDefault="001A5AC7" w:rsidP="008E0A71">
      <w:pPr>
        <w:jc w:val="both"/>
      </w:pPr>
      <w:r w:rsidRPr="008E0A71">
        <w:rPr>
          <w:rFonts w:ascii="Marianne" w:hAnsi="Marianne" w:cs="Segoe UI"/>
          <w:b/>
          <w:bCs/>
          <w:sz w:val="20"/>
          <w:szCs w:val="20"/>
          <w:shd w:val="clear" w:color="auto" w:fill="FFFFFF"/>
        </w:rPr>
        <w:t xml:space="preserve">L'Agence Régionale de Santé </w:t>
      </w:r>
      <w:r w:rsidR="00DE10F3">
        <w:rPr>
          <w:rFonts w:ascii="Marianne" w:hAnsi="Marianne" w:cs="Segoe UI"/>
          <w:b/>
          <w:bCs/>
          <w:sz w:val="20"/>
          <w:szCs w:val="20"/>
          <w:shd w:val="clear" w:color="auto" w:fill="FFFFFF"/>
        </w:rPr>
        <w:t>Bourgogne-Franche-Comté</w:t>
      </w:r>
      <w:r w:rsidRPr="008E0A71">
        <w:rPr>
          <w:rFonts w:ascii="Marianne" w:hAnsi="Marianne" w:cs="Segoe UI"/>
          <w:b/>
          <w:bCs/>
          <w:sz w:val="20"/>
          <w:szCs w:val="20"/>
          <w:shd w:val="clear" w:color="auto" w:fill="FFFFFF"/>
        </w:rPr>
        <w:t xml:space="preserve"> et le Groupement Régional d’Appui au Développement de la e-Santé (</w:t>
      </w:r>
      <w:proofErr w:type="spellStart"/>
      <w:r w:rsidRPr="008E0A71">
        <w:rPr>
          <w:rFonts w:ascii="Marianne" w:hAnsi="Marianne" w:cs="Segoe UI"/>
          <w:b/>
          <w:bCs/>
          <w:sz w:val="20"/>
          <w:szCs w:val="20"/>
          <w:shd w:val="clear" w:color="auto" w:fill="FFFFFF"/>
        </w:rPr>
        <w:t>GRADeS</w:t>
      </w:r>
      <w:proofErr w:type="spellEnd"/>
      <w:r w:rsidRPr="008E0A71">
        <w:rPr>
          <w:rFonts w:ascii="Marianne" w:hAnsi="Marianne" w:cs="Segoe UI"/>
          <w:b/>
          <w:bCs/>
          <w:sz w:val="20"/>
          <w:szCs w:val="20"/>
          <w:shd w:val="clear" w:color="auto" w:fill="FFFFFF"/>
        </w:rPr>
        <w:t xml:space="preserve"> BFC) organisent une journée </w:t>
      </w:r>
      <w:r w:rsidR="00431FF0">
        <w:rPr>
          <w:rFonts w:ascii="Marianne" w:hAnsi="Marianne" w:cs="Segoe UI"/>
          <w:b/>
          <w:bCs/>
          <w:sz w:val="20"/>
          <w:szCs w:val="20"/>
          <w:shd w:val="clear" w:color="auto" w:fill="FFFFFF"/>
        </w:rPr>
        <w:t xml:space="preserve">consacrée </w:t>
      </w:r>
      <w:r w:rsidRPr="008E0A71">
        <w:rPr>
          <w:rFonts w:ascii="Marianne" w:hAnsi="Marianne" w:cs="Segoe UI"/>
          <w:b/>
          <w:bCs/>
          <w:sz w:val="20"/>
          <w:szCs w:val="20"/>
          <w:shd w:val="clear" w:color="auto" w:fill="FFFFFF"/>
        </w:rPr>
        <w:t>au e-parcours au service de la prévention</w:t>
      </w:r>
      <w:r>
        <w:rPr>
          <w:rFonts w:ascii="Marianne" w:hAnsi="Marianne" w:cs="Segoe UI"/>
          <w:b/>
          <w:bCs/>
          <w:sz w:val="20"/>
          <w:szCs w:val="20"/>
          <w:shd w:val="clear" w:color="auto" w:fill="FFFFFF"/>
        </w:rPr>
        <w:t xml:space="preserve"> ce mardi 1</w:t>
      </w:r>
      <w:r w:rsidRPr="001A5AC7">
        <w:rPr>
          <w:rFonts w:ascii="Marianne" w:hAnsi="Marianne" w:cs="Segoe UI"/>
          <w:b/>
          <w:bCs/>
          <w:sz w:val="20"/>
          <w:szCs w:val="20"/>
          <w:shd w:val="clear" w:color="auto" w:fill="FFFFFF"/>
          <w:vertAlign w:val="superscript"/>
        </w:rPr>
        <w:t>er</w:t>
      </w:r>
      <w:r>
        <w:rPr>
          <w:rFonts w:ascii="Marianne" w:hAnsi="Marianne" w:cs="Segoe UI"/>
          <w:b/>
          <w:bCs/>
          <w:sz w:val="20"/>
          <w:szCs w:val="20"/>
          <w:shd w:val="clear" w:color="auto" w:fill="FFFFFF"/>
        </w:rPr>
        <w:t xml:space="preserve"> octobre, à Beaune.</w:t>
      </w:r>
      <w:r w:rsidR="00EC2917">
        <w:t xml:space="preserve"> </w:t>
      </w:r>
      <w:r>
        <w:rPr>
          <w:rFonts w:ascii="Marianne" w:hAnsi="Marianne"/>
          <w:b/>
          <w:bCs/>
          <w:sz w:val="20"/>
          <w:szCs w:val="20"/>
        </w:rPr>
        <w:t>Un temps fort soutenu par le</w:t>
      </w:r>
      <w:r w:rsidR="0022022D" w:rsidRPr="008E0A71">
        <w:rPr>
          <w:rFonts w:ascii="Marianne" w:hAnsi="Marianne"/>
          <w:b/>
          <w:bCs/>
          <w:sz w:val="20"/>
          <w:szCs w:val="20"/>
        </w:rPr>
        <w:t xml:space="preserve"> Fonds Européen de Développement Régional (FEDER) et </w:t>
      </w:r>
      <w:r>
        <w:rPr>
          <w:rFonts w:ascii="Marianne" w:hAnsi="Marianne"/>
          <w:b/>
          <w:bCs/>
          <w:sz w:val="20"/>
          <w:szCs w:val="20"/>
        </w:rPr>
        <w:t>le</w:t>
      </w:r>
      <w:r w:rsidR="0022022D" w:rsidRPr="008E0A71">
        <w:rPr>
          <w:rFonts w:ascii="Marianne" w:hAnsi="Marianne"/>
          <w:b/>
          <w:bCs/>
          <w:sz w:val="20"/>
          <w:szCs w:val="20"/>
        </w:rPr>
        <w:t xml:space="preserve"> Conseil Régional </w:t>
      </w:r>
      <w:r w:rsidR="00DE10F3">
        <w:rPr>
          <w:rFonts w:ascii="Marianne" w:hAnsi="Marianne"/>
          <w:b/>
          <w:bCs/>
          <w:sz w:val="20"/>
          <w:szCs w:val="20"/>
        </w:rPr>
        <w:t>de Bourgogne-Franche-Comté.</w:t>
      </w:r>
    </w:p>
    <w:p w14:paraId="065DC34D" w14:textId="77777777" w:rsidR="00EC2917" w:rsidRPr="00EC2917" w:rsidRDefault="00EC2917" w:rsidP="008E0A71">
      <w:pPr>
        <w:jc w:val="both"/>
      </w:pPr>
    </w:p>
    <w:p w14:paraId="6947ACE6" w14:textId="08420B1F" w:rsidR="001A5AC7" w:rsidRDefault="00FF4249" w:rsidP="008E0A71">
      <w:pPr>
        <w:jc w:val="both"/>
        <w:rPr>
          <w:rFonts w:ascii="Marianne" w:hAnsi="Marianne"/>
          <w:sz w:val="20"/>
          <w:szCs w:val="20"/>
        </w:rPr>
      </w:pPr>
      <w:r w:rsidRPr="008E0A71">
        <w:rPr>
          <w:rFonts w:ascii="Marianne" w:hAnsi="Marianne"/>
          <w:sz w:val="20"/>
          <w:szCs w:val="20"/>
        </w:rPr>
        <w:t>Cette journée</w:t>
      </w:r>
      <w:r w:rsidR="001A5AC7">
        <w:rPr>
          <w:rFonts w:ascii="Marianne" w:hAnsi="Marianne"/>
          <w:sz w:val="20"/>
          <w:szCs w:val="20"/>
        </w:rPr>
        <w:t>, qui se veut un lieu d’échanges et de réflexions autour de la prévention et de l’innovation en santé</w:t>
      </w:r>
      <w:r w:rsidR="00431FF0">
        <w:rPr>
          <w:rFonts w:ascii="Marianne" w:hAnsi="Marianne"/>
          <w:sz w:val="20"/>
          <w:szCs w:val="20"/>
        </w:rPr>
        <w:t>,</w:t>
      </w:r>
      <w:r w:rsidR="001A5AC7">
        <w:rPr>
          <w:rFonts w:ascii="Marianne" w:hAnsi="Marianne"/>
          <w:sz w:val="20"/>
          <w:szCs w:val="20"/>
        </w:rPr>
        <w:t xml:space="preserve"> </w:t>
      </w:r>
      <w:r w:rsidRPr="008E0A71">
        <w:rPr>
          <w:rFonts w:ascii="Marianne" w:hAnsi="Marianne"/>
          <w:sz w:val="20"/>
          <w:szCs w:val="20"/>
        </w:rPr>
        <w:t xml:space="preserve">sera </w:t>
      </w:r>
      <w:r w:rsidR="001A5AC7">
        <w:rPr>
          <w:rFonts w:ascii="Marianne" w:hAnsi="Marianne"/>
          <w:sz w:val="20"/>
          <w:szCs w:val="20"/>
        </w:rPr>
        <w:t>ouverte</w:t>
      </w:r>
      <w:r w:rsidR="006F55D4" w:rsidRPr="008E0A71">
        <w:rPr>
          <w:rFonts w:ascii="Marianne" w:hAnsi="Marianne"/>
          <w:sz w:val="20"/>
          <w:szCs w:val="20"/>
        </w:rPr>
        <w:t xml:space="preserve"> par </w:t>
      </w:r>
      <w:r w:rsidR="001A5AC7">
        <w:rPr>
          <w:rFonts w:ascii="Marianne" w:hAnsi="Marianne"/>
          <w:sz w:val="20"/>
          <w:szCs w:val="20"/>
        </w:rPr>
        <w:t xml:space="preserve">l’ARS, </w:t>
      </w:r>
      <w:r w:rsidR="008B2C92" w:rsidRPr="008E0A71">
        <w:rPr>
          <w:rFonts w:ascii="Marianne" w:hAnsi="Marianne"/>
          <w:sz w:val="20"/>
          <w:szCs w:val="20"/>
        </w:rPr>
        <w:t xml:space="preserve">la Délégation </w:t>
      </w:r>
      <w:r w:rsidR="002E329B" w:rsidRPr="008E0A71">
        <w:rPr>
          <w:rFonts w:ascii="Marianne" w:hAnsi="Marianne"/>
          <w:sz w:val="20"/>
          <w:szCs w:val="20"/>
        </w:rPr>
        <w:t>au Numérique en Santé</w:t>
      </w:r>
      <w:r w:rsidR="00CF4EA9" w:rsidRPr="008E0A71">
        <w:rPr>
          <w:rFonts w:ascii="Marianne" w:hAnsi="Marianne"/>
          <w:sz w:val="20"/>
          <w:szCs w:val="20"/>
        </w:rPr>
        <w:t xml:space="preserve"> </w:t>
      </w:r>
      <w:r w:rsidR="001A5AC7">
        <w:rPr>
          <w:rFonts w:ascii="Marianne" w:hAnsi="Marianne"/>
          <w:sz w:val="20"/>
          <w:szCs w:val="20"/>
        </w:rPr>
        <w:t>et la Région</w:t>
      </w:r>
      <w:r w:rsidR="00431FF0">
        <w:rPr>
          <w:rFonts w:ascii="Marianne" w:hAnsi="Marianne"/>
          <w:sz w:val="20"/>
          <w:szCs w:val="20"/>
        </w:rPr>
        <w:t xml:space="preserve"> </w:t>
      </w:r>
      <w:r w:rsidR="00DE10F3">
        <w:rPr>
          <w:rFonts w:ascii="Marianne" w:hAnsi="Marianne"/>
          <w:sz w:val="20"/>
          <w:szCs w:val="20"/>
        </w:rPr>
        <w:t>Bourgogne-Franche-Comté.</w:t>
      </w:r>
    </w:p>
    <w:p w14:paraId="6D0F59C3" w14:textId="77777777" w:rsidR="001A5AC7" w:rsidRDefault="001A5AC7" w:rsidP="008E0A71">
      <w:pPr>
        <w:jc w:val="both"/>
        <w:rPr>
          <w:rFonts w:ascii="Marianne" w:hAnsi="Marianne"/>
          <w:sz w:val="20"/>
          <w:szCs w:val="20"/>
        </w:rPr>
      </w:pPr>
    </w:p>
    <w:p w14:paraId="092B1EB8" w14:textId="6D0D67BA" w:rsidR="00FF4249" w:rsidRPr="008E0A71" w:rsidRDefault="001A5AC7" w:rsidP="008E0A71">
      <w:pPr>
        <w:jc w:val="both"/>
        <w:rPr>
          <w:rFonts w:ascii="Marianne" w:hAnsi="Marianne"/>
          <w:sz w:val="20"/>
          <w:szCs w:val="20"/>
        </w:rPr>
      </w:pPr>
      <w:r>
        <w:rPr>
          <w:rFonts w:ascii="Marianne" w:hAnsi="Marianne"/>
          <w:sz w:val="20"/>
          <w:szCs w:val="20"/>
        </w:rPr>
        <w:t xml:space="preserve">Au programme, </w:t>
      </w:r>
      <w:r w:rsidR="00FF4249" w:rsidRPr="008E0A71">
        <w:rPr>
          <w:rFonts w:ascii="Marianne" w:hAnsi="Marianne"/>
          <w:sz w:val="20"/>
          <w:szCs w:val="20"/>
        </w:rPr>
        <w:t>trois grandes thématiques :</w:t>
      </w:r>
    </w:p>
    <w:p w14:paraId="12F5A5C8" w14:textId="77777777" w:rsidR="001A19CF" w:rsidRPr="008E0A71" w:rsidRDefault="001A19CF" w:rsidP="008E0A71">
      <w:pPr>
        <w:jc w:val="both"/>
        <w:rPr>
          <w:rFonts w:ascii="Marianne" w:hAnsi="Marianne"/>
          <w:sz w:val="20"/>
          <w:szCs w:val="20"/>
        </w:rPr>
      </w:pPr>
    </w:p>
    <w:p w14:paraId="00F57734" w14:textId="5CFC5325" w:rsidR="00C96580" w:rsidRDefault="009C0125" w:rsidP="00EC2917">
      <w:pPr>
        <w:jc w:val="both"/>
        <w:rPr>
          <w:rFonts w:ascii="Marianne" w:hAnsi="Marianne"/>
          <w:sz w:val="20"/>
          <w:szCs w:val="20"/>
        </w:rPr>
      </w:pPr>
      <w:r>
        <w:rPr>
          <w:rFonts w:ascii="Marianne" w:hAnsi="Marianne"/>
          <w:b/>
          <w:bCs/>
          <w:sz w:val="20"/>
          <w:szCs w:val="20"/>
        </w:rPr>
        <w:t>-</w:t>
      </w:r>
      <w:r w:rsidR="00FF4249" w:rsidRPr="008E0A71">
        <w:rPr>
          <w:rFonts w:ascii="Marianne" w:hAnsi="Marianne"/>
          <w:b/>
          <w:bCs/>
          <w:sz w:val="20"/>
          <w:szCs w:val="20"/>
        </w:rPr>
        <w:t xml:space="preserve">Prévention et parcours </w:t>
      </w:r>
      <w:r w:rsidR="001A5AC7">
        <w:rPr>
          <w:rFonts w:ascii="Marianne" w:hAnsi="Marianne"/>
          <w:sz w:val="20"/>
          <w:szCs w:val="20"/>
        </w:rPr>
        <w:t>ou c</w:t>
      </w:r>
      <w:r w:rsidR="00FF4249" w:rsidRPr="008E0A71">
        <w:rPr>
          <w:rFonts w:ascii="Marianne" w:hAnsi="Marianne"/>
          <w:sz w:val="20"/>
          <w:szCs w:val="20"/>
        </w:rPr>
        <w:t xml:space="preserve">omment structurer les parcours </w:t>
      </w:r>
      <w:r w:rsidR="00FF4249" w:rsidRPr="00DE10F3">
        <w:rPr>
          <w:rFonts w:ascii="Marianne" w:hAnsi="Marianne"/>
          <w:sz w:val="20"/>
          <w:szCs w:val="20"/>
        </w:rPr>
        <w:t xml:space="preserve">de </w:t>
      </w:r>
      <w:r w:rsidR="00C96580" w:rsidRPr="00DE10F3">
        <w:rPr>
          <w:rFonts w:ascii="Marianne" w:hAnsi="Marianne"/>
          <w:sz w:val="20"/>
          <w:szCs w:val="20"/>
        </w:rPr>
        <w:t>santé</w:t>
      </w:r>
      <w:r w:rsidR="00FF4249" w:rsidRPr="00DE10F3">
        <w:rPr>
          <w:rFonts w:ascii="Marianne" w:hAnsi="Marianne"/>
          <w:sz w:val="20"/>
          <w:szCs w:val="20"/>
        </w:rPr>
        <w:t xml:space="preserve"> </w:t>
      </w:r>
      <w:r w:rsidR="00FF4249" w:rsidRPr="008E0A71">
        <w:rPr>
          <w:rFonts w:ascii="Marianne" w:hAnsi="Marianne"/>
          <w:sz w:val="20"/>
          <w:szCs w:val="20"/>
        </w:rPr>
        <w:t xml:space="preserve">pour une prévention efficace et durable. </w:t>
      </w:r>
    </w:p>
    <w:p w14:paraId="1DA7238E" w14:textId="77777777" w:rsidR="00C96580" w:rsidRDefault="00C96580" w:rsidP="00EC2917">
      <w:pPr>
        <w:jc w:val="both"/>
        <w:rPr>
          <w:rFonts w:ascii="Marianne" w:hAnsi="Marianne"/>
          <w:sz w:val="20"/>
          <w:szCs w:val="20"/>
        </w:rPr>
      </w:pPr>
    </w:p>
    <w:p w14:paraId="564638E8" w14:textId="54E56F8E" w:rsidR="00FF4249" w:rsidRDefault="00FF4249" w:rsidP="00EC2917">
      <w:pPr>
        <w:jc w:val="both"/>
        <w:rPr>
          <w:rFonts w:ascii="Marianne" w:hAnsi="Marianne"/>
          <w:sz w:val="20"/>
          <w:szCs w:val="20"/>
        </w:rPr>
      </w:pPr>
      <w:r w:rsidRPr="008E0A71">
        <w:rPr>
          <w:rFonts w:ascii="Marianne" w:hAnsi="Marianne"/>
          <w:sz w:val="20"/>
          <w:szCs w:val="20"/>
        </w:rPr>
        <w:t>Les intervenants partageront leurs expériences sur la coordination des soins et l’intégration des actions de prévention au sein des parcours de santé.</w:t>
      </w:r>
    </w:p>
    <w:p w14:paraId="3C01BD6A" w14:textId="77777777" w:rsidR="00C96580" w:rsidRPr="008E0A71" w:rsidRDefault="00C96580" w:rsidP="00EC2917">
      <w:pPr>
        <w:jc w:val="both"/>
        <w:rPr>
          <w:rFonts w:ascii="Marianne" w:hAnsi="Marianne"/>
          <w:sz w:val="20"/>
          <w:szCs w:val="20"/>
        </w:rPr>
      </w:pPr>
    </w:p>
    <w:p w14:paraId="4F34E2EB" w14:textId="5083E6E5" w:rsidR="00D35C85" w:rsidRPr="00EC2917" w:rsidRDefault="00D35C85" w:rsidP="00EC2917">
      <w:pPr>
        <w:jc w:val="both"/>
        <w:rPr>
          <w:rFonts w:ascii="Marianne" w:hAnsi="Marianne"/>
          <w:i/>
          <w:iCs/>
          <w:sz w:val="20"/>
          <w:szCs w:val="20"/>
        </w:rPr>
      </w:pPr>
      <w:r w:rsidRPr="00EC2917">
        <w:rPr>
          <w:rFonts w:ascii="Marianne" w:hAnsi="Marianne"/>
          <w:i/>
          <w:iCs/>
          <w:sz w:val="20"/>
          <w:szCs w:val="20"/>
        </w:rPr>
        <w:t xml:space="preserve">Avec la participation de </w:t>
      </w:r>
      <w:proofErr w:type="spellStart"/>
      <w:r w:rsidR="003508CB" w:rsidRPr="00EC2917">
        <w:rPr>
          <w:rFonts w:ascii="Marianne" w:hAnsi="Marianne"/>
          <w:i/>
          <w:iCs/>
          <w:sz w:val="20"/>
          <w:szCs w:val="20"/>
        </w:rPr>
        <w:t>Nuvee</w:t>
      </w:r>
      <w:proofErr w:type="spellEnd"/>
      <w:r w:rsidR="003508CB" w:rsidRPr="00EC2917">
        <w:rPr>
          <w:rFonts w:ascii="Marianne" w:hAnsi="Marianne"/>
          <w:i/>
          <w:iCs/>
          <w:sz w:val="20"/>
          <w:szCs w:val="20"/>
        </w:rPr>
        <w:t xml:space="preserve"> (e-ETP), </w:t>
      </w:r>
      <w:r w:rsidR="001A5AC7" w:rsidRPr="00EC2917">
        <w:rPr>
          <w:rFonts w:ascii="Marianne" w:hAnsi="Marianne"/>
          <w:i/>
          <w:iCs/>
          <w:sz w:val="20"/>
          <w:szCs w:val="20"/>
        </w:rPr>
        <w:t xml:space="preserve">du </w:t>
      </w:r>
      <w:r w:rsidR="003508CB" w:rsidRPr="00EC2917">
        <w:rPr>
          <w:rFonts w:ascii="Marianne" w:hAnsi="Marianne"/>
          <w:i/>
          <w:iCs/>
          <w:sz w:val="20"/>
          <w:szCs w:val="20"/>
        </w:rPr>
        <w:t>CHU</w:t>
      </w:r>
      <w:r w:rsidR="001A5AC7" w:rsidRPr="00EC2917">
        <w:rPr>
          <w:rFonts w:ascii="Marianne" w:hAnsi="Marianne"/>
          <w:i/>
          <w:iCs/>
          <w:sz w:val="20"/>
          <w:szCs w:val="20"/>
        </w:rPr>
        <w:t xml:space="preserve"> de</w:t>
      </w:r>
      <w:r w:rsidR="003508CB" w:rsidRPr="00EC2917">
        <w:rPr>
          <w:rFonts w:ascii="Marianne" w:hAnsi="Marianne"/>
          <w:i/>
          <w:iCs/>
          <w:sz w:val="20"/>
          <w:szCs w:val="20"/>
        </w:rPr>
        <w:t xml:space="preserve"> Dijon</w:t>
      </w:r>
      <w:r w:rsidR="008223B1" w:rsidRPr="00EC2917">
        <w:rPr>
          <w:rFonts w:ascii="Marianne" w:hAnsi="Marianne"/>
          <w:i/>
          <w:iCs/>
          <w:sz w:val="20"/>
          <w:szCs w:val="20"/>
        </w:rPr>
        <w:t xml:space="preserve"> (projet </w:t>
      </w:r>
      <w:proofErr w:type="spellStart"/>
      <w:r w:rsidR="008223B1" w:rsidRPr="00EC2917">
        <w:rPr>
          <w:rFonts w:ascii="Marianne" w:hAnsi="Marianne"/>
          <w:i/>
          <w:iCs/>
          <w:sz w:val="20"/>
          <w:szCs w:val="20"/>
        </w:rPr>
        <w:t>D</w:t>
      </w:r>
      <w:r w:rsidR="009C0125">
        <w:rPr>
          <w:rFonts w:ascii="Marianne" w:hAnsi="Marianne"/>
          <w:i/>
          <w:iCs/>
          <w:sz w:val="20"/>
          <w:szCs w:val="20"/>
        </w:rPr>
        <w:t>i</w:t>
      </w:r>
      <w:r w:rsidR="008223B1" w:rsidRPr="00EC2917">
        <w:rPr>
          <w:rFonts w:ascii="Marianne" w:hAnsi="Marianne"/>
          <w:i/>
          <w:iCs/>
          <w:sz w:val="20"/>
          <w:szCs w:val="20"/>
        </w:rPr>
        <w:t>V</w:t>
      </w:r>
      <w:r w:rsidR="009C0125">
        <w:rPr>
          <w:rFonts w:ascii="Marianne" w:hAnsi="Marianne"/>
          <w:i/>
          <w:iCs/>
          <w:sz w:val="20"/>
          <w:szCs w:val="20"/>
        </w:rPr>
        <w:t>a</w:t>
      </w:r>
      <w:proofErr w:type="spellEnd"/>
      <w:r w:rsidR="009C0125">
        <w:rPr>
          <w:rFonts w:ascii="Marianne" w:hAnsi="Marianne"/>
          <w:i/>
          <w:iCs/>
          <w:sz w:val="20"/>
          <w:szCs w:val="20"/>
        </w:rPr>
        <w:t xml:space="preserve"> </w:t>
      </w:r>
      <w:r w:rsidR="008223B1" w:rsidRPr="00EC2917">
        <w:rPr>
          <w:rFonts w:ascii="Marianne" w:hAnsi="Marianne"/>
          <w:i/>
          <w:iCs/>
          <w:sz w:val="20"/>
          <w:szCs w:val="20"/>
        </w:rPr>
        <w:t xml:space="preserve">sur </w:t>
      </w:r>
      <w:r w:rsidR="00BE388E" w:rsidRPr="00EC2917">
        <w:rPr>
          <w:rFonts w:ascii="Marianne" w:hAnsi="Marianne"/>
          <w:i/>
          <w:iCs/>
          <w:sz w:val="20"/>
          <w:szCs w:val="20"/>
        </w:rPr>
        <w:t xml:space="preserve">l’insuffisance cardiaque), </w:t>
      </w:r>
      <w:r w:rsidR="001A5AC7" w:rsidRPr="00EC2917">
        <w:rPr>
          <w:rFonts w:ascii="Marianne" w:hAnsi="Marianne"/>
          <w:i/>
          <w:iCs/>
          <w:sz w:val="20"/>
          <w:szCs w:val="20"/>
        </w:rPr>
        <w:t xml:space="preserve">du </w:t>
      </w:r>
      <w:r w:rsidR="00A00B7B" w:rsidRPr="00EC2917">
        <w:rPr>
          <w:rFonts w:ascii="Marianne" w:hAnsi="Marianne"/>
          <w:i/>
          <w:iCs/>
          <w:sz w:val="20"/>
          <w:szCs w:val="20"/>
        </w:rPr>
        <w:t xml:space="preserve">Réseau Sport Santé, </w:t>
      </w:r>
      <w:proofErr w:type="spellStart"/>
      <w:r w:rsidR="00A00B7B" w:rsidRPr="00EC2917">
        <w:rPr>
          <w:rFonts w:ascii="Marianne" w:hAnsi="Marianne"/>
          <w:i/>
          <w:iCs/>
          <w:sz w:val="20"/>
          <w:szCs w:val="20"/>
        </w:rPr>
        <w:t>R</w:t>
      </w:r>
      <w:r w:rsidR="002A06A1" w:rsidRPr="00EC2917">
        <w:rPr>
          <w:rFonts w:ascii="Marianne" w:hAnsi="Marianne"/>
          <w:i/>
          <w:iCs/>
          <w:sz w:val="20"/>
          <w:szCs w:val="20"/>
        </w:rPr>
        <w:t>éPPOP</w:t>
      </w:r>
      <w:proofErr w:type="spellEnd"/>
      <w:r w:rsidR="002A06A1" w:rsidRPr="00EC2917">
        <w:rPr>
          <w:rFonts w:ascii="Marianne" w:hAnsi="Marianne"/>
          <w:i/>
          <w:iCs/>
          <w:sz w:val="20"/>
          <w:szCs w:val="20"/>
        </w:rPr>
        <w:t xml:space="preserve"> (projet obésité pédiatrique)</w:t>
      </w:r>
      <w:r w:rsidR="00087EC6" w:rsidRPr="00EC2917">
        <w:rPr>
          <w:rFonts w:ascii="Marianne" w:hAnsi="Marianne"/>
          <w:i/>
          <w:iCs/>
          <w:sz w:val="20"/>
          <w:szCs w:val="20"/>
        </w:rPr>
        <w:t xml:space="preserve">, </w:t>
      </w:r>
      <w:r w:rsidR="001A5AC7" w:rsidRPr="00EC2917">
        <w:rPr>
          <w:rFonts w:ascii="Marianne" w:hAnsi="Marianne"/>
          <w:i/>
          <w:iCs/>
          <w:sz w:val="20"/>
          <w:szCs w:val="20"/>
        </w:rPr>
        <w:t xml:space="preserve">des </w:t>
      </w:r>
      <w:r w:rsidR="00087EC6" w:rsidRPr="00EC2917">
        <w:rPr>
          <w:rFonts w:ascii="Marianne" w:hAnsi="Marianne"/>
          <w:i/>
          <w:iCs/>
          <w:sz w:val="20"/>
          <w:szCs w:val="20"/>
        </w:rPr>
        <w:t xml:space="preserve">cellules </w:t>
      </w:r>
      <w:proofErr w:type="spellStart"/>
      <w:r w:rsidR="00087EC6" w:rsidRPr="00EC2917">
        <w:rPr>
          <w:rFonts w:ascii="Marianne" w:hAnsi="Marianne"/>
          <w:i/>
          <w:iCs/>
          <w:sz w:val="20"/>
          <w:szCs w:val="20"/>
        </w:rPr>
        <w:t>VigilanS</w:t>
      </w:r>
      <w:proofErr w:type="spellEnd"/>
      <w:r w:rsidR="00087EC6" w:rsidRPr="00EC2917">
        <w:rPr>
          <w:rFonts w:ascii="Marianne" w:hAnsi="Marianne"/>
          <w:i/>
          <w:iCs/>
          <w:sz w:val="20"/>
          <w:szCs w:val="20"/>
        </w:rPr>
        <w:t xml:space="preserve"> (prévention des récidives suicid</w:t>
      </w:r>
      <w:r w:rsidR="00AC23ED" w:rsidRPr="00EC2917">
        <w:rPr>
          <w:rFonts w:ascii="Marianne" w:hAnsi="Marianne"/>
          <w:i/>
          <w:iCs/>
          <w:sz w:val="20"/>
          <w:szCs w:val="20"/>
        </w:rPr>
        <w:t>aires</w:t>
      </w:r>
      <w:r w:rsidR="00087EC6" w:rsidRPr="00EC2917">
        <w:rPr>
          <w:rFonts w:ascii="Marianne" w:hAnsi="Marianne"/>
          <w:i/>
          <w:iCs/>
          <w:sz w:val="20"/>
          <w:szCs w:val="20"/>
        </w:rPr>
        <w:t>)</w:t>
      </w:r>
      <w:r w:rsidR="00AC23ED" w:rsidRPr="00EC2917">
        <w:rPr>
          <w:rFonts w:ascii="Marianne" w:hAnsi="Marianne"/>
          <w:i/>
          <w:iCs/>
          <w:sz w:val="20"/>
          <w:szCs w:val="20"/>
        </w:rPr>
        <w:t xml:space="preserve">, </w:t>
      </w:r>
      <w:r w:rsidR="001A5AC7" w:rsidRPr="00EC2917">
        <w:rPr>
          <w:rFonts w:ascii="Marianne" w:hAnsi="Marianne"/>
          <w:i/>
          <w:iCs/>
          <w:sz w:val="20"/>
          <w:szCs w:val="20"/>
        </w:rPr>
        <w:t xml:space="preserve">de </w:t>
      </w:r>
      <w:r w:rsidR="006A2203" w:rsidRPr="00EC2917">
        <w:rPr>
          <w:rFonts w:ascii="Marianne" w:hAnsi="Marianne"/>
          <w:i/>
          <w:iCs/>
          <w:sz w:val="20"/>
          <w:szCs w:val="20"/>
        </w:rPr>
        <w:t>la MNA (Mission Nationale d’Appui)</w:t>
      </w:r>
      <w:r w:rsidR="001300F8" w:rsidRPr="00EC2917">
        <w:rPr>
          <w:rFonts w:ascii="Marianne" w:hAnsi="Marianne"/>
          <w:i/>
          <w:iCs/>
          <w:sz w:val="20"/>
          <w:szCs w:val="20"/>
        </w:rPr>
        <w:t xml:space="preserve"> </w:t>
      </w:r>
      <w:r w:rsidR="001A5AC7" w:rsidRPr="00EC2917">
        <w:rPr>
          <w:rFonts w:ascii="Marianne" w:hAnsi="Marianne"/>
          <w:i/>
          <w:iCs/>
          <w:sz w:val="20"/>
          <w:szCs w:val="20"/>
        </w:rPr>
        <w:t xml:space="preserve">et du </w:t>
      </w:r>
      <w:proofErr w:type="spellStart"/>
      <w:r w:rsidR="001300F8" w:rsidRPr="00EC2917">
        <w:rPr>
          <w:rFonts w:ascii="Marianne" w:hAnsi="Marianne"/>
          <w:i/>
          <w:iCs/>
          <w:sz w:val="20"/>
          <w:szCs w:val="20"/>
        </w:rPr>
        <w:t>GRADeS</w:t>
      </w:r>
      <w:proofErr w:type="spellEnd"/>
      <w:r w:rsidR="001300F8" w:rsidRPr="00EC2917">
        <w:rPr>
          <w:rFonts w:ascii="Marianne" w:hAnsi="Marianne"/>
          <w:i/>
          <w:iCs/>
          <w:sz w:val="20"/>
          <w:szCs w:val="20"/>
        </w:rPr>
        <w:t xml:space="preserve"> BFC</w:t>
      </w:r>
      <w:r w:rsidR="001A5AC7" w:rsidRPr="00EC2917">
        <w:rPr>
          <w:rFonts w:ascii="Marianne" w:hAnsi="Marianne"/>
          <w:i/>
          <w:iCs/>
          <w:sz w:val="20"/>
          <w:szCs w:val="20"/>
        </w:rPr>
        <w:t>.</w:t>
      </w:r>
    </w:p>
    <w:p w14:paraId="2BD4C478" w14:textId="77777777" w:rsidR="001A19CF" w:rsidRPr="008E0A71" w:rsidRDefault="001A19CF" w:rsidP="00EC2917">
      <w:pPr>
        <w:jc w:val="both"/>
        <w:rPr>
          <w:rFonts w:ascii="Marianne" w:hAnsi="Marianne"/>
          <w:i/>
          <w:iCs/>
          <w:sz w:val="20"/>
          <w:szCs w:val="20"/>
        </w:rPr>
      </w:pPr>
    </w:p>
    <w:p w14:paraId="7549C800" w14:textId="6F3DB2F5" w:rsidR="001A5AC7" w:rsidRDefault="009C0125" w:rsidP="00EC2917">
      <w:pPr>
        <w:jc w:val="both"/>
        <w:rPr>
          <w:rFonts w:ascii="Marianne" w:hAnsi="Marianne"/>
          <w:sz w:val="20"/>
          <w:szCs w:val="20"/>
        </w:rPr>
      </w:pPr>
      <w:r>
        <w:rPr>
          <w:rFonts w:ascii="Marianne" w:hAnsi="Marianne"/>
          <w:b/>
          <w:bCs/>
          <w:sz w:val="20"/>
          <w:szCs w:val="20"/>
        </w:rPr>
        <w:t>-</w:t>
      </w:r>
      <w:r w:rsidR="00FF4249" w:rsidRPr="008E0A71">
        <w:rPr>
          <w:rFonts w:ascii="Marianne" w:hAnsi="Marianne"/>
          <w:b/>
          <w:bCs/>
          <w:sz w:val="20"/>
          <w:szCs w:val="20"/>
        </w:rPr>
        <w:t>L'approche responsabilité populationnelle au cœur de la prévention</w:t>
      </w:r>
      <w:r w:rsidR="001A5AC7">
        <w:rPr>
          <w:rFonts w:ascii="Marianne" w:hAnsi="Marianne"/>
          <w:sz w:val="20"/>
          <w:szCs w:val="20"/>
        </w:rPr>
        <w:t>, pour m</w:t>
      </w:r>
      <w:r w:rsidR="00FF4249" w:rsidRPr="008E0A71">
        <w:rPr>
          <w:rFonts w:ascii="Marianne" w:hAnsi="Marianne"/>
          <w:sz w:val="20"/>
          <w:szCs w:val="20"/>
        </w:rPr>
        <w:t>ettre en lumière les démarches de responsabilité populationnelle, en engageant tous les acteurs du territoire dans une organisation commune pour mieux prévenir les risques sanitaires et promouvoir la santé des citoyens.</w:t>
      </w:r>
      <w:r w:rsidR="001A5AC7">
        <w:rPr>
          <w:rFonts w:ascii="Marianne" w:hAnsi="Marianne"/>
          <w:sz w:val="20"/>
          <w:szCs w:val="20"/>
        </w:rPr>
        <w:t xml:space="preserve"> </w:t>
      </w:r>
    </w:p>
    <w:p w14:paraId="4DA0ABA1" w14:textId="77777777" w:rsidR="00C96580" w:rsidRDefault="00C96580" w:rsidP="00EC2917">
      <w:pPr>
        <w:jc w:val="both"/>
        <w:rPr>
          <w:rFonts w:ascii="Marianne" w:hAnsi="Marianne"/>
          <w:sz w:val="20"/>
          <w:szCs w:val="20"/>
        </w:rPr>
      </w:pPr>
    </w:p>
    <w:p w14:paraId="1A0AFC56" w14:textId="27E512F6" w:rsidR="002E00CB" w:rsidRPr="00EC2917" w:rsidRDefault="002E00CB" w:rsidP="00EC2917">
      <w:pPr>
        <w:jc w:val="both"/>
        <w:rPr>
          <w:rFonts w:ascii="Marianne" w:hAnsi="Marianne"/>
          <w:sz w:val="20"/>
          <w:szCs w:val="20"/>
        </w:rPr>
      </w:pPr>
      <w:r w:rsidRPr="00EC2917">
        <w:rPr>
          <w:rFonts w:ascii="Marianne" w:hAnsi="Marianne"/>
          <w:i/>
          <w:iCs/>
          <w:sz w:val="20"/>
          <w:szCs w:val="20"/>
        </w:rPr>
        <w:t>Avec la participation</w:t>
      </w:r>
      <w:r w:rsidR="009253C0" w:rsidRPr="00EC2917">
        <w:rPr>
          <w:rFonts w:ascii="Marianne" w:hAnsi="Marianne"/>
          <w:i/>
          <w:iCs/>
          <w:sz w:val="20"/>
          <w:szCs w:val="20"/>
        </w:rPr>
        <w:t xml:space="preserve"> de la Fédération Hospitalière de </w:t>
      </w:r>
      <w:r w:rsidR="001A5AC7" w:rsidRPr="00DE10F3">
        <w:rPr>
          <w:rFonts w:ascii="Marianne" w:hAnsi="Marianne"/>
          <w:i/>
          <w:iCs/>
          <w:sz w:val="20"/>
          <w:szCs w:val="20"/>
        </w:rPr>
        <w:t>Franc</w:t>
      </w:r>
      <w:r w:rsidR="00EC2917" w:rsidRPr="00DE10F3">
        <w:rPr>
          <w:rFonts w:ascii="Marianne" w:hAnsi="Marianne"/>
          <w:i/>
          <w:iCs/>
          <w:sz w:val="20"/>
          <w:szCs w:val="20"/>
        </w:rPr>
        <w:t>e (FHF)</w:t>
      </w:r>
      <w:r w:rsidR="001A5AC7" w:rsidRPr="00DE10F3">
        <w:rPr>
          <w:rFonts w:ascii="Marianne" w:hAnsi="Marianne"/>
          <w:i/>
          <w:iCs/>
          <w:sz w:val="20"/>
          <w:szCs w:val="20"/>
        </w:rPr>
        <w:t xml:space="preserve">, </w:t>
      </w:r>
      <w:r w:rsidR="001A5AC7" w:rsidRPr="00EC2917">
        <w:rPr>
          <w:rFonts w:ascii="Marianne" w:hAnsi="Marianne"/>
          <w:i/>
          <w:iCs/>
          <w:sz w:val="20"/>
          <w:szCs w:val="20"/>
        </w:rPr>
        <w:t>du</w:t>
      </w:r>
      <w:r w:rsidR="009253C0" w:rsidRPr="00EC2917">
        <w:rPr>
          <w:rFonts w:ascii="Marianne" w:hAnsi="Marianne"/>
          <w:i/>
          <w:iCs/>
          <w:sz w:val="20"/>
          <w:szCs w:val="20"/>
        </w:rPr>
        <w:t xml:space="preserve"> Groupement Hospitalier GH70, </w:t>
      </w:r>
      <w:r w:rsidR="001A5AC7" w:rsidRPr="00EC2917">
        <w:rPr>
          <w:rFonts w:ascii="Marianne" w:hAnsi="Marianne"/>
          <w:i/>
          <w:iCs/>
          <w:sz w:val="20"/>
          <w:szCs w:val="20"/>
        </w:rPr>
        <w:t xml:space="preserve">de </w:t>
      </w:r>
      <w:r w:rsidR="009253C0" w:rsidRPr="00EC2917">
        <w:rPr>
          <w:rFonts w:ascii="Marianne" w:hAnsi="Marianne"/>
          <w:i/>
          <w:iCs/>
          <w:sz w:val="20"/>
          <w:szCs w:val="20"/>
        </w:rPr>
        <w:t>l’H</w:t>
      </w:r>
      <w:r w:rsidR="005360BD" w:rsidRPr="00EC2917">
        <w:rPr>
          <w:rFonts w:ascii="Marianne" w:hAnsi="Marianne"/>
          <w:i/>
          <w:iCs/>
          <w:sz w:val="20"/>
          <w:szCs w:val="20"/>
        </w:rPr>
        <w:t>ôpital Nord Franche-Comté</w:t>
      </w:r>
      <w:r w:rsidR="001A5AC7" w:rsidRPr="00EC2917">
        <w:rPr>
          <w:rFonts w:ascii="Marianne" w:hAnsi="Marianne"/>
          <w:i/>
          <w:iCs/>
          <w:sz w:val="20"/>
          <w:szCs w:val="20"/>
        </w:rPr>
        <w:t>, d</w:t>
      </w:r>
      <w:r w:rsidR="00D4541F" w:rsidRPr="00EC2917">
        <w:rPr>
          <w:rFonts w:ascii="Marianne" w:hAnsi="Marianne"/>
          <w:i/>
          <w:iCs/>
          <w:sz w:val="20"/>
          <w:szCs w:val="20"/>
        </w:rPr>
        <w:t>es</w:t>
      </w:r>
      <w:r w:rsidR="00D53308" w:rsidRPr="00EC2917">
        <w:rPr>
          <w:rFonts w:ascii="Marianne" w:hAnsi="Marianne"/>
          <w:i/>
          <w:iCs/>
          <w:sz w:val="20"/>
          <w:szCs w:val="20"/>
        </w:rPr>
        <w:t xml:space="preserve"> Communauté</w:t>
      </w:r>
      <w:r w:rsidR="00D4541F" w:rsidRPr="00EC2917">
        <w:rPr>
          <w:rFonts w:ascii="Marianne" w:hAnsi="Marianne"/>
          <w:i/>
          <w:iCs/>
          <w:sz w:val="20"/>
          <w:szCs w:val="20"/>
        </w:rPr>
        <w:t>s</w:t>
      </w:r>
      <w:r w:rsidR="00D53308" w:rsidRPr="00EC2917">
        <w:rPr>
          <w:rFonts w:ascii="Marianne" w:hAnsi="Marianne"/>
          <w:i/>
          <w:iCs/>
          <w:sz w:val="20"/>
          <w:szCs w:val="20"/>
        </w:rPr>
        <w:t xml:space="preserve"> Professionnelle</w:t>
      </w:r>
      <w:r w:rsidR="00D4541F" w:rsidRPr="00EC2917">
        <w:rPr>
          <w:rFonts w:ascii="Marianne" w:hAnsi="Marianne"/>
          <w:i/>
          <w:iCs/>
          <w:sz w:val="20"/>
          <w:szCs w:val="20"/>
        </w:rPr>
        <w:t>s</w:t>
      </w:r>
      <w:r w:rsidR="00D53308" w:rsidRPr="00EC2917">
        <w:rPr>
          <w:rFonts w:ascii="Marianne" w:hAnsi="Marianne"/>
          <w:i/>
          <w:iCs/>
          <w:sz w:val="20"/>
          <w:szCs w:val="20"/>
        </w:rPr>
        <w:t xml:space="preserve"> Territorial</w:t>
      </w:r>
      <w:r w:rsidR="00D4541F" w:rsidRPr="00EC2917">
        <w:rPr>
          <w:rFonts w:ascii="Marianne" w:hAnsi="Marianne"/>
          <w:i/>
          <w:iCs/>
          <w:sz w:val="20"/>
          <w:szCs w:val="20"/>
        </w:rPr>
        <w:t>es</w:t>
      </w:r>
      <w:r w:rsidR="00D53308" w:rsidRPr="00EC2917">
        <w:rPr>
          <w:rFonts w:ascii="Marianne" w:hAnsi="Marianne"/>
          <w:i/>
          <w:iCs/>
          <w:sz w:val="20"/>
          <w:szCs w:val="20"/>
        </w:rPr>
        <w:t xml:space="preserve"> de Santé</w:t>
      </w:r>
      <w:r w:rsidR="001A5AC7" w:rsidRPr="00EC2917">
        <w:rPr>
          <w:rFonts w:ascii="Marianne" w:hAnsi="Marianne"/>
          <w:i/>
          <w:iCs/>
          <w:sz w:val="20"/>
          <w:szCs w:val="20"/>
        </w:rPr>
        <w:t xml:space="preserve"> </w:t>
      </w:r>
      <w:r w:rsidR="00420101" w:rsidRPr="00EC2917">
        <w:rPr>
          <w:rFonts w:ascii="Marianne" w:hAnsi="Marianne"/>
          <w:i/>
          <w:iCs/>
          <w:sz w:val="20"/>
          <w:szCs w:val="20"/>
        </w:rPr>
        <w:t>(CPTS</w:t>
      </w:r>
      <w:r w:rsidR="001A5AC7" w:rsidRPr="00EC2917">
        <w:rPr>
          <w:rFonts w:ascii="Marianne" w:hAnsi="Marianne"/>
          <w:i/>
          <w:iCs/>
          <w:sz w:val="20"/>
          <w:szCs w:val="20"/>
        </w:rPr>
        <w:t>)</w:t>
      </w:r>
      <w:r w:rsidR="001300F8" w:rsidRPr="00EC2917">
        <w:rPr>
          <w:rFonts w:ascii="Marianne" w:hAnsi="Marianne"/>
          <w:i/>
          <w:iCs/>
          <w:sz w:val="20"/>
          <w:szCs w:val="20"/>
        </w:rPr>
        <w:t xml:space="preserve"> </w:t>
      </w:r>
      <w:r w:rsidR="001A5AC7" w:rsidRPr="00EC2917">
        <w:rPr>
          <w:rFonts w:ascii="Marianne" w:hAnsi="Marianne"/>
          <w:i/>
          <w:iCs/>
          <w:sz w:val="20"/>
          <w:szCs w:val="20"/>
        </w:rPr>
        <w:t xml:space="preserve">de Haute-Saône et du </w:t>
      </w:r>
      <w:proofErr w:type="spellStart"/>
      <w:r w:rsidR="001A5AC7" w:rsidRPr="00EC2917">
        <w:rPr>
          <w:rFonts w:ascii="Marianne" w:hAnsi="Marianne"/>
          <w:i/>
          <w:iCs/>
          <w:sz w:val="20"/>
          <w:szCs w:val="20"/>
        </w:rPr>
        <w:t>GRADeS</w:t>
      </w:r>
      <w:proofErr w:type="spellEnd"/>
      <w:r w:rsidR="001A5AC7" w:rsidRPr="00EC2917">
        <w:rPr>
          <w:rFonts w:ascii="Marianne" w:hAnsi="Marianne"/>
          <w:i/>
          <w:iCs/>
          <w:sz w:val="20"/>
          <w:szCs w:val="20"/>
        </w:rPr>
        <w:t xml:space="preserve"> BFC.</w:t>
      </w:r>
    </w:p>
    <w:p w14:paraId="34FBA43E" w14:textId="77777777" w:rsidR="001A19CF" w:rsidRPr="008E0A71" w:rsidRDefault="001A19CF" w:rsidP="00EC2917">
      <w:pPr>
        <w:jc w:val="both"/>
        <w:rPr>
          <w:rFonts w:ascii="Marianne" w:hAnsi="Marianne"/>
          <w:sz w:val="20"/>
          <w:szCs w:val="20"/>
        </w:rPr>
      </w:pPr>
    </w:p>
    <w:p w14:paraId="6B0960E3" w14:textId="2D07640E" w:rsidR="00FF4249" w:rsidRDefault="009C0125" w:rsidP="00EC2917">
      <w:pPr>
        <w:jc w:val="both"/>
        <w:rPr>
          <w:rFonts w:ascii="Marianne" w:hAnsi="Marianne"/>
          <w:sz w:val="20"/>
          <w:szCs w:val="20"/>
        </w:rPr>
      </w:pPr>
      <w:r>
        <w:rPr>
          <w:rFonts w:ascii="Marianne" w:hAnsi="Marianne"/>
          <w:b/>
          <w:bCs/>
          <w:sz w:val="20"/>
          <w:szCs w:val="20"/>
        </w:rPr>
        <w:t>-</w:t>
      </w:r>
      <w:r w:rsidR="00FF4249" w:rsidRPr="008E0A71">
        <w:rPr>
          <w:rFonts w:ascii="Marianne" w:hAnsi="Marianne"/>
          <w:b/>
          <w:bCs/>
          <w:sz w:val="20"/>
          <w:szCs w:val="20"/>
        </w:rPr>
        <w:t xml:space="preserve">L’intelligence artificielle au service </w:t>
      </w:r>
      <w:r w:rsidR="00FF4249" w:rsidRPr="00DE10F3">
        <w:rPr>
          <w:rFonts w:ascii="Marianne" w:hAnsi="Marianne"/>
          <w:b/>
          <w:bCs/>
          <w:sz w:val="20"/>
          <w:szCs w:val="20"/>
        </w:rPr>
        <w:t>des e</w:t>
      </w:r>
      <w:r w:rsidR="00C96580" w:rsidRPr="00DE10F3">
        <w:rPr>
          <w:rFonts w:ascii="Marianne" w:hAnsi="Marianne"/>
          <w:b/>
          <w:bCs/>
          <w:sz w:val="20"/>
          <w:szCs w:val="20"/>
        </w:rPr>
        <w:t>-</w:t>
      </w:r>
      <w:r w:rsidR="00FF4249" w:rsidRPr="00DE10F3">
        <w:rPr>
          <w:rFonts w:ascii="Marianne" w:hAnsi="Marianne"/>
          <w:b/>
          <w:bCs/>
          <w:sz w:val="20"/>
          <w:szCs w:val="20"/>
        </w:rPr>
        <w:t xml:space="preserve">Parcours </w:t>
      </w:r>
      <w:r w:rsidR="00FF4249" w:rsidRPr="008E0A71">
        <w:rPr>
          <w:rFonts w:ascii="Marianne" w:hAnsi="Marianne"/>
          <w:b/>
          <w:bCs/>
          <w:sz w:val="20"/>
          <w:szCs w:val="20"/>
        </w:rPr>
        <w:t>et de la prévention</w:t>
      </w:r>
      <w:r w:rsidR="00FF4249" w:rsidRPr="008E0A71">
        <w:rPr>
          <w:rFonts w:ascii="Marianne" w:hAnsi="Marianne"/>
          <w:sz w:val="20"/>
          <w:szCs w:val="20"/>
        </w:rPr>
        <w:t xml:space="preserve"> : </w:t>
      </w:r>
      <w:r w:rsidR="00C96580" w:rsidRPr="00DE10F3">
        <w:rPr>
          <w:rFonts w:ascii="Marianne" w:hAnsi="Marianne"/>
          <w:sz w:val="20"/>
          <w:szCs w:val="20"/>
        </w:rPr>
        <w:t>e</w:t>
      </w:r>
      <w:r w:rsidR="00FF4249" w:rsidRPr="00DE10F3">
        <w:rPr>
          <w:rFonts w:ascii="Marianne" w:hAnsi="Marianne"/>
          <w:sz w:val="20"/>
          <w:szCs w:val="20"/>
        </w:rPr>
        <w:t>xplorer comment les nouvelles technologies, notamment l'intelligence artificielle, peuvent être utilisées pour a</w:t>
      </w:r>
      <w:r w:rsidR="00C96580" w:rsidRPr="00DE10F3">
        <w:rPr>
          <w:rFonts w:ascii="Marianne" w:hAnsi="Marianne"/>
          <w:sz w:val="20"/>
          <w:szCs w:val="20"/>
        </w:rPr>
        <w:t>ider</w:t>
      </w:r>
      <w:r w:rsidR="00FF4249" w:rsidRPr="00DE10F3">
        <w:rPr>
          <w:rFonts w:ascii="Marianne" w:hAnsi="Marianne"/>
          <w:sz w:val="20"/>
          <w:szCs w:val="20"/>
        </w:rPr>
        <w:t xml:space="preserve"> les </w:t>
      </w:r>
      <w:r w:rsidR="00FF4249" w:rsidRPr="008E0A71">
        <w:rPr>
          <w:rFonts w:ascii="Marianne" w:hAnsi="Marianne"/>
          <w:sz w:val="20"/>
          <w:szCs w:val="20"/>
        </w:rPr>
        <w:lastRenderedPageBreak/>
        <w:t>services de coordination et de prévention en santé, tout en garantissant un cadre éthique et sécurisé.</w:t>
      </w:r>
    </w:p>
    <w:p w14:paraId="11659835" w14:textId="77777777" w:rsidR="009C0125" w:rsidRPr="008E0A71" w:rsidRDefault="009C0125" w:rsidP="00EC2917">
      <w:pPr>
        <w:jc w:val="both"/>
        <w:rPr>
          <w:rFonts w:ascii="Marianne" w:hAnsi="Marianne"/>
          <w:sz w:val="20"/>
          <w:szCs w:val="20"/>
        </w:rPr>
      </w:pPr>
    </w:p>
    <w:p w14:paraId="05DC2B62" w14:textId="072D8245" w:rsidR="001300F8" w:rsidRDefault="001300F8" w:rsidP="00EC2917">
      <w:pPr>
        <w:jc w:val="both"/>
        <w:rPr>
          <w:rFonts w:ascii="Marianne" w:hAnsi="Marianne"/>
          <w:i/>
          <w:iCs/>
          <w:sz w:val="20"/>
          <w:szCs w:val="20"/>
        </w:rPr>
      </w:pPr>
      <w:r w:rsidRPr="00EC2917">
        <w:rPr>
          <w:rFonts w:ascii="Marianne" w:hAnsi="Marianne"/>
          <w:i/>
          <w:iCs/>
          <w:sz w:val="20"/>
          <w:szCs w:val="20"/>
        </w:rPr>
        <w:t>Avec la participation</w:t>
      </w:r>
      <w:r w:rsidR="00EC2917" w:rsidRPr="00EC2917">
        <w:rPr>
          <w:rFonts w:ascii="Marianne" w:hAnsi="Marianne"/>
          <w:i/>
          <w:iCs/>
          <w:sz w:val="20"/>
          <w:szCs w:val="20"/>
        </w:rPr>
        <w:t xml:space="preserve"> de l’ARS BFC.</w:t>
      </w:r>
    </w:p>
    <w:p w14:paraId="3956BD5C" w14:textId="77777777" w:rsidR="00EC2917" w:rsidRPr="00EC2917" w:rsidRDefault="00EC2917" w:rsidP="00EC2917">
      <w:pPr>
        <w:jc w:val="both"/>
        <w:rPr>
          <w:rFonts w:ascii="Marianne" w:hAnsi="Marianne"/>
          <w:i/>
          <w:iCs/>
          <w:sz w:val="20"/>
          <w:szCs w:val="20"/>
        </w:rPr>
      </w:pPr>
    </w:p>
    <w:p w14:paraId="590133D4" w14:textId="77777777" w:rsidR="00420101" w:rsidRPr="00EC2917" w:rsidRDefault="00420101" w:rsidP="00EC2917">
      <w:pPr>
        <w:jc w:val="left"/>
        <w:rPr>
          <w:rFonts w:ascii="Marianne" w:hAnsi="Marianne"/>
          <w:b/>
          <w:bCs/>
          <w:i/>
          <w:iCs/>
        </w:rPr>
      </w:pPr>
    </w:p>
    <w:p w14:paraId="61D6CB44" w14:textId="0A1961A1" w:rsidR="00FF4249" w:rsidRPr="00431FF0" w:rsidRDefault="00FF4249" w:rsidP="00FF4249">
      <w:pPr>
        <w:jc w:val="left"/>
        <w:rPr>
          <w:rFonts w:ascii="Marianne" w:hAnsi="Marianne"/>
          <w:b/>
          <w:bCs/>
          <w:sz w:val="20"/>
          <w:szCs w:val="20"/>
        </w:rPr>
      </w:pPr>
      <w:proofErr w:type="spellStart"/>
      <w:r w:rsidRPr="00431FF0">
        <w:rPr>
          <w:rFonts w:ascii="Marianne" w:hAnsi="Marianne"/>
          <w:b/>
          <w:bCs/>
          <w:sz w:val="20"/>
          <w:szCs w:val="20"/>
        </w:rPr>
        <w:t>eTICSS</w:t>
      </w:r>
      <w:proofErr w:type="spellEnd"/>
      <w:r w:rsidRPr="00431FF0">
        <w:rPr>
          <w:rFonts w:ascii="Marianne" w:hAnsi="Marianne"/>
          <w:b/>
          <w:bCs/>
          <w:sz w:val="20"/>
          <w:szCs w:val="20"/>
        </w:rPr>
        <w:t xml:space="preserve"> : un appui essentiel pour la coordination en santé</w:t>
      </w:r>
    </w:p>
    <w:p w14:paraId="3EFCE992" w14:textId="1ABFB775" w:rsidR="008E0A71" w:rsidRPr="008E0A71" w:rsidRDefault="008E0A71" w:rsidP="00FF4249">
      <w:pPr>
        <w:jc w:val="left"/>
        <w:rPr>
          <w:rFonts w:ascii="Marianne" w:hAnsi="Marianne"/>
        </w:rPr>
      </w:pPr>
    </w:p>
    <w:p w14:paraId="78BB8AB2" w14:textId="47EDCAB0" w:rsidR="00C96580" w:rsidRPr="00DE10F3" w:rsidRDefault="009C0125" w:rsidP="008E0A71">
      <w:pPr>
        <w:jc w:val="both"/>
        <w:rPr>
          <w:rFonts w:ascii="Marianne" w:hAnsi="Marianne"/>
          <w:sz w:val="20"/>
          <w:szCs w:val="20"/>
        </w:rPr>
      </w:pPr>
      <w:r w:rsidRPr="00431FF0">
        <w:rPr>
          <w:noProof/>
          <w:sz w:val="20"/>
          <w:szCs w:val="20"/>
        </w:rPr>
        <w:drawing>
          <wp:anchor distT="0" distB="0" distL="114300" distR="114300" simplePos="0" relativeHeight="251659264" behindDoc="0" locked="0" layoutInCell="1" allowOverlap="1" wp14:anchorId="6E90781E" wp14:editId="01776BEC">
            <wp:simplePos x="0" y="0"/>
            <wp:positionH relativeFrom="margin">
              <wp:posOffset>3134995</wp:posOffset>
            </wp:positionH>
            <wp:positionV relativeFrom="margin">
              <wp:posOffset>1485900</wp:posOffset>
            </wp:positionV>
            <wp:extent cx="2861179" cy="1764000"/>
            <wp:effectExtent l="0" t="0" r="0" b="8255"/>
            <wp:wrapSquare wrapText="bothSides"/>
            <wp:docPr id="693122161" name="Image 3" descr="Une image contenant texte, capture d’écran, graphism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122161" name="Image 3" descr="Une image contenant texte, capture d’écran, graphisme, Graphique&#10;&#10;Description générée automatique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61179" cy="176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4249" w:rsidRPr="008E0A71">
        <w:rPr>
          <w:rFonts w:ascii="Marianne" w:hAnsi="Marianne"/>
          <w:sz w:val="20"/>
          <w:szCs w:val="20"/>
        </w:rPr>
        <w:t xml:space="preserve">La plateforme </w:t>
      </w:r>
      <w:proofErr w:type="spellStart"/>
      <w:r w:rsidR="00FF4249" w:rsidRPr="008E0A71">
        <w:rPr>
          <w:rFonts w:ascii="Marianne" w:hAnsi="Marianne"/>
          <w:sz w:val="20"/>
          <w:szCs w:val="20"/>
        </w:rPr>
        <w:t>eTICSS</w:t>
      </w:r>
      <w:proofErr w:type="spellEnd"/>
      <w:r w:rsidR="00FF4249" w:rsidRPr="008E0A71">
        <w:rPr>
          <w:rFonts w:ascii="Marianne" w:hAnsi="Marianne"/>
          <w:sz w:val="20"/>
          <w:szCs w:val="20"/>
        </w:rPr>
        <w:t xml:space="preserve"> (e-Territoire Innovant Coordonné Santé Social), outil central de la transformation numérique en santé en </w:t>
      </w:r>
      <w:r w:rsidR="00DE10F3">
        <w:rPr>
          <w:rFonts w:ascii="Marianne" w:hAnsi="Marianne"/>
          <w:sz w:val="20"/>
          <w:szCs w:val="20"/>
        </w:rPr>
        <w:t>Bourgogne-Franche-Comté</w:t>
      </w:r>
      <w:r w:rsidR="00FF4249" w:rsidRPr="00DE10F3">
        <w:rPr>
          <w:rFonts w:ascii="Marianne" w:hAnsi="Marianne"/>
          <w:sz w:val="20"/>
          <w:szCs w:val="20"/>
        </w:rPr>
        <w:t xml:space="preserve">, </w:t>
      </w:r>
      <w:r w:rsidR="00C96580" w:rsidRPr="00DE10F3">
        <w:rPr>
          <w:rFonts w:ascii="Marianne" w:hAnsi="Marianne"/>
          <w:sz w:val="20"/>
          <w:szCs w:val="20"/>
        </w:rPr>
        <w:t xml:space="preserve">sera mise à l’honneur lors </w:t>
      </w:r>
      <w:r w:rsidR="00FF4249" w:rsidRPr="00DE10F3">
        <w:rPr>
          <w:rFonts w:ascii="Marianne" w:hAnsi="Marianne"/>
          <w:sz w:val="20"/>
          <w:szCs w:val="20"/>
        </w:rPr>
        <w:t xml:space="preserve">de cette journée. </w:t>
      </w:r>
    </w:p>
    <w:p w14:paraId="0B1BDD8D" w14:textId="77777777" w:rsidR="00C96580" w:rsidRPr="00DE10F3" w:rsidRDefault="00FF4249" w:rsidP="008E0A71">
      <w:pPr>
        <w:jc w:val="both"/>
        <w:rPr>
          <w:rFonts w:ascii="Marianne" w:hAnsi="Marianne"/>
          <w:sz w:val="20"/>
          <w:szCs w:val="20"/>
        </w:rPr>
      </w:pPr>
      <w:r w:rsidRPr="008E0A71">
        <w:rPr>
          <w:rFonts w:ascii="Marianne" w:hAnsi="Marianne"/>
          <w:sz w:val="20"/>
          <w:szCs w:val="20"/>
        </w:rPr>
        <w:t>En facilitant la coordination entre les professionnels de santé</w:t>
      </w:r>
      <w:r w:rsidR="00C96580" w:rsidRPr="00DE10F3">
        <w:rPr>
          <w:rFonts w:ascii="Marianne" w:hAnsi="Marianne"/>
          <w:sz w:val="20"/>
          <w:szCs w:val="20"/>
        </w:rPr>
        <w:t>, du social et du médico-social</w:t>
      </w:r>
      <w:r w:rsidR="00D4541F" w:rsidRPr="00DE10F3">
        <w:rPr>
          <w:rFonts w:ascii="Marianne" w:hAnsi="Marianne"/>
          <w:sz w:val="20"/>
          <w:szCs w:val="20"/>
        </w:rPr>
        <w:t xml:space="preserve"> et la structuration des </w:t>
      </w:r>
      <w:r w:rsidR="00D4541F" w:rsidRPr="008E0A71">
        <w:rPr>
          <w:rFonts w:ascii="Marianne" w:hAnsi="Marianne"/>
          <w:sz w:val="20"/>
          <w:szCs w:val="20"/>
        </w:rPr>
        <w:t>parcours</w:t>
      </w:r>
      <w:r w:rsidRPr="008E0A71">
        <w:rPr>
          <w:rFonts w:ascii="Marianne" w:hAnsi="Marianne"/>
          <w:sz w:val="20"/>
          <w:szCs w:val="20"/>
        </w:rPr>
        <w:t xml:space="preserve">, </w:t>
      </w:r>
      <w:proofErr w:type="spellStart"/>
      <w:r w:rsidRPr="008E0A71">
        <w:rPr>
          <w:rFonts w:ascii="Marianne" w:hAnsi="Marianne"/>
          <w:sz w:val="20"/>
          <w:szCs w:val="20"/>
        </w:rPr>
        <w:t>eTICSS</w:t>
      </w:r>
      <w:proofErr w:type="spellEnd"/>
      <w:r w:rsidRPr="008E0A71">
        <w:rPr>
          <w:rFonts w:ascii="Marianne" w:hAnsi="Marianne"/>
          <w:sz w:val="20"/>
          <w:szCs w:val="20"/>
        </w:rPr>
        <w:t xml:space="preserve"> permet une prise en charge plus fluide et intégrée des patients</w:t>
      </w:r>
      <w:r w:rsidR="00C96580">
        <w:rPr>
          <w:rFonts w:ascii="Marianne" w:hAnsi="Marianne"/>
          <w:sz w:val="20"/>
          <w:szCs w:val="20"/>
        </w:rPr>
        <w:t xml:space="preserve"> et des </w:t>
      </w:r>
      <w:r w:rsidR="00C96580" w:rsidRPr="00DE10F3">
        <w:rPr>
          <w:rFonts w:ascii="Marianne" w:hAnsi="Marianne"/>
          <w:sz w:val="20"/>
          <w:szCs w:val="20"/>
        </w:rPr>
        <w:t>personnes accompagnées</w:t>
      </w:r>
      <w:r w:rsidRPr="00DE10F3">
        <w:rPr>
          <w:rFonts w:ascii="Marianne" w:hAnsi="Marianne"/>
          <w:sz w:val="20"/>
          <w:szCs w:val="20"/>
        </w:rPr>
        <w:t xml:space="preserve"> </w:t>
      </w:r>
      <w:r w:rsidRPr="008E0A71">
        <w:rPr>
          <w:rFonts w:ascii="Marianne" w:hAnsi="Marianne"/>
          <w:sz w:val="20"/>
          <w:szCs w:val="20"/>
        </w:rPr>
        <w:t xml:space="preserve">tout au long de leur parcours </w:t>
      </w:r>
      <w:r w:rsidRPr="00DE10F3">
        <w:rPr>
          <w:rFonts w:ascii="Marianne" w:hAnsi="Marianne"/>
          <w:sz w:val="20"/>
          <w:szCs w:val="20"/>
        </w:rPr>
        <w:t xml:space="preserve">de </w:t>
      </w:r>
      <w:r w:rsidR="00C96580" w:rsidRPr="00DE10F3">
        <w:rPr>
          <w:rFonts w:ascii="Marianne" w:hAnsi="Marianne"/>
          <w:sz w:val="20"/>
          <w:szCs w:val="20"/>
        </w:rPr>
        <w:t>santé</w:t>
      </w:r>
      <w:r w:rsidRPr="00DE10F3">
        <w:rPr>
          <w:rFonts w:ascii="Marianne" w:hAnsi="Marianne"/>
          <w:sz w:val="20"/>
          <w:szCs w:val="20"/>
        </w:rPr>
        <w:t xml:space="preserve">. </w:t>
      </w:r>
    </w:p>
    <w:p w14:paraId="0840D1A3" w14:textId="5845DC28" w:rsidR="00FF4249" w:rsidRDefault="00FF4249" w:rsidP="008E0A71">
      <w:pPr>
        <w:jc w:val="both"/>
        <w:rPr>
          <w:rFonts w:ascii="Marianne" w:hAnsi="Marianne"/>
          <w:sz w:val="20"/>
          <w:szCs w:val="20"/>
        </w:rPr>
      </w:pPr>
      <w:r w:rsidRPr="008E0A71">
        <w:rPr>
          <w:rFonts w:ascii="Marianne" w:hAnsi="Marianne"/>
          <w:sz w:val="20"/>
          <w:szCs w:val="20"/>
        </w:rPr>
        <w:t>Ce projet</w:t>
      </w:r>
      <w:r w:rsidR="009B3DBD" w:rsidRPr="008E0A71">
        <w:rPr>
          <w:rFonts w:ascii="Marianne" w:hAnsi="Marianne"/>
          <w:sz w:val="20"/>
          <w:szCs w:val="20"/>
        </w:rPr>
        <w:t xml:space="preserve"> </w:t>
      </w:r>
      <w:r w:rsidRPr="008E0A71">
        <w:rPr>
          <w:rFonts w:ascii="Marianne" w:hAnsi="Marianne"/>
          <w:sz w:val="20"/>
          <w:szCs w:val="20"/>
        </w:rPr>
        <w:t xml:space="preserve">incarne l’ambition de la </w:t>
      </w:r>
      <w:r w:rsidR="00EC2917">
        <w:rPr>
          <w:rFonts w:ascii="Marianne" w:hAnsi="Marianne"/>
          <w:sz w:val="20"/>
          <w:szCs w:val="20"/>
        </w:rPr>
        <w:t>R</w:t>
      </w:r>
      <w:r w:rsidRPr="008E0A71">
        <w:rPr>
          <w:rFonts w:ascii="Marianne" w:hAnsi="Marianne"/>
          <w:sz w:val="20"/>
          <w:szCs w:val="20"/>
        </w:rPr>
        <w:t>égion</w:t>
      </w:r>
      <w:r w:rsidR="00A63954" w:rsidRPr="008E0A71">
        <w:rPr>
          <w:rFonts w:ascii="Marianne" w:hAnsi="Marianne"/>
          <w:sz w:val="20"/>
          <w:szCs w:val="20"/>
        </w:rPr>
        <w:t xml:space="preserve"> et de l’Europe</w:t>
      </w:r>
      <w:r w:rsidRPr="008E0A71">
        <w:rPr>
          <w:rFonts w:ascii="Marianne" w:hAnsi="Marianne"/>
          <w:sz w:val="20"/>
          <w:szCs w:val="20"/>
        </w:rPr>
        <w:t xml:space="preserve"> d'utiliser le numérique pour améliorer la santé des citoyens et renforcer la prévention.</w:t>
      </w:r>
    </w:p>
    <w:p w14:paraId="76E2C51C" w14:textId="77777777" w:rsidR="00EC2917" w:rsidRPr="008E0A71" w:rsidRDefault="00EC2917" w:rsidP="008E0A71">
      <w:pPr>
        <w:jc w:val="both"/>
        <w:rPr>
          <w:rFonts w:ascii="Marianne" w:hAnsi="Marianne"/>
          <w:sz w:val="20"/>
          <w:szCs w:val="20"/>
        </w:rPr>
      </w:pPr>
    </w:p>
    <w:p w14:paraId="0450570E" w14:textId="77777777" w:rsidR="00DE10F3" w:rsidRDefault="00DE10F3" w:rsidP="00EC2917">
      <w:pPr>
        <w:jc w:val="left"/>
        <w:rPr>
          <w:rFonts w:ascii="Marianne" w:hAnsi="Marianne"/>
          <w:b/>
          <w:bCs/>
          <w:sz w:val="20"/>
          <w:szCs w:val="20"/>
        </w:rPr>
      </w:pPr>
    </w:p>
    <w:p w14:paraId="39B71D34" w14:textId="41C3819E" w:rsidR="00FF4249" w:rsidRPr="00431FF0" w:rsidRDefault="00420101" w:rsidP="00EC2917">
      <w:pPr>
        <w:jc w:val="left"/>
        <w:rPr>
          <w:rFonts w:ascii="Marianne" w:hAnsi="Marianne"/>
          <w:b/>
          <w:bCs/>
          <w:sz w:val="20"/>
          <w:szCs w:val="20"/>
        </w:rPr>
      </w:pPr>
      <w:r w:rsidRPr="00431FF0">
        <w:rPr>
          <w:rFonts w:ascii="Marianne" w:hAnsi="Marianne"/>
          <w:b/>
          <w:bCs/>
          <w:sz w:val="20"/>
          <w:szCs w:val="20"/>
        </w:rPr>
        <w:t>En pratique</w:t>
      </w:r>
    </w:p>
    <w:p w14:paraId="0541C648" w14:textId="32E4E088" w:rsidR="009669E5" w:rsidRPr="009669E5" w:rsidRDefault="009669E5" w:rsidP="00EC2917">
      <w:pPr>
        <w:jc w:val="left"/>
        <w:rPr>
          <w:rFonts w:ascii="Marianne" w:hAnsi="Marianne"/>
        </w:rPr>
      </w:pPr>
    </w:p>
    <w:p w14:paraId="4DAF5404" w14:textId="5153DB46" w:rsidR="00420101" w:rsidRDefault="00FF4249" w:rsidP="00EC2917">
      <w:pPr>
        <w:jc w:val="both"/>
        <w:rPr>
          <w:rFonts w:ascii="Marianne" w:hAnsi="Marianne"/>
          <w:sz w:val="20"/>
          <w:szCs w:val="20"/>
        </w:rPr>
      </w:pPr>
      <w:r w:rsidRPr="008E0A71">
        <w:rPr>
          <w:rFonts w:ascii="Marianne" w:hAnsi="Marianne"/>
          <w:sz w:val="20"/>
          <w:szCs w:val="20"/>
        </w:rPr>
        <w:t xml:space="preserve">L’événement </w:t>
      </w:r>
      <w:r w:rsidR="00420101">
        <w:rPr>
          <w:rFonts w:ascii="Marianne" w:hAnsi="Marianne"/>
          <w:sz w:val="20"/>
          <w:szCs w:val="20"/>
        </w:rPr>
        <w:t>a</w:t>
      </w:r>
      <w:r w:rsidRPr="008E0A71">
        <w:rPr>
          <w:rFonts w:ascii="Marianne" w:hAnsi="Marianne"/>
          <w:sz w:val="20"/>
          <w:szCs w:val="20"/>
        </w:rPr>
        <w:t xml:space="preserve"> lieu au </w:t>
      </w:r>
      <w:r w:rsidR="00DF21C1">
        <w:rPr>
          <w:rFonts w:ascii="Marianne" w:hAnsi="Marianne"/>
          <w:sz w:val="20"/>
          <w:szCs w:val="20"/>
        </w:rPr>
        <w:t>p</w:t>
      </w:r>
      <w:r w:rsidRPr="008E0A71">
        <w:rPr>
          <w:rFonts w:ascii="Marianne" w:hAnsi="Marianne"/>
          <w:sz w:val="20"/>
          <w:szCs w:val="20"/>
        </w:rPr>
        <w:t xml:space="preserve">alais des </w:t>
      </w:r>
      <w:r w:rsidR="00DF21C1">
        <w:rPr>
          <w:rFonts w:ascii="Marianne" w:hAnsi="Marianne"/>
          <w:sz w:val="20"/>
          <w:szCs w:val="20"/>
        </w:rPr>
        <w:t>c</w:t>
      </w:r>
      <w:r w:rsidRPr="008E0A71">
        <w:rPr>
          <w:rFonts w:ascii="Marianne" w:hAnsi="Marianne"/>
          <w:sz w:val="20"/>
          <w:szCs w:val="20"/>
        </w:rPr>
        <w:t>ongrès de Beaune</w:t>
      </w:r>
      <w:r w:rsidR="00420101">
        <w:rPr>
          <w:rFonts w:ascii="Marianne" w:hAnsi="Marianne"/>
          <w:sz w:val="20"/>
          <w:szCs w:val="20"/>
        </w:rPr>
        <w:t>,</w:t>
      </w:r>
      <w:r w:rsidRPr="008E0A71">
        <w:rPr>
          <w:rFonts w:ascii="Marianne" w:hAnsi="Marianne"/>
          <w:sz w:val="20"/>
          <w:szCs w:val="20"/>
        </w:rPr>
        <w:t xml:space="preserve"> </w:t>
      </w:r>
      <w:r w:rsidR="00EC2917">
        <w:rPr>
          <w:rFonts w:ascii="Marianne" w:hAnsi="Marianne"/>
          <w:sz w:val="20"/>
          <w:szCs w:val="20"/>
        </w:rPr>
        <w:t>mardi 1</w:t>
      </w:r>
      <w:r w:rsidR="00EC2917" w:rsidRPr="00EC2917">
        <w:rPr>
          <w:rFonts w:ascii="Marianne" w:hAnsi="Marianne"/>
          <w:sz w:val="20"/>
          <w:szCs w:val="20"/>
          <w:vertAlign w:val="superscript"/>
        </w:rPr>
        <w:t>er</w:t>
      </w:r>
      <w:r w:rsidR="00EC2917">
        <w:rPr>
          <w:rFonts w:ascii="Marianne" w:hAnsi="Marianne"/>
          <w:sz w:val="20"/>
          <w:szCs w:val="20"/>
        </w:rPr>
        <w:t xml:space="preserve"> octobre, </w:t>
      </w:r>
      <w:r w:rsidRPr="008E0A71">
        <w:rPr>
          <w:rFonts w:ascii="Marianne" w:hAnsi="Marianne"/>
          <w:sz w:val="20"/>
          <w:szCs w:val="20"/>
        </w:rPr>
        <w:t xml:space="preserve">de 8h30 à 17h00. </w:t>
      </w:r>
    </w:p>
    <w:p w14:paraId="40E81634" w14:textId="25AB98B1" w:rsidR="00FF4249" w:rsidRDefault="00420101" w:rsidP="00EC2917">
      <w:pPr>
        <w:jc w:val="both"/>
        <w:rPr>
          <w:rFonts w:ascii="Marianne" w:hAnsi="Marianne"/>
          <w:sz w:val="20"/>
          <w:szCs w:val="20"/>
        </w:rPr>
      </w:pPr>
      <w:r>
        <w:rPr>
          <w:rFonts w:ascii="Marianne" w:hAnsi="Marianne"/>
          <w:sz w:val="20"/>
          <w:szCs w:val="20"/>
        </w:rPr>
        <w:t>Inscription</w:t>
      </w:r>
      <w:r w:rsidR="00FF4249" w:rsidRPr="008E0A71">
        <w:rPr>
          <w:rFonts w:ascii="Marianne" w:hAnsi="Marianne"/>
          <w:sz w:val="20"/>
          <w:szCs w:val="20"/>
        </w:rPr>
        <w:t xml:space="preserve"> gratuite mais obligatoire, dans la limite des places disponibles.</w:t>
      </w:r>
      <w:r w:rsidR="0061377D" w:rsidRPr="008E0A71">
        <w:rPr>
          <w:rFonts w:ascii="Marianne" w:hAnsi="Marianne"/>
          <w:sz w:val="20"/>
          <w:szCs w:val="20"/>
        </w:rPr>
        <w:t xml:space="preserve"> </w:t>
      </w:r>
      <w:r>
        <w:rPr>
          <w:rFonts w:ascii="Marianne" w:hAnsi="Marianne"/>
          <w:sz w:val="20"/>
          <w:szCs w:val="20"/>
        </w:rPr>
        <w:t>Possibilité de participer à distance.</w:t>
      </w:r>
    </w:p>
    <w:p w14:paraId="0C744A7F" w14:textId="5CFCEE1A" w:rsidR="00420101" w:rsidRPr="008E0A71" w:rsidRDefault="00420101" w:rsidP="00EC2917">
      <w:pPr>
        <w:jc w:val="both"/>
        <w:rPr>
          <w:rFonts w:ascii="Marianne" w:hAnsi="Marianne"/>
          <w:sz w:val="20"/>
          <w:szCs w:val="20"/>
        </w:rPr>
      </w:pPr>
    </w:p>
    <w:p w14:paraId="3C388C24" w14:textId="77777777" w:rsidR="00EC2917" w:rsidRDefault="00EC2917" w:rsidP="00EC2917">
      <w:pPr>
        <w:jc w:val="both"/>
        <w:rPr>
          <w:rFonts w:ascii="Marianne" w:hAnsi="Marianne"/>
          <w:sz w:val="20"/>
          <w:szCs w:val="20"/>
        </w:rPr>
      </w:pPr>
      <w:r>
        <w:rPr>
          <w:rFonts w:ascii="Marianne" w:hAnsi="Marianne"/>
          <w:sz w:val="20"/>
          <w:szCs w:val="20"/>
        </w:rPr>
        <w:t>P</w:t>
      </w:r>
      <w:r w:rsidR="00FF4249" w:rsidRPr="008E0A71">
        <w:rPr>
          <w:rFonts w:ascii="Marianne" w:hAnsi="Marianne"/>
          <w:sz w:val="20"/>
          <w:szCs w:val="20"/>
        </w:rPr>
        <w:t>lus d'informations</w:t>
      </w:r>
      <w:r w:rsidR="009669E5">
        <w:rPr>
          <w:rFonts w:ascii="Marianne" w:hAnsi="Marianne"/>
          <w:sz w:val="20"/>
          <w:szCs w:val="20"/>
        </w:rPr>
        <w:t xml:space="preserve"> : </w:t>
      </w:r>
    </w:p>
    <w:p w14:paraId="30270405" w14:textId="5D49B677" w:rsidR="00F120D2" w:rsidRPr="00431FF0" w:rsidRDefault="00DF21C1" w:rsidP="00EC2917">
      <w:pPr>
        <w:jc w:val="both"/>
        <w:rPr>
          <w:rFonts w:ascii="Marianne" w:hAnsi="Marianne"/>
          <w:sz w:val="20"/>
          <w:szCs w:val="20"/>
        </w:rPr>
      </w:pPr>
      <w:hyperlink r:id="rId10" w:history="1">
        <w:r w:rsidR="00EC2917" w:rsidRPr="00431FF0">
          <w:rPr>
            <w:rStyle w:val="Lienhypertexte"/>
            <w:rFonts w:ascii="Marianne" w:hAnsi="Marianne"/>
            <w:sz w:val="20"/>
            <w:szCs w:val="20"/>
          </w:rPr>
          <w:t>eTICSS</w:t>
        </w:r>
      </w:hyperlink>
      <w:r w:rsidR="00857F11" w:rsidRPr="00431FF0">
        <w:rPr>
          <w:rFonts w:ascii="Marianne" w:hAnsi="Marianne"/>
          <w:sz w:val="20"/>
          <w:szCs w:val="20"/>
        </w:rPr>
        <w:t xml:space="preserve"> -</w:t>
      </w:r>
      <w:r w:rsidR="00F120D2" w:rsidRPr="00431FF0">
        <w:rPr>
          <w:rFonts w:ascii="Marianne" w:hAnsi="Marianne"/>
          <w:sz w:val="20"/>
          <w:szCs w:val="20"/>
        </w:rPr>
        <w:t xml:space="preserve"> </w:t>
      </w:r>
      <w:hyperlink r:id="rId11" w:history="1">
        <w:r w:rsidR="00F120D2" w:rsidRPr="00431FF0">
          <w:rPr>
            <w:rStyle w:val="Lienhypertexte"/>
            <w:rFonts w:ascii="Marianne" w:hAnsi="Marianne"/>
            <w:sz w:val="20"/>
            <w:szCs w:val="20"/>
          </w:rPr>
          <w:t>www.esante-bfc.fr</w:t>
        </w:r>
      </w:hyperlink>
    </w:p>
    <w:p w14:paraId="7F5BDA0C" w14:textId="77777777" w:rsidR="00EC2917" w:rsidRDefault="00420101" w:rsidP="00EC2917">
      <w:pPr>
        <w:jc w:val="both"/>
        <w:rPr>
          <w:rFonts w:ascii="Marianne" w:hAnsi="Marianne"/>
          <w:sz w:val="20"/>
          <w:szCs w:val="20"/>
        </w:rPr>
      </w:pPr>
      <w:r>
        <w:rPr>
          <w:rFonts w:ascii="Marianne" w:hAnsi="Marianne"/>
          <w:sz w:val="20"/>
          <w:szCs w:val="20"/>
        </w:rPr>
        <w:t>Inscriptions</w:t>
      </w:r>
      <w:r w:rsidR="009669E5">
        <w:rPr>
          <w:rFonts w:ascii="Marianne" w:hAnsi="Marianne"/>
          <w:sz w:val="20"/>
          <w:szCs w:val="20"/>
        </w:rPr>
        <w:t> :</w:t>
      </w:r>
      <w:r w:rsidR="00C07949" w:rsidRPr="008E0A71">
        <w:rPr>
          <w:rFonts w:ascii="Marianne" w:hAnsi="Marianne"/>
          <w:sz w:val="20"/>
          <w:szCs w:val="20"/>
        </w:rPr>
        <w:t xml:space="preserve"> </w:t>
      </w:r>
    </w:p>
    <w:p w14:paraId="22A89937" w14:textId="1DBD39B7" w:rsidR="00FF4249" w:rsidRDefault="00DF21C1" w:rsidP="00EC2917">
      <w:pPr>
        <w:jc w:val="both"/>
        <w:rPr>
          <w:rStyle w:val="Lienhypertexte"/>
          <w:rFonts w:ascii="Marianne" w:hAnsi="Marianne"/>
          <w:sz w:val="20"/>
          <w:szCs w:val="20"/>
        </w:rPr>
      </w:pPr>
      <w:hyperlink r:id="rId12" w:tgtFrame="_blank" w:tooltip="https://enquetes.esante-bfc.fr/index.php/796853?lang=fr" w:history="1">
        <w:r w:rsidR="00C07949" w:rsidRPr="008E0A71">
          <w:rPr>
            <w:rStyle w:val="Lienhypertexte"/>
            <w:rFonts w:ascii="Marianne" w:hAnsi="Marianne"/>
            <w:sz w:val="20"/>
            <w:szCs w:val="20"/>
          </w:rPr>
          <w:t xml:space="preserve">Formulaire d'inscription : Journée des </w:t>
        </w:r>
        <w:proofErr w:type="spellStart"/>
        <w:r w:rsidR="00C07949" w:rsidRPr="008E0A71">
          <w:rPr>
            <w:rStyle w:val="Lienhypertexte"/>
            <w:rFonts w:ascii="Marianne" w:hAnsi="Marianne"/>
            <w:sz w:val="20"/>
            <w:szCs w:val="20"/>
          </w:rPr>
          <w:t>eParcours</w:t>
        </w:r>
        <w:proofErr w:type="spellEnd"/>
      </w:hyperlink>
    </w:p>
    <w:p w14:paraId="6303950D" w14:textId="77777777" w:rsidR="009B788C" w:rsidRPr="008E0A71" w:rsidRDefault="009B788C" w:rsidP="00EC2917">
      <w:pPr>
        <w:jc w:val="both"/>
        <w:rPr>
          <w:rFonts w:ascii="Marianne" w:hAnsi="Marianne"/>
          <w:sz w:val="20"/>
          <w:szCs w:val="20"/>
        </w:rPr>
      </w:pPr>
    </w:p>
    <w:p w14:paraId="5A48CD4D" w14:textId="460F1F8E" w:rsidR="00420101" w:rsidRPr="00EC2917" w:rsidRDefault="00420101" w:rsidP="00420101">
      <w:pPr>
        <w:jc w:val="left"/>
        <w:rPr>
          <w:rFonts w:ascii="Marianne" w:hAnsi="Marianne"/>
          <w:b/>
          <w:bCs/>
          <w:sz w:val="20"/>
          <w:szCs w:val="20"/>
        </w:rPr>
      </w:pPr>
      <w:r w:rsidRPr="00EC2917">
        <w:rPr>
          <w:rFonts w:ascii="Marianne" w:hAnsi="Marianne"/>
          <w:b/>
          <w:bCs/>
          <w:sz w:val="20"/>
          <w:szCs w:val="20"/>
        </w:rPr>
        <w:t xml:space="preserve">Contacts </w:t>
      </w:r>
      <w:r w:rsidR="009C0125">
        <w:rPr>
          <w:rFonts w:ascii="Marianne" w:hAnsi="Marianne"/>
          <w:b/>
          <w:bCs/>
          <w:sz w:val="20"/>
          <w:szCs w:val="20"/>
        </w:rPr>
        <w:t>p</w:t>
      </w:r>
      <w:r w:rsidRPr="00EC2917">
        <w:rPr>
          <w:rFonts w:ascii="Marianne" w:hAnsi="Marianne"/>
          <w:b/>
          <w:bCs/>
          <w:sz w:val="20"/>
          <w:szCs w:val="20"/>
        </w:rPr>
        <w:t>resse</w:t>
      </w:r>
    </w:p>
    <w:p w14:paraId="3589E89D" w14:textId="77777777" w:rsidR="00420101" w:rsidRPr="00420101" w:rsidRDefault="00420101" w:rsidP="00420101">
      <w:pPr>
        <w:jc w:val="left"/>
        <w:rPr>
          <w:rFonts w:ascii="Marianne" w:hAnsi="Marianne"/>
          <w:color w:val="0B5489" w:themeColor="accent1" w:themeShade="BF"/>
          <w:sz w:val="20"/>
          <w:szCs w:val="20"/>
        </w:rPr>
      </w:pPr>
    </w:p>
    <w:p w14:paraId="09B0447F" w14:textId="4315C26A" w:rsidR="00420101" w:rsidRDefault="00420101" w:rsidP="00420101">
      <w:pPr>
        <w:jc w:val="left"/>
        <w:rPr>
          <w:rFonts w:ascii="Marianne" w:hAnsi="Marianne"/>
          <w:sz w:val="20"/>
          <w:szCs w:val="20"/>
        </w:rPr>
      </w:pPr>
      <w:r w:rsidRPr="00420101">
        <w:rPr>
          <w:rFonts w:ascii="Marianne" w:hAnsi="Marianne"/>
          <w:b/>
          <w:bCs/>
          <w:sz w:val="20"/>
          <w:szCs w:val="20"/>
        </w:rPr>
        <w:t xml:space="preserve">ARS </w:t>
      </w:r>
      <w:r w:rsidR="00DE10F3">
        <w:rPr>
          <w:rFonts w:ascii="Marianne" w:hAnsi="Marianne"/>
          <w:b/>
          <w:bCs/>
          <w:sz w:val="20"/>
          <w:szCs w:val="20"/>
        </w:rPr>
        <w:t>Bourgogne-Franche-Comté</w:t>
      </w:r>
    </w:p>
    <w:p w14:paraId="1A48BAE2" w14:textId="0224923B" w:rsidR="00EC2917" w:rsidRDefault="00420101" w:rsidP="00420101">
      <w:pPr>
        <w:jc w:val="left"/>
        <w:rPr>
          <w:rFonts w:ascii="Marianne" w:hAnsi="Marianne"/>
          <w:sz w:val="20"/>
          <w:szCs w:val="20"/>
        </w:rPr>
      </w:pPr>
      <w:r w:rsidRPr="00420101">
        <w:rPr>
          <w:rFonts w:ascii="Marianne" w:hAnsi="Marianne"/>
          <w:sz w:val="20"/>
          <w:szCs w:val="20"/>
        </w:rPr>
        <w:t>Lauranne Cournault</w:t>
      </w:r>
    </w:p>
    <w:p w14:paraId="35F8EEF2" w14:textId="07328FB8" w:rsidR="00420101" w:rsidRDefault="00420101" w:rsidP="00420101">
      <w:pPr>
        <w:jc w:val="left"/>
        <w:rPr>
          <w:rFonts w:ascii="Marianne" w:hAnsi="Marianne"/>
          <w:sz w:val="20"/>
          <w:szCs w:val="20"/>
        </w:rPr>
      </w:pPr>
      <w:r w:rsidRPr="00420101">
        <w:rPr>
          <w:rFonts w:ascii="Marianne" w:hAnsi="Marianne"/>
          <w:sz w:val="20"/>
          <w:szCs w:val="20"/>
        </w:rPr>
        <w:t>06 43 64 20 24</w:t>
      </w:r>
      <w:r w:rsidRPr="00420101">
        <w:rPr>
          <w:rFonts w:ascii="Marianne" w:hAnsi="Marianne"/>
          <w:sz w:val="20"/>
          <w:szCs w:val="20"/>
        </w:rPr>
        <w:br/>
      </w:r>
      <w:hyperlink r:id="rId13" w:history="1">
        <w:r w:rsidR="00EC2917" w:rsidRPr="00B95BD7">
          <w:rPr>
            <w:rStyle w:val="Lienhypertexte"/>
            <w:rFonts w:ascii="Marianne" w:hAnsi="Marianne"/>
            <w:sz w:val="20"/>
            <w:szCs w:val="20"/>
          </w:rPr>
          <w:t>ars-bfc-presse@ars.sante.fr</w:t>
        </w:r>
      </w:hyperlink>
    </w:p>
    <w:p w14:paraId="0B7D2A3E" w14:textId="77777777" w:rsidR="00EC2917" w:rsidRPr="00420101" w:rsidRDefault="00EC2917" w:rsidP="00420101">
      <w:pPr>
        <w:jc w:val="left"/>
        <w:rPr>
          <w:rFonts w:ascii="Marianne" w:hAnsi="Marianne"/>
          <w:sz w:val="20"/>
          <w:szCs w:val="20"/>
        </w:rPr>
      </w:pPr>
    </w:p>
    <w:p w14:paraId="6032CF2E" w14:textId="14A161F6" w:rsidR="00EC2917" w:rsidRDefault="00420101" w:rsidP="00420101">
      <w:pPr>
        <w:jc w:val="left"/>
        <w:rPr>
          <w:rFonts w:ascii="Marianne" w:hAnsi="Marianne"/>
          <w:sz w:val="20"/>
          <w:szCs w:val="20"/>
        </w:rPr>
      </w:pPr>
      <w:proofErr w:type="spellStart"/>
      <w:r w:rsidRPr="00420101">
        <w:rPr>
          <w:rFonts w:ascii="Marianne" w:hAnsi="Marianne"/>
          <w:b/>
          <w:bCs/>
          <w:sz w:val="20"/>
          <w:szCs w:val="20"/>
        </w:rPr>
        <w:t>GRADeS</w:t>
      </w:r>
      <w:proofErr w:type="spellEnd"/>
      <w:r w:rsidRPr="00420101">
        <w:rPr>
          <w:rFonts w:ascii="Marianne" w:hAnsi="Marianne"/>
          <w:b/>
          <w:bCs/>
          <w:sz w:val="20"/>
          <w:szCs w:val="20"/>
        </w:rPr>
        <w:t xml:space="preserve"> </w:t>
      </w:r>
      <w:r w:rsidR="00DE10F3">
        <w:rPr>
          <w:rFonts w:ascii="Marianne" w:hAnsi="Marianne"/>
          <w:b/>
          <w:bCs/>
          <w:sz w:val="20"/>
          <w:szCs w:val="20"/>
        </w:rPr>
        <w:t>Bourgogne-Franche-Comté</w:t>
      </w:r>
    </w:p>
    <w:p w14:paraId="59960A61" w14:textId="39C02B3C" w:rsidR="00EC2917" w:rsidRDefault="00420101" w:rsidP="00420101">
      <w:pPr>
        <w:jc w:val="left"/>
        <w:rPr>
          <w:rFonts w:ascii="Marianne" w:hAnsi="Marianne"/>
          <w:sz w:val="20"/>
          <w:szCs w:val="20"/>
        </w:rPr>
      </w:pPr>
      <w:r w:rsidRPr="00420101">
        <w:rPr>
          <w:rFonts w:ascii="Marianne" w:hAnsi="Marianne"/>
          <w:sz w:val="20"/>
          <w:szCs w:val="20"/>
        </w:rPr>
        <w:t xml:space="preserve">Tiphanie </w:t>
      </w:r>
      <w:proofErr w:type="spellStart"/>
      <w:r w:rsidRPr="00420101">
        <w:rPr>
          <w:rFonts w:ascii="Marianne" w:hAnsi="Marianne"/>
          <w:sz w:val="20"/>
          <w:szCs w:val="20"/>
        </w:rPr>
        <w:t>Pelissier</w:t>
      </w:r>
      <w:proofErr w:type="spellEnd"/>
      <w:r w:rsidR="00EC2917">
        <w:rPr>
          <w:rFonts w:ascii="Marianne" w:hAnsi="Marianne"/>
          <w:sz w:val="20"/>
          <w:szCs w:val="20"/>
        </w:rPr>
        <w:t>-</w:t>
      </w:r>
      <w:r w:rsidRPr="00420101">
        <w:rPr>
          <w:rFonts w:ascii="Marianne" w:hAnsi="Marianne"/>
          <w:sz w:val="20"/>
          <w:szCs w:val="20"/>
        </w:rPr>
        <w:t xml:space="preserve"> </w:t>
      </w:r>
      <w:proofErr w:type="spellStart"/>
      <w:r w:rsidRPr="00420101">
        <w:rPr>
          <w:rFonts w:ascii="Marianne" w:hAnsi="Marianne"/>
          <w:sz w:val="20"/>
          <w:szCs w:val="20"/>
        </w:rPr>
        <w:t>Sotty</w:t>
      </w:r>
      <w:proofErr w:type="spellEnd"/>
    </w:p>
    <w:p w14:paraId="2E1FDCBC" w14:textId="4F8D60EC" w:rsidR="00420101" w:rsidRDefault="00420101" w:rsidP="00420101">
      <w:pPr>
        <w:jc w:val="left"/>
        <w:rPr>
          <w:rFonts w:ascii="Marianne" w:hAnsi="Marianne"/>
          <w:sz w:val="20"/>
          <w:szCs w:val="20"/>
        </w:rPr>
      </w:pPr>
      <w:r w:rsidRPr="00420101">
        <w:rPr>
          <w:rFonts w:ascii="Marianne" w:hAnsi="Marianne"/>
          <w:sz w:val="20"/>
          <w:szCs w:val="20"/>
        </w:rPr>
        <w:t>06 73 33 30 50</w:t>
      </w:r>
      <w:r w:rsidRPr="00420101">
        <w:rPr>
          <w:rFonts w:ascii="Marianne" w:hAnsi="Marianne"/>
          <w:sz w:val="20"/>
          <w:szCs w:val="20"/>
        </w:rPr>
        <w:br/>
      </w:r>
      <w:hyperlink r:id="rId14" w:history="1">
        <w:r w:rsidR="00EC2917" w:rsidRPr="00B95BD7">
          <w:rPr>
            <w:rStyle w:val="Lienhypertexte"/>
            <w:rFonts w:ascii="Marianne" w:hAnsi="Marianne"/>
            <w:sz w:val="20"/>
            <w:szCs w:val="20"/>
          </w:rPr>
          <w:t>communication@esante-bfc.fr</w:t>
        </w:r>
      </w:hyperlink>
    </w:p>
    <w:p w14:paraId="2DA0CB44" w14:textId="77777777" w:rsidR="00EC2917" w:rsidRPr="00420101" w:rsidRDefault="00EC2917" w:rsidP="00420101">
      <w:pPr>
        <w:jc w:val="left"/>
        <w:rPr>
          <w:rFonts w:ascii="Marianne" w:hAnsi="Marianne"/>
          <w:sz w:val="20"/>
          <w:szCs w:val="20"/>
        </w:rPr>
      </w:pPr>
    </w:p>
    <w:p w14:paraId="38C43598" w14:textId="1763DBF6" w:rsidR="00420101" w:rsidRPr="00420101" w:rsidRDefault="00420101" w:rsidP="00420101">
      <w:pPr>
        <w:jc w:val="both"/>
        <w:rPr>
          <w:rFonts w:ascii="Marianne" w:hAnsi="Marianne"/>
          <w:sz w:val="20"/>
          <w:szCs w:val="20"/>
        </w:rPr>
      </w:pPr>
      <w:r w:rsidRPr="00420101">
        <w:rPr>
          <w:sz w:val="20"/>
          <w:szCs w:val="20"/>
        </w:rPr>
        <w:t xml:space="preserve">                   </w:t>
      </w:r>
    </w:p>
    <w:sectPr w:rsidR="00420101" w:rsidRPr="00420101" w:rsidSect="00EC2917">
      <w:headerReference w:type="default" r:id="rId15"/>
      <w:footerReference w:type="default" r:id="rId16"/>
      <w:pgSz w:w="11906" w:h="16838"/>
      <w:pgMar w:top="1020" w:right="991"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DE949" w14:textId="77777777" w:rsidR="00C3780E" w:rsidRDefault="00C3780E" w:rsidP="009B788C">
      <w:r>
        <w:separator/>
      </w:r>
    </w:p>
  </w:endnote>
  <w:endnote w:type="continuationSeparator" w:id="0">
    <w:p w14:paraId="4FCE5BFD" w14:textId="77777777" w:rsidR="00C3780E" w:rsidRDefault="00C3780E" w:rsidP="009B7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auto"/>
    <w:pitch w:val="variable"/>
    <w:sig w:usb0="0000000F"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D342C" w14:textId="0FF51A48" w:rsidR="009B788C" w:rsidRDefault="009B788C" w:rsidP="009669E5">
    <w:pPr>
      <w:pStyle w:val="Pieddepage"/>
      <w:tabs>
        <w:tab w:val="clear" w:pos="9072"/>
        <w:tab w:val="right" w:pos="9923"/>
      </w:tabs>
      <w:jc w:val="both"/>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E8983" w14:textId="77777777" w:rsidR="00C3780E" w:rsidRDefault="00C3780E" w:rsidP="009B788C">
      <w:r>
        <w:separator/>
      </w:r>
    </w:p>
  </w:footnote>
  <w:footnote w:type="continuationSeparator" w:id="0">
    <w:p w14:paraId="597861F4" w14:textId="77777777" w:rsidR="00C3780E" w:rsidRDefault="00C3780E" w:rsidP="009B7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B83E5" w14:textId="2A75C098" w:rsidR="009B788C" w:rsidRDefault="009B788C" w:rsidP="00EC2917">
    <w:pPr>
      <w:pStyle w:val="En-tte"/>
      <w:ind w:right="284"/>
    </w:pPr>
  </w:p>
  <w:p w14:paraId="71965F56" w14:textId="3B9B08F0" w:rsidR="009B788C" w:rsidRDefault="00431FF0">
    <w:pPr>
      <w:pStyle w:val="En-tte"/>
    </w:pPr>
    <w:r w:rsidRPr="00CC2538">
      <w:rPr>
        <w:rFonts w:ascii="Times New Roman" w:hAnsi="Times New Roman" w:cs="Times New Roman"/>
        <w:noProof/>
        <w:sz w:val="21"/>
        <w:szCs w:val="21"/>
        <w:lang w:eastAsia="fr-FR"/>
      </w:rPr>
      <w:drawing>
        <wp:anchor distT="0" distB="0" distL="114300" distR="114300" simplePos="0" relativeHeight="251659264" behindDoc="0" locked="0" layoutInCell="1" allowOverlap="1" wp14:anchorId="747AE986" wp14:editId="29B9195C">
          <wp:simplePos x="0" y="0"/>
          <wp:positionH relativeFrom="page">
            <wp:posOffset>240665</wp:posOffset>
          </wp:positionH>
          <wp:positionV relativeFrom="paragraph">
            <wp:posOffset>291465</wp:posOffset>
          </wp:positionV>
          <wp:extent cx="1816629" cy="499253"/>
          <wp:effectExtent l="0" t="0" r="0" b="0"/>
          <wp:wrapNone/>
          <wp:docPr id="1359168964" name="Image 1359168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S_BFC_MAIL_96dpi.png"/>
                  <pic:cNvPicPr/>
                </pic:nvPicPr>
                <pic:blipFill>
                  <a:blip r:embed="rId1">
                    <a:extLst>
                      <a:ext uri="{28A0092B-C50C-407E-A947-70E740481C1C}">
                        <a14:useLocalDpi xmlns:a14="http://schemas.microsoft.com/office/drawing/2010/main" val="0"/>
                      </a:ext>
                    </a:extLst>
                  </a:blip>
                  <a:stretch>
                    <a:fillRect/>
                  </a:stretch>
                </pic:blipFill>
                <pic:spPr>
                  <a:xfrm>
                    <a:off x="0" y="0"/>
                    <a:ext cx="1816629" cy="49925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089E8914" wp14:editId="58801699">
          <wp:simplePos x="0" y="0"/>
          <wp:positionH relativeFrom="column">
            <wp:posOffset>1219841</wp:posOffset>
          </wp:positionH>
          <wp:positionV relativeFrom="paragraph">
            <wp:posOffset>347980</wp:posOffset>
          </wp:positionV>
          <wp:extent cx="1347099" cy="289618"/>
          <wp:effectExtent l="0" t="0" r="5715" b="0"/>
          <wp:wrapNone/>
          <wp:docPr id="410981690" name="Image 2" descr="Une image contenant texte, capture d’écran, Police,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934727" name="Image 2" descr="Une image contenant texte, capture d’écran, Police, Bleu électrique&#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7099" cy="2896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B788C">
      <w:rPr>
        <w:noProof/>
      </w:rPr>
      <w:drawing>
        <wp:anchor distT="0" distB="0" distL="114300" distR="114300" simplePos="0" relativeHeight="251660288" behindDoc="1" locked="0" layoutInCell="1" allowOverlap="1" wp14:anchorId="5FDEDFE4" wp14:editId="7708D70A">
          <wp:simplePos x="0" y="0"/>
          <wp:positionH relativeFrom="column">
            <wp:posOffset>2687955</wp:posOffset>
          </wp:positionH>
          <wp:positionV relativeFrom="paragraph">
            <wp:posOffset>192405</wp:posOffset>
          </wp:positionV>
          <wp:extent cx="1100455" cy="509905"/>
          <wp:effectExtent l="0" t="0" r="4445" b="4445"/>
          <wp:wrapTight wrapText="bothSides">
            <wp:wrapPolygon edited="0">
              <wp:start x="0" y="0"/>
              <wp:lineTo x="0" y="20981"/>
              <wp:lineTo x="21313" y="20981"/>
              <wp:lineTo x="21313" y="0"/>
              <wp:lineTo x="0" y="0"/>
            </wp:wrapPolygon>
          </wp:wrapTight>
          <wp:docPr id="682503083" name="Image 682503083" descr="Une image contenant texte, Police, Graphique, logo&#10;&#10;Description générée automatiquement">
            <a:extLst xmlns:a="http://schemas.openxmlformats.org/drawingml/2006/main">
              <a:ext uri="{FF2B5EF4-FFF2-40B4-BE49-F238E27FC236}">
                <a16:creationId xmlns:a16="http://schemas.microsoft.com/office/drawing/2014/main" id="{16C453F8-01BA-47D7-CDAD-7E5BBD15F8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descr="Une image contenant texte, Police, Graphique, logo&#10;&#10;Description générée automatiquement">
                    <a:extLst>
                      <a:ext uri="{FF2B5EF4-FFF2-40B4-BE49-F238E27FC236}">
                        <a16:creationId xmlns:a16="http://schemas.microsoft.com/office/drawing/2014/main" id="{16C453F8-01BA-47D7-CDAD-7E5BBD15F890}"/>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100455" cy="509905"/>
                  </a:xfrm>
                  <a:prstGeom prst="rect">
                    <a:avLst/>
                  </a:prstGeom>
                </pic:spPr>
              </pic:pic>
            </a:graphicData>
          </a:graphic>
          <wp14:sizeRelH relativeFrom="margin">
            <wp14:pctWidth>0</wp14:pctWidth>
          </wp14:sizeRelH>
          <wp14:sizeRelV relativeFrom="margin">
            <wp14:pctHeight>0</wp14:pctHeight>
          </wp14:sizeRelV>
        </wp:anchor>
      </w:drawing>
    </w:r>
    <w:r w:rsidRPr="009B788C">
      <w:rPr>
        <w:noProof/>
      </w:rPr>
      <w:drawing>
        <wp:anchor distT="0" distB="0" distL="114300" distR="114300" simplePos="0" relativeHeight="251662336" behindDoc="1" locked="0" layoutInCell="1" allowOverlap="1" wp14:anchorId="741C8477" wp14:editId="41CF835D">
          <wp:simplePos x="0" y="0"/>
          <wp:positionH relativeFrom="column">
            <wp:posOffset>5286375</wp:posOffset>
          </wp:positionH>
          <wp:positionV relativeFrom="paragraph">
            <wp:posOffset>296545</wp:posOffset>
          </wp:positionV>
          <wp:extent cx="1229995" cy="337185"/>
          <wp:effectExtent l="0" t="0" r="8255" b="5715"/>
          <wp:wrapNone/>
          <wp:docPr id="584261699" name="Image 584261699" descr="Une image contenant Police, texte, typographie, calligraphie&#10;&#10;Description générée automatiquement">
            <a:extLst xmlns:a="http://schemas.openxmlformats.org/drawingml/2006/main">
              <a:ext uri="{FF2B5EF4-FFF2-40B4-BE49-F238E27FC236}">
                <a16:creationId xmlns:a16="http://schemas.microsoft.com/office/drawing/2014/main" id="{5F400F61-C3DB-295F-0D63-2CB7E4BB2F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descr="Une image contenant Police, texte, typographie, calligraphie&#10;&#10;Description générée automatiquement">
                    <a:extLst>
                      <a:ext uri="{FF2B5EF4-FFF2-40B4-BE49-F238E27FC236}">
                        <a16:creationId xmlns:a16="http://schemas.microsoft.com/office/drawing/2014/main" id="{5F400F61-C3DB-295F-0D63-2CB7E4BB2F47}"/>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229995" cy="3371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5D832986" wp14:editId="30A7CFC1">
          <wp:simplePos x="0" y="0"/>
          <wp:positionH relativeFrom="column">
            <wp:posOffset>3921125</wp:posOffset>
          </wp:positionH>
          <wp:positionV relativeFrom="paragraph">
            <wp:posOffset>342265</wp:posOffset>
          </wp:positionV>
          <wp:extent cx="1318260" cy="290195"/>
          <wp:effectExtent l="0" t="0" r="0" b="0"/>
          <wp:wrapTight wrapText="bothSides">
            <wp:wrapPolygon edited="0">
              <wp:start x="0" y="0"/>
              <wp:lineTo x="0" y="19851"/>
              <wp:lineTo x="21225" y="19851"/>
              <wp:lineTo x="21225" y="0"/>
              <wp:lineTo x="0" y="0"/>
            </wp:wrapPolygon>
          </wp:wrapTight>
          <wp:docPr id="69610791" name="Image 1" descr="Une image contenant Police, Graphique, logo,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686548" name="Image 1" descr="Une image contenant Police, Graphique, logo, graphisme&#10;&#10;Description générée automatiqueme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8260" cy="2901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14905"/>
    <w:multiLevelType w:val="multilevel"/>
    <w:tmpl w:val="31AE5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5A5F20"/>
    <w:multiLevelType w:val="multilevel"/>
    <w:tmpl w:val="4A9E0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2A1865"/>
    <w:multiLevelType w:val="hybridMultilevel"/>
    <w:tmpl w:val="36BC278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71151536">
    <w:abstractNumId w:val="0"/>
  </w:num>
  <w:num w:numId="2" w16cid:durableId="2028827269">
    <w:abstractNumId w:val="1"/>
  </w:num>
  <w:num w:numId="3" w16cid:durableId="1853756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88C"/>
    <w:rsid w:val="00011689"/>
    <w:rsid w:val="00044515"/>
    <w:rsid w:val="00047510"/>
    <w:rsid w:val="00087195"/>
    <w:rsid w:val="00087EC6"/>
    <w:rsid w:val="001300F8"/>
    <w:rsid w:val="001301A3"/>
    <w:rsid w:val="00156A23"/>
    <w:rsid w:val="001A1809"/>
    <w:rsid w:val="001A19CF"/>
    <w:rsid w:val="001A5AC7"/>
    <w:rsid w:val="0022022D"/>
    <w:rsid w:val="00223997"/>
    <w:rsid w:val="00274A2C"/>
    <w:rsid w:val="002872FD"/>
    <w:rsid w:val="0029402B"/>
    <w:rsid w:val="002A06A1"/>
    <w:rsid w:val="002E00CB"/>
    <w:rsid w:val="002E329B"/>
    <w:rsid w:val="002E4884"/>
    <w:rsid w:val="002F2129"/>
    <w:rsid w:val="003231BE"/>
    <w:rsid w:val="00331089"/>
    <w:rsid w:val="003353B4"/>
    <w:rsid w:val="003369FD"/>
    <w:rsid w:val="003508CB"/>
    <w:rsid w:val="00376A91"/>
    <w:rsid w:val="00381F2D"/>
    <w:rsid w:val="003D699C"/>
    <w:rsid w:val="00420101"/>
    <w:rsid w:val="00431FF0"/>
    <w:rsid w:val="00434105"/>
    <w:rsid w:val="0045236C"/>
    <w:rsid w:val="00481F1C"/>
    <w:rsid w:val="00494C6A"/>
    <w:rsid w:val="004C553B"/>
    <w:rsid w:val="00527E02"/>
    <w:rsid w:val="005360BD"/>
    <w:rsid w:val="0061377D"/>
    <w:rsid w:val="00614545"/>
    <w:rsid w:val="00641DBC"/>
    <w:rsid w:val="006A2203"/>
    <w:rsid w:val="006E2967"/>
    <w:rsid w:val="006E3FE8"/>
    <w:rsid w:val="006F55D4"/>
    <w:rsid w:val="008223B1"/>
    <w:rsid w:val="00844901"/>
    <w:rsid w:val="00857F11"/>
    <w:rsid w:val="00863BF3"/>
    <w:rsid w:val="008B2C92"/>
    <w:rsid w:val="008E0A71"/>
    <w:rsid w:val="008E4D4A"/>
    <w:rsid w:val="009032E3"/>
    <w:rsid w:val="00911951"/>
    <w:rsid w:val="009253C0"/>
    <w:rsid w:val="00957127"/>
    <w:rsid w:val="009669E5"/>
    <w:rsid w:val="009B3DBD"/>
    <w:rsid w:val="009B788C"/>
    <w:rsid w:val="009C0125"/>
    <w:rsid w:val="00A00B7B"/>
    <w:rsid w:val="00A3207A"/>
    <w:rsid w:val="00A63954"/>
    <w:rsid w:val="00AC23ED"/>
    <w:rsid w:val="00AD736E"/>
    <w:rsid w:val="00B05110"/>
    <w:rsid w:val="00B24EA3"/>
    <w:rsid w:val="00B368F7"/>
    <w:rsid w:val="00BB6DDE"/>
    <w:rsid w:val="00BC40B5"/>
    <w:rsid w:val="00BE388E"/>
    <w:rsid w:val="00C07949"/>
    <w:rsid w:val="00C21E8D"/>
    <w:rsid w:val="00C230F1"/>
    <w:rsid w:val="00C3780E"/>
    <w:rsid w:val="00C463F4"/>
    <w:rsid w:val="00C96580"/>
    <w:rsid w:val="00CA19F1"/>
    <w:rsid w:val="00CC49B4"/>
    <w:rsid w:val="00CE23C6"/>
    <w:rsid w:val="00CF4EA9"/>
    <w:rsid w:val="00D35C85"/>
    <w:rsid w:val="00D4541F"/>
    <w:rsid w:val="00D53308"/>
    <w:rsid w:val="00D843E0"/>
    <w:rsid w:val="00DC669F"/>
    <w:rsid w:val="00DE10F3"/>
    <w:rsid w:val="00DF21C1"/>
    <w:rsid w:val="00E255BA"/>
    <w:rsid w:val="00E3256E"/>
    <w:rsid w:val="00EA73FD"/>
    <w:rsid w:val="00EC2917"/>
    <w:rsid w:val="00F065AC"/>
    <w:rsid w:val="00F114DB"/>
    <w:rsid w:val="00F120D2"/>
    <w:rsid w:val="00F35C2E"/>
    <w:rsid w:val="00F5128D"/>
    <w:rsid w:val="00F615E8"/>
    <w:rsid w:val="00F6394C"/>
    <w:rsid w:val="00FB21FE"/>
    <w:rsid w:val="00FF42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A22CD"/>
  <w15:chartTrackingRefBased/>
  <w15:docId w15:val="{3805E488-BD6B-4ECF-AB2F-F946C65F1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99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B788C"/>
    <w:pPr>
      <w:tabs>
        <w:tab w:val="center" w:pos="4536"/>
        <w:tab w:val="right" w:pos="9072"/>
      </w:tabs>
    </w:pPr>
  </w:style>
  <w:style w:type="character" w:customStyle="1" w:styleId="En-tteCar">
    <w:name w:val="En-tête Car"/>
    <w:basedOn w:val="Policepardfaut"/>
    <w:link w:val="En-tte"/>
    <w:uiPriority w:val="99"/>
    <w:rsid w:val="009B788C"/>
  </w:style>
  <w:style w:type="paragraph" w:styleId="Pieddepage">
    <w:name w:val="footer"/>
    <w:basedOn w:val="Normal"/>
    <w:link w:val="PieddepageCar"/>
    <w:uiPriority w:val="99"/>
    <w:unhideWhenUsed/>
    <w:rsid w:val="009B788C"/>
    <w:pPr>
      <w:tabs>
        <w:tab w:val="center" w:pos="4536"/>
        <w:tab w:val="right" w:pos="9072"/>
      </w:tabs>
    </w:pPr>
  </w:style>
  <w:style w:type="character" w:customStyle="1" w:styleId="PieddepageCar">
    <w:name w:val="Pied de page Car"/>
    <w:basedOn w:val="Policepardfaut"/>
    <w:link w:val="Pieddepage"/>
    <w:uiPriority w:val="99"/>
    <w:rsid w:val="009B788C"/>
  </w:style>
  <w:style w:type="character" w:styleId="Lienhypertexte">
    <w:name w:val="Hyperlink"/>
    <w:basedOn w:val="Policepardfaut"/>
    <w:uiPriority w:val="99"/>
    <w:unhideWhenUsed/>
    <w:rsid w:val="00FF4249"/>
    <w:rPr>
      <w:color w:val="0563C1" w:themeColor="hyperlink"/>
      <w:u w:val="single"/>
    </w:rPr>
  </w:style>
  <w:style w:type="character" w:styleId="Mentionnonrsolue">
    <w:name w:val="Unresolved Mention"/>
    <w:basedOn w:val="Policepardfaut"/>
    <w:uiPriority w:val="99"/>
    <w:semiHidden/>
    <w:unhideWhenUsed/>
    <w:rsid w:val="00C07949"/>
    <w:rPr>
      <w:color w:val="605E5C"/>
      <w:shd w:val="clear" w:color="auto" w:fill="E1DFDD"/>
    </w:rPr>
  </w:style>
  <w:style w:type="paragraph" w:styleId="Paragraphedeliste">
    <w:name w:val="List Paragraph"/>
    <w:basedOn w:val="Normal"/>
    <w:uiPriority w:val="34"/>
    <w:qFormat/>
    <w:rsid w:val="00EC2917"/>
    <w:pPr>
      <w:ind w:left="720"/>
      <w:contextualSpacing/>
    </w:pPr>
  </w:style>
  <w:style w:type="character" w:styleId="Lienhypertextesuivivisit">
    <w:name w:val="FollowedHyperlink"/>
    <w:basedOn w:val="Policepardfaut"/>
    <w:uiPriority w:val="99"/>
    <w:semiHidden/>
    <w:unhideWhenUsed/>
    <w:rsid w:val="00431F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rs-bfc-presse@ars.sante.fr"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nquetes.esante-bfc.fr/index.php/796853?lang=f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ante-bfc.f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eTICSS"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communication@esante-bfc.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jpg"/></Relationships>
</file>

<file path=word/theme/theme1.xml><?xml version="1.0" encoding="utf-8"?>
<a:theme xmlns:a="http://schemas.openxmlformats.org/drawingml/2006/main" name="Thème Office">
  <a:themeElements>
    <a:clrScheme name="eTICSS">
      <a:dk1>
        <a:sysClr val="windowText" lastClr="000000"/>
      </a:dk1>
      <a:lt1>
        <a:sysClr val="window" lastClr="FFFFFF"/>
      </a:lt1>
      <a:dk2>
        <a:srgbClr val="F17E00"/>
      </a:dk2>
      <a:lt2>
        <a:srgbClr val="F1539D"/>
      </a:lt2>
      <a:accent1>
        <a:srgbClr val="0F71B8"/>
      </a:accent1>
      <a:accent2>
        <a:srgbClr val="21BDF2"/>
      </a:accent2>
      <a:accent3>
        <a:srgbClr val="872086"/>
      </a:accent3>
      <a:accent4>
        <a:srgbClr val="FFCD00"/>
      </a:accent4>
      <a:accent5>
        <a:srgbClr val="E73F25"/>
      </a:accent5>
      <a:accent6>
        <a:srgbClr val="66B82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33CF2DB3BA814B837ECC581EF86F51" ma:contentTypeVersion="16" ma:contentTypeDescription="Crée un document." ma:contentTypeScope="" ma:versionID="48d8dcee26b2867af39ed3023b2ee299">
  <xsd:schema xmlns:xsd="http://www.w3.org/2001/XMLSchema" xmlns:xs="http://www.w3.org/2001/XMLSchema" xmlns:p="http://schemas.microsoft.com/office/2006/metadata/properties" xmlns:ns2="4be80211-a9c6-464d-807b-eb58fd00955b" xmlns:ns3="471cd85e-e4be-4143-8fcf-e26e8a79480c" targetNamespace="http://schemas.microsoft.com/office/2006/metadata/properties" ma:root="true" ma:fieldsID="929bd0b264ac8a95decb97cacf24826c" ns2:_="" ns3:_="">
    <xsd:import namespace="4be80211-a9c6-464d-807b-eb58fd00955b"/>
    <xsd:import namespace="471cd85e-e4be-4143-8fcf-e26e8a79480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80211-a9c6-464d-807b-eb58fd009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ad4689ff-2575-4d57-b440-ab93f33310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1cd85e-e4be-4143-8fcf-e26e8a79480c"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4b875032-338d-4591-a4f1-41ffcf5727c3}" ma:internalName="TaxCatchAll" ma:showField="CatchAllData" ma:web="471cd85e-e4be-4143-8fcf-e26e8a7948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CFF58D-ED95-4D40-B030-74ABF142E059}">
  <ds:schemaRefs>
    <ds:schemaRef ds:uri="http://schemas.microsoft.com/sharepoint/v3/contenttype/forms"/>
  </ds:schemaRefs>
</ds:datastoreItem>
</file>

<file path=customXml/itemProps2.xml><?xml version="1.0" encoding="utf-8"?>
<ds:datastoreItem xmlns:ds="http://schemas.openxmlformats.org/officeDocument/2006/customXml" ds:itemID="{DADCB0A6-B5C4-4BD6-BA4C-759032737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80211-a9c6-464d-807b-eb58fd00955b"/>
    <ds:schemaRef ds:uri="471cd85e-e4be-4143-8fcf-e26e8a7948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579</Words>
  <Characters>3188</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Laetitia Razavet</dc:creator>
  <cp:keywords/>
  <dc:description/>
  <cp:lastModifiedBy>COURNAULT, Lauranne (ARS-BFC/BFC/DCPT)</cp:lastModifiedBy>
  <cp:revision>2</cp:revision>
  <cp:lastPrinted>2023-10-11T14:27:00Z</cp:lastPrinted>
  <dcterms:created xsi:type="dcterms:W3CDTF">2024-09-26T14:33:00Z</dcterms:created>
  <dcterms:modified xsi:type="dcterms:W3CDTF">2024-09-26T14:33:00Z</dcterms:modified>
</cp:coreProperties>
</file>