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176D4" w14:textId="32224EB6" w:rsidR="00743907" w:rsidRDefault="00743907" w:rsidP="00743907"/>
    <w:p w14:paraId="7EB86E8A" w14:textId="77777777" w:rsidR="00743907" w:rsidRPr="00743907" w:rsidRDefault="00743907" w:rsidP="00743907"/>
    <w:p w14:paraId="0475A7F0" w14:textId="3203432A" w:rsidR="00743907" w:rsidRDefault="00743907" w:rsidP="00743907"/>
    <w:p w14:paraId="17259CE1" w14:textId="77777777" w:rsidR="00C97713" w:rsidRDefault="00C97713" w:rsidP="00770643">
      <w:pPr>
        <w:pStyle w:val="TITRE1"/>
      </w:pPr>
    </w:p>
    <w:p w14:paraId="27E6CD06" w14:textId="7F4F0FFF" w:rsidR="004905A6" w:rsidRDefault="00743907" w:rsidP="00770643">
      <w:pPr>
        <w:pStyle w:val="TITRE1"/>
      </w:pPr>
      <w:r>
        <w:t>COMMUNIQUE DE PRESSE</w:t>
      </w:r>
    </w:p>
    <w:p w14:paraId="5C5414E7" w14:textId="121BB320" w:rsidR="00743907" w:rsidRDefault="00030964" w:rsidP="00743907">
      <w:pPr>
        <w:pStyle w:val="DateCP"/>
      </w:pPr>
      <w:r>
        <w:t xml:space="preserve">Dijon, le </w:t>
      </w:r>
      <w:r w:rsidR="00AA6356">
        <w:t>31</w:t>
      </w:r>
      <w:r w:rsidR="00B14FB2">
        <w:t xml:space="preserve"> juillet 2024</w:t>
      </w:r>
    </w:p>
    <w:p w14:paraId="20B2C4D3" w14:textId="77777777" w:rsidR="004905A6" w:rsidRDefault="004905A6" w:rsidP="00743907">
      <w:pPr>
        <w:pStyle w:val="TITRE20"/>
      </w:pPr>
    </w:p>
    <w:p w14:paraId="7C8380BE" w14:textId="77777777" w:rsidR="00AA6356" w:rsidRDefault="00AA6356" w:rsidP="00B14FB2">
      <w:pPr>
        <w:pStyle w:val="TITRE20"/>
        <w:rPr>
          <w:b w:val="0"/>
          <w:sz w:val="28"/>
          <w:szCs w:val="28"/>
        </w:rPr>
      </w:pPr>
      <w:r>
        <w:rPr>
          <w:b w:val="0"/>
          <w:sz w:val="28"/>
          <w:szCs w:val="28"/>
        </w:rPr>
        <w:t>RECENSER ET PRIORISER LES ZOONOSES</w:t>
      </w:r>
    </w:p>
    <w:p w14:paraId="79CAB897" w14:textId="77777777" w:rsidR="00AA6356" w:rsidRDefault="00AA6356" w:rsidP="00AA6356">
      <w:pPr>
        <w:spacing w:after="0"/>
        <w:rPr>
          <w:rFonts w:ascii="Marianne Medium" w:hAnsi="Marianne Medium"/>
          <w:sz w:val="28"/>
          <w:szCs w:val="28"/>
        </w:rPr>
      </w:pPr>
      <w:r w:rsidRPr="00AA6356">
        <w:rPr>
          <w:rFonts w:ascii="Marianne Medium" w:hAnsi="Marianne Medium"/>
          <w:sz w:val="28"/>
          <w:szCs w:val="28"/>
        </w:rPr>
        <w:t>Une nouvelle étude lancée en Bourgogne-Franche-Comté</w:t>
      </w:r>
    </w:p>
    <w:p w14:paraId="003FD6B6" w14:textId="77777777" w:rsidR="0013588A" w:rsidRDefault="0013588A" w:rsidP="00AA6356">
      <w:pPr>
        <w:spacing w:after="0"/>
        <w:rPr>
          <w:rFonts w:ascii="Marianne Medium" w:hAnsi="Marianne Medium"/>
          <w:sz w:val="28"/>
          <w:szCs w:val="28"/>
        </w:rPr>
      </w:pPr>
    </w:p>
    <w:p w14:paraId="10C1A56B" w14:textId="206F9C8E" w:rsidR="00301CD5" w:rsidRDefault="0013588A" w:rsidP="00301CD5">
      <w:pPr>
        <w:spacing w:after="0"/>
        <w:jc w:val="both"/>
        <w:rPr>
          <w:rFonts w:ascii="Marianne" w:hAnsi="Marianne"/>
          <w:b/>
          <w:bCs/>
          <w:sz w:val="20"/>
          <w:szCs w:val="20"/>
        </w:rPr>
      </w:pPr>
      <w:r w:rsidRPr="0013588A">
        <w:rPr>
          <w:rFonts w:ascii="Marianne" w:hAnsi="Marianne"/>
          <w:b/>
          <w:bCs/>
          <w:sz w:val="20"/>
          <w:szCs w:val="20"/>
        </w:rPr>
        <w:t xml:space="preserve">Une enquête de terrain est conduite dans </w:t>
      </w:r>
      <w:r w:rsidR="00642750">
        <w:rPr>
          <w:rFonts w:ascii="Marianne" w:hAnsi="Marianne"/>
          <w:b/>
          <w:bCs/>
          <w:sz w:val="20"/>
          <w:szCs w:val="20"/>
        </w:rPr>
        <w:t>la</w:t>
      </w:r>
      <w:r w:rsidRPr="0013588A">
        <w:rPr>
          <w:rFonts w:ascii="Marianne" w:hAnsi="Marianne"/>
          <w:b/>
          <w:bCs/>
          <w:sz w:val="20"/>
          <w:szCs w:val="20"/>
        </w:rPr>
        <w:t xml:space="preserve"> région pour détecter la présence d’insectes vecteurs d’une maladie parasitaire, la leishmaniose.</w:t>
      </w:r>
    </w:p>
    <w:p w14:paraId="72AF06A7" w14:textId="77777777" w:rsidR="00301CD5" w:rsidRPr="00301CD5" w:rsidRDefault="00301CD5" w:rsidP="00301CD5">
      <w:pPr>
        <w:spacing w:after="0"/>
        <w:jc w:val="both"/>
        <w:rPr>
          <w:rFonts w:ascii="Marianne" w:hAnsi="Marianne"/>
          <w:b/>
          <w:bCs/>
          <w:sz w:val="20"/>
          <w:szCs w:val="20"/>
        </w:rPr>
      </w:pPr>
    </w:p>
    <w:p w14:paraId="211DF520" w14:textId="21D9414F" w:rsidR="00481D6B" w:rsidRDefault="00481D6B" w:rsidP="00481D6B">
      <w:pPr>
        <w:jc w:val="both"/>
        <w:rPr>
          <w:rFonts w:ascii="Marianne" w:hAnsi="Marianne"/>
          <w:sz w:val="20"/>
          <w:szCs w:val="20"/>
        </w:rPr>
      </w:pPr>
      <w:r>
        <w:rPr>
          <w:rFonts w:ascii="Marianne" w:hAnsi="Marianne"/>
          <w:sz w:val="20"/>
          <w:szCs w:val="20"/>
        </w:rPr>
        <w:t>Le Plan Régional Santé Environnement 2023-2027 en Bourgogne-Franche-Comté prévoit notamment de mieux connaître et prioriser les zoonoses (pathologies transmissibles naturellement entre humains et animaux vertébrés) et les maladies vectorielles (pathologies transmises par l’intermédiaire d’insectes</w:t>
      </w:r>
      <w:r w:rsidR="00EE7E24">
        <w:rPr>
          <w:rFonts w:ascii="Marianne" w:hAnsi="Marianne"/>
          <w:sz w:val="20"/>
          <w:szCs w:val="20"/>
        </w:rPr>
        <w:t xml:space="preserve"> ou de tiques par exemple</w:t>
      </w:r>
      <w:r w:rsidR="00C97713">
        <w:rPr>
          <w:rFonts w:ascii="Marianne" w:hAnsi="Marianne"/>
          <w:sz w:val="20"/>
          <w:szCs w:val="20"/>
        </w:rPr>
        <w:t>,</w:t>
      </w:r>
      <w:r>
        <w:rPr>
          <w:rFonts w:ascii="Marianne" w:hAnsi="Marianne"/>
          <w:sz w:val="20"/>
          <w:szCs w:val="20"/>
        </w:rPr>
        <w:t xml:space="preserve"> qui se nourrissent de sang).</w:t>
      </w:r>
    </w:p>
    <w:p w14:paraId="0EEA2494" w14:textId="77777777" w:rsidR="00AA6356" w:rsidRDefault="00AA6356" w:rsidP="00AA6356">
      <w:pPr>
        <w:jc w:val="both"/>
        <w:rPr>
          <w:rFonts w:ascii="Marianne" w:hAnsi="Marianne"/>
          <w:bCs/>
          <w:color w:val="000000"/>
          <w:sz w:val="20"/>
          <w:szCs w:val="20"/>
        </w:rPr>
      </w:pPr>
      <w:r>
        <w:rPr>
          <w:rFonts w:ascii="Marianne" w:hAnsi="Marianne"/>
          <w:bCs/>
          <w:sz w:val="20"/>
          <w:szCs w:val="20"/>
        </w:rPr>
        <w:t>Dans cet objectif, une enquête est conduite sur le terrain pour détecter la présence des phlébotomes, des insectes qui peuvent transmettre la leishmaniose, maladie parasitaire émergente en Europe et pouvant provoquer des affections cutanées ou viscérales chez l’humain, mais surtout chez les animaux (en particulier les chiens).</w:t>
      </w:r>
    </w:p>
    <w:p w14:paraId="4789F8EA" w14:textId="0390C069" w:rsidR="00AA6356" w:rsidRDefault="00AA6356" w:rsidP="00AA6356">
      <w:pPr>
        <w:tabs>
          <w:tab w:val="left" w:pos="6237"/>
        </w:tabs>
        <w:jc w:val="both"/>
        <w:rPr>
          <w:rFonts w:ascii="Marianne" w:hAnsi="Marianne"/>
          <w:bCs/>
          <w:sz w:val="20"/>
          <w:szCs w:val="20"/>
        </w:rPr>
      </w:pPr>
      <w:r>
        <w:rPr>
          <w:rFonts w:ascii="Marianne" w:hAnsi="Marianne"/>
          <w:bCs/>
          <w:sz w:val="20"/>
          <w:szCs w:val="20"/>
        </w:rPr>
        <w:t>Alain Morin, directeur de la santé publique à l’ARS Bourgogne-Franche-Comté et le docteur Marie Barba-Vasseur, co-cheffe du projet « Une seule santé </w:t>
      </w:r>
      <w:r w:rsidRPr="00BE6B5A">
        <w:rPr>
          <w:rFonts w:ascii="Marianne" w:hAnsi="Marianne"/>
          <w:bCs/>
          <w:sz w:val="20"/>
          <w:szCs w:val="20"/>
        </w:rPr>
        <w:t>»</w:t>
      </w:r>
      <w:r w:rsidR="005E73C7" w:rsidRPr="00BE6B5A">
        <w:rPr>
          <w:rFonts w:ascii="Marianne" w:hAnsi="Marianne"/>
          <w:bCs/>
          <w:sz w:val="20"/>
          <w:szCs w:val="20"/>
        </w:rPr>
        <w:t>,</w:t>
      </w:r>
      <w:r w:rsidR="00F704C8" w:rsidRPr="00BE6B5A">
        <w:rPr>
          <w:rFonts w:ascii="Marianne" w:hAnsi="Marianne"/>
          <w:bCs/>
          <w:sz w:val="20"/>
          <w:szCs w:val="20"/>
        </w:rPr>
        <w:t xml:space="preserve"> au sein de l’</w:t>
      </w:r>
      <w:r w:rsidR="00F828BD">
        <w:rPr>
          <w:rFonts w:ascii="Marianne" w:hAnsi="Marianne"/>
          <w:bCs/>
          <w:sz w:val="20"/>
          <w:szCs w:val="20"/>
        </w:rPr>
        <w:t>A</w:t>
      </w:r>
      <w:r w:rsidR="00F704C8" w:rsidRPr="00BE6B5A">
        <w:rPr>
          <w:rFonts w:ascii="Marianne" w:hAnsi="Marianne"/>
          <w:bCs/>
          <w:sz w:val="20"/>
          <w:szCs w:val="20"/>
        </w:rPr>
        <w:t>gence,</w:t>
      </w:r>
      <w:r w:rsidRPr="00BE6B5A">
        <w:rPr>
          <w:rFonts w:ascii="Marianne" w:hAnsi="Marianne"/>
          <w:bCs/>
          <w:sz w:val="20"/>
          <w:szCs w:val="20"/>
        </w:rPr>
        <w:t xml:space="preserve"> </w:t>
      </w:r>
      <w:r>
        <w:rPr>
          <w:rFonts w:ascii="Marianne" w:hAnsi="Marianne"/>
          <w:bCs/>
          <w:sz w:val="20"/>
          <w:szCs w:val="20"/>
        </w:rPr>
        <w:t>ont présenté cette action en présence de Francis Schaffner, entomologiste</w:t>
      </w:r>
      <w:r w:rsidR="00C97713">
        <w:rPr>
          <w:rFonts w:ascii="Marianne" w:hAnsi="Marianne"/>
          <w:bCs/>
          <w:sz w:val="20"/>
          <w:szCs w:val="20"/>
        </w:rPr>
        <w:t>,</w:t>
      </w:r>
      <w:r>
        <w:rPr>
          <w:rFonts w:ascii="Marianne" w:hAnsi="Marianne"/>
          <w:bCs/>
          <w:sz w:val="20"/>
          <w:szCs w:val="20"/>
        </w:rPr>
        <w:t> ce 31 juillet 2024, à Villy-le-Moutier</w:t>
      </w:r>
      <w:r w:rsidR="005E73C7">
        <w:rPr>
          <w:rFonts w:ascii="Marianne" w:hAnsi="Marianne"/>
          <w:bCs/>
          <w:sz w:val="20"/>
          <w:szCs w:val="20"/>
        </w:rPr>
        <w:t xml:space="preserve"> (Côte-d’Or)</w:t>
      </w:r>
      <w:r>
        <w:rPr>
          <w:rFonts w:ascii="Marianne" w:hAnsi="Marianne"/>
          <w:bCs/>
          <w:sz w:val="20"/>
          <w:szCs w:val="20"/>
        </w:rPr>
        <w:t>, l’un des sites de piégeage</w:t>
      </w:r>
      <w:r w:rsidR="00642750">
        <w:rPr>
          <w:rFonts w:ascii="Marianne" w:hAnsi="Marianne"/>
          <w:bCs/>
          <w:sz w:val="20"/>
          <w:szCs w:val="20"/>
        </w:rPr>
        <w:t xml:space="preserve"> </w:t>
      </w:r>
      <w:r>
        <w:rPr>
          <w:rFonts w:ascii="Marianne" w:hAnsi="Marianne"/>
          <w:bCs/>
          <w:sz w:val="20"/>
          <w:szCs w:val="20"/>
        </w:rPr>
        <w:t>des insectes.</w:t>
      </w:r>
    </w:p>
    <w:p w14:paraId="7FBC8D62" w14:textId="4751E7FD" w:rsidR="00AA6356" w:rsidRDefault="00AA6356" w:rsidP="0013588A">
      <w:pPr>
        <w:autoSpaceDE w:val="0"/>
        <w:autoSpaceDN w:val="0"/>
        <w:adjustRightInd w:val="0"/>
        <w:spacing w:after="0" w:line="240" w:lineRule="auto"/>
        <w:jc w:val="both"/>
        <w:rPr>
          <w:rFonts w:ascii="Marianne" w:hAnsi="Marianne" w:cs="CIDFont+F4"/>
          <w:sz w:val="20"/>
          <w:szCs w:val="20"/>
        </w:rPr>
      </w:pPr>
      <w:r w:rsidRPr="0013588A">
        <w:rPr>
          <w:rFonts w:ascii="Marianne" w:hAnsi="Marianne" w:cs="CIDFont+F4"/>
          <w:sz w:val="20"/>
          <w:szCs w:val="20"/>
        </w:rPr>
        <w:t>Le scientifique a</w:t>
      </w:r>
      <w:r w:rsidR="00301CD5">
        <w:rPr>
          <w:rFonts w:ascii="Marianne" w:hAnsi="Marianne" w:cs="CIDFont+F4"/>
          <w:sz w:val="20"/>
          <w:szCs w:val="20"/>
        </w:rPr>
        <w:t xml:space="preserve"> ainsi</w:t>
      </w:r>
      <w:r w:rsidRPr="0013588A">
        <w:rPr>
          <w:rFonts w:ascii="Marianne" w:hAnsi="Marianne" w:cs="CIDFont+F4"/>
          <w:sz w:val="20"/>
          <w:szCs w:val="20"/>
        </w:rPr>
        <w:t xml:space="preserve"> </w:t>
      </w:r>
      <w:r w:rsidRPr="00642750">
        <w:rPr>
          <w:rFonts w:ascii="Marianne" w:hAnsi="Marianne" w:cs="CIDFont+F4"/>
          <w:sz w:val="20"/>
          <w:szCs w:val="20"/>
        </w:rPr>
        <w:t xml:space="preserve">sélectionné </w:t>
      </w:r>
      <w:r w:rsidR="00060A9C" w:rsidRPr="00642750">
        <w:rPr>
          <w:rFonts w:ascii="Marianne" w:hAnsi="Marianne" w:cs="CIDFont+F4"/>
          <w:sz w:val="20"/>
          <w:szCs w:val="20"/>
        </w:rPr>
        <w:t xml:space="preserve">une vingtaine de sites favorables à leur présence </w:t>
      </w:r>
      <w:r w:rsidRPr="00642750">
        <w:rPr>
          <w:rFonts w:ascii="Marianne" w:hAnsi="Marianne" w:cs="CIDFont+F4"/>
          <w:sz w:val="20"/>
          <w:szCs w:val="20"/>
        </w:rPr>
        <w:t xml:space="preserve">dans la région </w:t>
      </w:r>
      <w:r w:rsidR="0013588A" w:rsidRPr="00642750">
        <w:rPr>
          <w:rFonts w:ascii="Marianne" w:hAnsi="Marianne" w:cs="CIDFont+F4"/>
          <w:sz w:val="20"/>
          <w:szCs w:val="20"/>
        </w:rPr>
        <w:t>et</w:t>
      </w:r>
      <w:r w:rsidR="00060A9C" w:rsidRPr="00642750">
        <w:rPr>
          <w:rFonts w:ascii="Marianne" w:hAnsi="Marianne" w:cs="CIDFont+F4"/>
          <w:sz w:val="20"/>
          <w:szCs w:val="20"/>
        </w:rPr>
        <w:t>,</w:t>
      </w:r>
      <w:r w:rsidR="0013588A" w:rsidRPr="00642750">
        <w:rPr>
          <w:rFonts w:ascii="Marianne" w:hAnsi="Marianne" w:cs="CIDFont+F4"/>
          <w:sz w:val="20"/>
          <w:szCs w:val="20"/>
        </w:rPr>
        <w:t xml:space="preserve"> cette fin juillet/début août</w:t>
      </w:r>
      <w:r w:rsidR="00CC3F79" w:rsidRPr="00642750">
        <w:rPr>
          <w:rFonts w:ascii="Marianne" w:hAnsi="Marianne" w:cs="CIDFont+F4"/>
          <w:sz w:val="20"/>
          <w:szCs w:val="20"/>
        </w:rPr>
        <w:t xml:space="preserve">, </w:t>
      </w:r>
      <w:r w:rsidR="00060A9C" w:rsidRPr="00642750">
        <w:rPr>
          <w:rFonts w:ascii="Marianne" w:hAnsi="Marianne" w:cs="CIDFont+F4"/>
          <w:sz w:val="20"/>
          <w:szCs w:val="20"/>
        </w:rPr>
        <w:t xml:space="preserve">y </w:t>
      </w:r>
      <w:r w:rsidR="00CC3F79" w:rsidRPr="00642750">
        <w:rPr>
          <w:rFonts w:ascii="Marianne" w:hAnsi="Marianne" w:cs="CIDFont+F4"/>
          <w:sz w:val="20"/>
          <w:szCs w:val="20"/>
        </w:rPr>
        <w:t xml:space="preserve">assure l’installation et le relevé </w:t>
      </w:r>
      <w:r w:rsidR="00060A9C" w:rsidRPr="00642750">
        <w:rPr>
          <w:rFonts w:ascii="Marianne" w:hAnsi="Marianne" w:cs="CIDFont+F4"/>
          <w:sz w:val="20"/>
          <w:szCs w:val="20"/>
        </w:rPr>
        <w:t>de pièges lumineux.</w:t>
      </w:r>
    </w:p>
    <w:p w14:paraId="0DE677B1" w14:textId="77777777" w:rsidR="00301CD5" w:rsidRDefault="00301CD5" w:rsidP="0013588A">
      <w:pPr>
        <w:autoSpaceDE w:val="0"/>
        <w:autoSpaceDN w:val="0"/>
        <w:adjustRightInd w:val="0"/>
        <w:spacing w:after="0" w:line="240" w:lineRule="auto"/>
        <w:jc w:val="both"/>
        <w:rPr>
          <w:rFonts w:ascii="Marianne" w:hAnsi="Marianne" w:cs="CIDFont+F4"/>
          <w:sz w:val="20"/>
          <w:szCs w:val="20"/>
        </w:rPr>
      </w:pPr>
    </w:p>
    <w:p w14:paraId="26ED8297" w14:textId="771271B0" w:rsidR="00301CD5" w:rsidRPr="00301CD5" w:rsidRDefault="00301CD5" w:rsidP="0013588A">
      <w:pPr>
        <w:autoSpaceDE w:val="0"/>
        <w:autoSpaceDN w:val="0"/>
        <w:adjustRightInd w:val="0"/>
        <w:spacing w:after="0" w:line="240" w:lineRule="auto"/>
        <w:jc w:val="both"/>
        <w:rPr>
          <w:rFonts w:ascii="Marianne" w:hAnsi="Marianne" w:cs="CIDFont+F4"/>
          <w:b/>
          <w:bCs/>
          <w:sz w:val="20"/>
          <w:szCs w:val="20"/>
        </w:rPr>
      </w:pPr>
      <w:r w:rsidRPr="00301CD5">
        <w:rPr>
          <w:rFonts w:ascii="Marianne" w:hAnsi="Marianne" w:cs="CIDFont+F4"/>
          <w:b/>
          <w:bCs/>
          <w:sz w:val="20"/>
          <w:szCs w:val="20"/>
        </w:rPr>
        <w:t>Améliorer les connaissances</w:t>
      </w:r>
    </w:p>
    <w:p w14:paraId="4DCD78D5" w14:textId="77777777" w:rsidR="00CC3F79" w:rsidRPr="0013588A" w:rsidRDefault="00CC3F79" w:rsidP="0013588A">
      <w:pPr>
        <w:autoSpaceDE w:val="0"/>
        <w:autoSpaceDN w:val="0"/>
        <w:adjustRightInd w:val="0"/>
        <w:spacing w:after="0" w:line="240" w:lineRule="auto"/>
        <w:jc w:val="both"/>
        <w:rPr>
          <w:rFonts w:ascii="Marianne" w:hAnsi="Marianne" w:cs="CIDFont+F4"/>
          <w:sz w:val="20"/>
          <w:szCs w:val="20"/>
        </w:rPr>
      </w:pPr>
    </w:p>
    <w:p w14:paraId="690CB8F8" w14:textId="00756195" w:rsidR="0013588A" w:rsidRDefault="00CC3F79" w:rsidP="0013588A">
      <w:pPr>
        <w:autoSpaceDE w:val="0"/>
        <w:autoSpaceDN w:val="0"/>
        <w:adjustRightInd w:val="0"/>
        <w:spacing w:after="0" w:line="240" w:lineRule="auto"/>
        <w:jc w:val="both"/>
        <w:rPr>
          <w:rFonts w:ascii="Marianne" w:hAnsi="Marianne" w:cs="CIDFont+F4"/>
          <w:sz w:val="20"/>
          <w:szCs w:val="20"/>
        </w:rPr>
      </w:pPr>
      <w:r w:rsidRPr="0013588A">
        <w:rPr>
          <w:rFonts w:ascii="Marianne" w:hAnsi="Marianne" w:cs="CIDFont+F4"/>
          <w:sz w:val="20"/>
          <w:szCs w:val="20"/>
        </w:rPr>
        <w:t xml:space="preserve">En parallèle, l’ARS </w:t>
      </w:r>
      <w:r w:rsidR="0013588A">
        <w:rPr>
          <w:rFonts w:ascii="Marianne" w:hAnsi="Marianne" w:cs="CIDFont+F4"/>
          <w:sz w:val="20"/>
          <w:szCs w:val="20"/>
        </w:rPr>
        <w:t xml:space="preserve">a </w:t>
      </w:r>
      <w:r w:rsidRPr="0013588A">
        <w:rPr>
          <w:rFonts w:ascii="Marianne" w:hAnsi="Marianne" w:cs="CIDFont+F4"/>
          <w:sz w:val="20"/>
          <w:szCs w:val="20"/>
        </w:rPr>
        <w:t>engagé des actions pour améliorer les connaissances épidémiologiques sur les cas humains et canins de leishmaniose</w:t>
      </w:r>
      <w:r w:rsidR="0013588A">
        <w:rPr>
          <w:rFonts w:ascii="Marianne" w:hAnsi="Marianne" w:cs="CIDFont+F4"/>
          <w:sz w:val="20"/>
          <w:szCs w:val="20"/>
        </w:rPr>
        <w:t xml:space="preserve">, en partenariat avec Santé publique </w:t>
      </w:r>
      <w:r w:rsidR="0013588A" w:rsidRPr="00481D6B">
        <w:rPr>
          <w:rFonts w:ascii="Marianne" w:hAnsi="Marianne" w:cs="CIDFont+F4"/>
          <w:sz w:val="20"/>
          <w:szCs w:val="20"/>
        </w:rPr>
        <w:t xml:space="preserve">France, mais aussi la </w:t>
      </w:r>
      <w:r w:rsidR="005E73C7" w:rsidRPr="00481D6B">
        <w:rPr>
          <w:rFonts w:ascii="Marianne" w:hAnsi="Marianne" w:cs="CIDFont+F4"/>
          <w:sz w:val="20"/>
          <w:szCs w:val="20"/>
        </w:rPr>
        <w:t>Direction Régionale de l’Alimentation, de l’Agriculture et de la Forêt (DRAAF)</w:t>
      </w:r>
      <w:r w:rsidR="00E165B9" w:rsidRPr="00481D6B">
        <w:rPr>
          <w:rFonts w:ascii="Marianne" w:hAnsi="Marianne" w:cs="CIDFont+F4"/>
          <w:sz w:val="20"/>
          <w:szCs w:val="20"/>
        </w:rPr>
        <w:t xml:space="preserve"> et le Groupement Technique Vétérinaire de BFC (GTV BFC)</w:t>
      </w:r>
      <w:r w:rsidR="005E73C7" w:rsidRPr="00481D6B">
        <w:rPr>
          <w:rFonts w:ascii="Marianne" w:hAnsi="Marianne" w:cs="CIDFont+F4"/>
          <w:sz w:val="20"/>
          <w:szCs w:val="20"/>
        </w:rPr>
        <w:t>.</w:t>
      </w:r>
    </w:p>
    <w:p w14:paraId="5AB91560" w14:textId="77777777" w:rsidR="00301CD5" w:rsidRDefault="00301CD5" w:rsidP="0013588A">
      <w:pPr>
        <w:autoSpaceDE w:val="0"/>
        <w:autoSpaceDN w:val="0"/>
        <w:adjustRightInd w:val="0"/>
        <w:spacing w:after="0" w:line="240" w:lineRule="auto"/>
        <w:jc w:val="both"/>
        <w:rPr>
          <w:rFonts w:ascii="Marianne" w:hAnsi="Marianne" w:cs="CIDFont+F4"/>
          <w:sz w:val="20"/>
          <w:szCs w:val="20"/>
        </w:rPr>
      </w:pPr>
    </w:p>
    <w:p w14:paraId="6BC3652E" w14:textId="3273E5BC" w:rsidR="00301CD5" w:rsidRPr="0013588A" w:rsidRDefault="00301CD5" w:rsidP="00301CD5">
      <w:pPr>
        <w:autoSpaceDE w:val="0"/>
        <w:autoSpaceDN w:val="0"/>
        <w:adjustRightInd w:val="0"/>
        <w:spacing w:after="0" w:line="240" w:lineRule="auto"/>
        <w:jc w:val="both"/>
        <w:rPr>
          <w:rFonts w:ascii="Marianne" w:hAnsi="Marianne"/>
          <w:sz w:val="20"/>
          <w:szCs w:val="20"/>
        </w:rPr>
      </w:pPr>
      <w:r w:rsidRPr="0013588A">
        <w:rPr>
          <w:rFonts w:ascii="Marianne" w:hAnsi="Marianne"/>
          <w:sz w:val="20"/>
          <w:szCs w:val="20"/>
        </w:rPr>
        <w:t>En France, les leishmanioses ne sont pas des maladies à déclaration obligatoire. Elles sont recensées par un Centre national de référence (CNR) au CHRU de Montpellier</w:t>
      </w:r>
      <w:r>
        <w:rPr>
          <w:rFonts w:ascii="Marianne" w:hAnsi="Marianne"/>
          <w:sz w:val="20"/>
          <w:szCs w:val="20"/>
        </w:rPr>
        <w:t xml:space="preserve"> </w:t>
      </w:r>
      <w:r w:rsidRPr="0013588A">
        <w:rPr>
          <w:rFonts w:ascii="Marianne" w:hAnsi="Marianne"/>
          <w:sz w:val="20"/>
          <w:szCs w:val="20"/>
        </w:rPr>
        <w:t>(la surveillance repose sur les déclarations des cas autochtones ou importés</w:t>
      </w:r>
      <w:r w:rsidR="005E73C7">
        <w:rPr>
          <w:rFonts w:ascii="Marianne" w:hAnsi="Marianne"/>
          <w:sz w:val="20"/>
          <w:szCs w:val="20"/>
        </w:rPr>
        <w:t>,</w:t>
      </w:r>
      <w:r w:rsidRPr="0013588A">
        <w:rPr>
          <w:rFonts w:ascii="Marianne" w:hAnsi="Marianne"/>
          <w:sz w:val="20"/>
          <w:szCs w:val="20"/>
        </w:rPr>
        <w:t xml:space="preserve"> principalement par les différents établissements de santé amenés à prendre en charge les patients). </w:t>
      </w:r>
    </w:p>
    <w:p w14:paraId="0494F971" w14:textId="3B10D32F" w:rsidR="00CC3F79" w:rsidRPr="0013588A" w:rsidRDefault="00301CD5" w:rsidP="0013588A">
      <w:pPr>
        <w:autoSpaceDE w:val="0"/>
        <w:autoSpaceDN w:val="0"/>
        <w:adjustRightInd w:val="0"/>
        <w:spacing w:after="0" w:line="240" w:lineRule="auto"/>
        <w:jc w:val="both"/>
        <w:rPr>
          <w:rFonts w:ascii="Marianne" w:hAnsi="Marianne" w:cs="CIDFont+F4"/>
          <w:sz w:val="20"/>
          <w:szCs w:val="20"/>
        </w:rPr>
      </w:pPr>
      <w:r>
        <w:rPr>
          <w:rFonts w:ascii="Marianne" w:hAnsi="Marianne" w:cs="CIDFont+F4"/>
          <w:sz w:val="20"/>
          <w:szCs w:val="20"/>
        </w:rPr>
        <w:lastRenderedPageBreak/>
        <w:t>Si ces</w:t>
      </w:r>
      <w:r w:rsidR="00AD75D4" w:rsidRPr="0013588A">
        <w:rPr>
          <w:rFonts w:ascii="Marianne" w:hAnsi="Marianne" w:cs="CIDFont+F4"/>
          <w:sz w:val="20"/>
          <w:szCs w:val="20"/>
        </w:rPr>
        <w:t xml:space="preserve"> maladies </w:t>
      </w:r>
      <w:r w:rsidR="0013588A" w:rsidRPr="0013588A">
        <w:rPr>
          <w:rFonts w:ascii="Marianne" w:hAnsi="Marianne" w:cs="CIDFont+F4"/>
          <w:sz w:val="20"/>
          <w:szCs w:val="20"/>
        </w:rPr>
        <w:t>parasitaires</w:t>
      </w:r>
      <w:r w:rsidR="00AD75D4" w:rsidRPr="0013588A">
        <w:rPr>
          <w:rFonts w:ascii="Marianne" w:hAnsi="Marianne" w:cs="CIDFont+F4"/>
          <w:sz w:val="20"/>
          <w:szCs w:val="20"/>
        </w:rPr>
        <w:t xml:space="preserve"> sont considérées comme </w:t>
      </w:r>
      <w:r w:rsidR="00AD75D4" w:rsidRPr="0013588A">
        <w:rPr>
          <w:rFonts w:ascii="Marianne" w:hAnsi="Marianne"/>
          <w:sz w:val="20"/>
          <w:szCs w:val="20"/>
        </w:rPr>
        <w:t xml:space="preserve">solidement implantées dans les </w:t>
      </w:r>
      <w:r w:rsidR="0013588A">
        <w:rPr>
          <w:rFonts w:ascii="Marianne" w:hAnsi="Marianne"/>
          <w:sz w:val="20"/>
          <w:szCs w:val="20"/>
        </w:rPr>
        <w:t>départements</w:t>
      </w:r>
      <w:r w:rsidR="00AD75D4" w:rsidRPr="0013588A">
        <w:rPr>
          <w:rFonts w:ascii="Marianne" w:hAnsi="Marianne"/>
          <w:sz w:val="20"/>
          <w:szCs w:val="20"/>
        </w:rPr>
        <w:t xml:space="preserve"> méditerranéens</w:t>
      </w:r>
      <w:r w:rsidR="00AD75D4" w:rsidRPr="0013588A">
        <w:rPr>
          <w:rFonts w:ascii="Marianne" w:hAnsi="Marianne" w:cs="CIDFont+F4"/>
          <w:sz w:val="20"/>
          <w:szCs w:val="20"/>
        </w:rPr>
        <w:t xml:space="preserve">, leur </w:t>
      </w:r>
      <w:r w:rsidR="0013588A" w:rsidRPr="0013588A">
        <w:rPr>
          <w:rFonts w:ascii="Marianne" w:hAnsi="Marianne" w:cs="CIDFont+F4"/>
          <w:sz w:val="20"/>
          <w:szCs w:val="20"/>
        </w:rPr>
        <w:t>prévalence</w:t>
      </w:r>
      <w:r w:rsidR="00AD75D4" w:rsidRPr="0013588A">
        <w:rPr>
          <w:rFonts w:ascii="Marianne" w:hAnsi="Marianne" w:cs="CIDFont+F4"/>
          <w:sz w:val="20"/>
          <w:szCs w:val="20"/>
        </w:rPr>
        <w:t xml:space="preserve"> reste très variable à l’échelle des régions métropolitaines (entre 3 et 28% selon les régions et les méthodes utilisées).</w:t>
      </w:r>
    </w:p>
    <w:p w14:paraId="2E6913D6" w14:textId="77777777" w:rsidR="005F4FDE" w:rsidRPr="0013588A" w:rsidRDefault="005F4FDE" w:rsidP="0013588A">
      <w:pPr>
        <w:autoSpaceDE w:val="0"/>
        <w:autoSpaceDN w:val="0"/>
        <w:adjustRightInd w:val="0"/>
        <w:spacing w:after="0" w:line="240" w:lineRule="auto"/>
        <w:jc w:val="both"/>
        <w:rPr>
          <w:rFonts w:ascii="Marianne" w:hAnsi="Marianne"/>
          <w:sz w:val="20"/>
          <w:szCs w:val="20"/>
        </w:rPr>
      </w:pPr>
    </w:p>
    <w:p w14:paraId="524B58ED" w14:textId="17AEF899" w:rsidR="005F4FDE" w:rsidRPr="0013588A" w:rsidRDefault="005F4FDE" w:rsidP="0013588A">
      <w:pPr>
        <w:autoSpaceDE w:val="0"/>
        <w:autoSpaceDN w:val="0"/>
        <w:adjustRightInd w:val="0"/>
        <w:spacing w:after="0" w:line="240" w:lineRule="auto"/>
        <w:jc w:val="both"/>
        <w:rPr>
          <w:rFonts w:ascii="Marianne" w:hAnsi="Marianne"/>
          <w:sz w:val="20"/>
          <w:szCs w:val="20"/>
        </w:rPr>
      </w:pPr>
      <w:r w:rsidRPr="0013588A">
        <w:rPr>
          <w:rFonts w:ascii="Marianne" w:hAnsi="Marianne"/>
          <w:sz w:val="20"/>
          <w:szCs w:val="20"/>
        </w:rPr>
        <w:t xml:space="preserve">Les études conduites par l’ARS Bourgogne-Franche-Comté doivent </w:t>
      </w:r>
      <w:r w:rsidR="005E73C7">
        <w:rPr>
          <w:rFonts w:ascii="Marianne" w:hAnsi="Marianne"/>
          <w:sz w:val="20"/>
          <w:szCs w:val="20"/>
        </w:rPr>
        <w:t xml:space="preserve">contribuer à </w:t>
      </w:r>
      <w:r w:rsidRPr="0013588A">
        <w:rPr>
          <w:rFonts w:ascii="Marianne" w:hAnsi="Marianne"/>
          <w:sz w:val="20"/>
          <w:szCs w:val="20"/>
        </w:rPr>
        <w:t>mieux mesurer</w:t>
      </w:r>
      <w:r w:rsidR="005E73C7">
        <w:rPr>
          <w:rFonts w:ascii="Marianne" w:hAnsi="Marianne"/>
          <w:sz w:val="20"/>
          <w:szCs w:val="20"/>
        </w:rPr>
        <w:t xml:space="preserve"> et prévenir</w:t>
      </w:r>
      <w:r w:rsidRPr="0013588A">
        <w:rPr>
          <w:rFonts w:ascii="Marianne" w:hAnsi="Marianne"/>
          <w:sz w:val="20"/>
          <w:szCs w:val="20"/>
        </w:rPr>
        <w:t xml:space="preserve"> </w:t>
      </w:r>
      <w:r w:rsidR="005E73C7">
        <w:rPr>
          <w:rFonts w:ascii="Marianne" w:hAnsi="Marianne"/>
          <w:sz w:val="20"/>
          <w:szCs w:val="20"/>
        </w:rPr>
        <w:t>les risques liés à ces pathologies</w:t>
      </w:r>
      <w:r w:rsidR="00E165B9">
        <w:rPr>
          <w:rFonts w:ascii="Marianne" w:hAnsi="Marianne"/>
          <w:sz w:val="20"/>
          <w:szCs w:val="20"/>
        </w:rPr>
        <w:t xml:space="preserve"> </w:t>
      </w:r>
      <w:r w:rsidR="00E165B9" w:rsidRPr="00481D6B">
        <w:rPr>
          <w:rFonts w:ascii="Marianne" w:hAnsi="Marianne"/>
          <w:sz w:val="20"/>
          <w:szCs w:val="20"/>
        </w:rPr>
        <w:t>en région,</w:t>
      </w:r>
      <w:r w:rsidR="005E73C7" w:rsidRPr="00481D6B">
        <w:rPr>
          <w:rFonts w:ascii="Marianne" w:hAnsi="Marianne"/>
          <w:sz w:val="20"/>
          <w:szCs w:val="20"/>
        </w:rPr>
        <w:t xml:space="preserve"> dans</w:t>
      </w:r>
      <w:r w:rsidR="005E73C7">
        <w:rPr>
          <w:rFonts w:ascii="Marianne" w:hAnsi="Marianne"/>
          <w:sz w:val="20"/>
          <w:szCs w:val="20"/>
        </w:rPr>
        <w:t xml:space="preserve"> une approche « Une seule santé ».</w:t>
      </w:r>
    </w:p>
    <w:p w14:paraId="4905923D" w14:textId="77777777" w:rsidR="0013588A" w:rsidRPr="0013588A" w:rsidRDefault="0013588A" w:rsidP="0013588A">
      <w:pPr>
        <w:autoSpaceDE w:val="0"/>
        <w:autoSpaceDN w:val="0"/>
        <w:adjustRightInd w:val="0"/>
        <w:spacing w:after="0" w:line="240" w:lineRule="auto"/>
        <w:jc w:val="both"/>
        <w:rPr>
          <w:rFonts w:ascii="Marianne" w:hAnsi="Marianne"/>
        </w:rPr>
      </w:pPr>
    </w:p>
    <w:p w14:paraId="1643B589" w14:textId="77777777" w:rsidR="0013588A" w:rsidRDefault="0013588A" w:rsidP="00AA6356">
      <w:pPr>
        <w:autoSpaceDE w:val="0"/>
        <w:autoSpaceDN w:val="0"/>
        <w:adjustRightInd w:val="0"/>
        <w:spacing w:after="0" w:line="240" w:lineRule="auto"/>
      </w:pPr>
    </w:p>
    <w:p w14:paraId="6AE529D4" w14:textId="77777777" w:rsidR="0013588A" w:rsidRDefault="0013588A" w:rsidP="00AA6356">
      <w:pPr>
        <w:autoSpaceDE w:val="0"/>
        <w:autoSpaceDN w:val="0"/>
        <w:adjustRightInd w:val="0"/>
        <w:spacing w:after="0" w:line="240" w:lineRule="auto"/>
      </w:pPr>
    </w:p>
    <w:p w14:paraId="1C94C425" w14:textId="14A2531C" w:rsidR="005F4FDE" w:rsidRPr="005E73C7" w:rsidRDefault="0013588A" w:rsidP="00301CD5">
      <w:pPr>
        <w:pBdr>
          <w:top w:val="single" w:sz="4" w:space="1" w:color="auto"/>
          <w:left w:val="single" w:sz="4" w:space="1" w:color="auto"/>
          <w:bottom w:val="single" w:sz="4" w:space="1" w:color="auto"/>
          <w:right w:val="single" w:sz="4" w:space="1" w:color="auto"/>
        </w:pBdr>
        <w:jc w:val="both"/>
        <w:outlineLvl w:val="0"/>
        <w:rPr>
          <w:rFonts w:ascii="Marianne" w:hAnsi="Marianne"/>
          <w:b/>
          <w:sz w:val="28"/>
          <w:szCs w:val="28"/>
        </w:rPr>
      </w:pPr>
      <w:r w:rsidRPr="005E73C7">
        <w:rPr>
          <w:rFonts w:ascii="Marianne" w:hAnsi="Marianne"/>
          <w:b/>
          <w:sz w:val="28"/>
          <w:szCs w:val="28"/>
        </w:rPr>
        <w:t>Une seule santé</w:t>
      </w:r>
    </w:p>
    <w:p w14:paraId="1AD7D479" w14:textId="0C894D7D"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b/>
          <w:sz w:val="20"/>
          <w:szCs w:val="20"/>
        </w:rPr>
      </w:pPr>
      <w:r w:rsidRPr="005E73C7">
        <w:rPr>
          <w:rFonts w:ascii="Marianne" w:hAnsi="Marianne"/>
          <w:b/>
          <w:sz w:val="20"/>
          <w:szCs w:val="20"/>
        </w:rPr>
        <w:t>Cette action s’inscrit dans l’</w:t>
      </w:r>
      <w:r w:rsidR="0013588A" w:rsidRPr="005E73C7">
        <w:rPr>
          <w:rFonts w:ascii="Marianne" w:hAnsi="Marianne"/>
          <w:b/>
          <w:sz w:val="20"/>
          <w:szCs w:val="20"/>
        </w:rPr>
        <w:t>a</w:t>
      </w:r>
      <w:r w:rsidRPr="005E73C7">
        <w:rPr>
          <w:rFonts w:ascii="Marianne" w:hAnsi="Marianne"/>
          <w:b/>
          <w:sz w:val="20"/>
          <w:szCs w:val="20"/>
        </w:rPr>
        <w:t>xe 4</w:t>
      </w:r>
      <w:r w:rsidR="0013588A" w:rsidRPr="005E73C7">
        <w:rPr>
          <w:rFonts w:ascii="Marianne" w:hAnsi="Marianne"/>
          <w:b/>
          <w:sz w:val="20"/>
          <w:szCs w:val="20"/>
        </w:rPr>
        <w:t xml:space="preserve"> du Plan Régional Santé Environnement</w:t>
      </w:r>
      <w:r w:rsidR="00C97713">
        <w:rPr>
          <w:rFonts w:ascii="Marianne" w:hAnsi="Marianne"/>
          <w:b/>
          <w:sz w:val="20"/>
          <w:szCs w:val="20"/>
        </w:rPr>
        <w:t xml:space="preserve"> (PRSE)</w:t>
      </w:r>
      <w:r w:rsidRPr="005E73C7">
        <w:rPr>
          <w:rFonts w:ascii="Marianne" w:hAnsi="Marianne"/>
          <w:b/>
          <w:sz w:val="20"/>
          <w:szCs w:val="20"/>
        </w:rPr>
        <w:t> : Soutenir la recherche et les actions innovantes pour une approche « Une seule santé »</w:t>
      </w:r>
    </w:p>
    <w:p w14:paraId="64FEECEA" w14:textId="77777777"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sz w:val="20"/>
          <w:szCs w:val="20"/>
        </w:rPr>
      </w:pPr>
      <w:r w:rsidRPr="005E73C7">
        <w:rPr>
          <w:rFonts w:ascii="Marianne" w:hAnsi="Marianne"/>
          <w:sz w:val="20"/>
          <w:szCs w:val="20"/>
        </w:rPr>
        <w:t>« One Health » ou « Une seule santé » peut être définie comme une « approche intégrée et unificatrice qui vise à équilibrer et à optimiser durablement la santé des personnes, des animaux et des écosystèmes ».</w:t>
      </w:r>
    </w:p>
    <w:p w14:paraId="269A3742" w14:textId="51BCA6D6"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sz w:val="20"/>
          <w:szCs w:val="20"/>
        </w:rPr>
      </w:pPr>
      <w:r w:rsidRPr="005E73C7">
        <w:rPr>
          <w:rFonts w:ascii="Marianne" w:hAnsi="Marianne"/>
          <w:sz w:val="20"/>
          <w:szCs w:val="20"/>
        </w:rPr>
        <w:t>L’approche n’est pas nouvelle mais sa popularité ne cesse d’augmenter : le choix novateur d’en faire un axe dédié du PRSE 4 représente une réelle opportunité.</w:t>
      </w:r>
    </w:p>
    <w:p w14:paraId="0546B872" w14:textId="15736538"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b/>
          <w:sz w:val="20"/>
          <w:szCs w:val="20"/>
        </w:rPr>
      </w:pPr>
      <w:r w:rsidRPr="005E73C7">
        <w:rPr>
          <w:rFonts w:ascii="Marianne" w:hAnsi="Marianne"/>
          <w:b/>
          <w:sz w:val="20"/>
          <w:szCs w:val="20"/>
        </w:rPr>
        <w:t xml:space="preserve">Cartographier les </w:t>
      </w:r>
      <w:r w:rsidRPr="00481D6B">
        <w:rPr>
          <w:rFonts w:ascii="Marianne" w:hAnsi="Marianne"/>
          <w:b/>
          <w:sz w:val="20"/>
          <w:szCs w:val="20"/>
        </w:rPr>
        <w:t xml:space="preserve">zoonoses </w:t>
      </w:r>
      <w:r w:rsidR="00E165B9" w:rsidRPr="00481D6B">
        <w:rPr>
          <w:rFonts w:ascii="Marianne" w:hAnsi="Marianne"/>
          <w:b/>
          <w:sz w:val="20"/>
          <w:szCs w:val="20"/>
        </w:rPr>
        <w:t xml:space="preserve">et maladies vectorielles </w:t>
      </w:r>
      <w:r w:rsidRPr="00481D6B">
        <w:rPr>
          <w:rFonts w:ascii="Marianne" w:hAnsi="Marianne"/>
          <w:b/>
          <w:sz w:val="20"/>
          <w:szCs w:val="20"/>
        </w:rPr>
        <w:t>en Bourgogne-Franche</w:t>
      </w:r>
      <w:r w:rsidRPr="005E73C7">
        <w:rPr>
          <w:rFonts w:ascii="Marianne" w:hAnsi="Marianne"/>
          <w:b/>
          <w:sz w:val="20"/>
          <w:szCs w:val="20"/>
        </w:rPr>
        <w:t>-Comté</w:t>
      </w:r>
    </w:p>
    <w:p w14:paraId="025CE486" w14:textId="2A2FF761"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sz w:val="20"/>
          <w:szCs w:val="20"/>
        </w:rPr>
      </w:pPr>
      <w:r w:rsidRPr="005E73C7">
        <w:rPr>
          <w:rFonts w:ascii="Marianne" w:hAnsi="Marianne"/>
          <w:sz w:val="20"/>
          <w:szCs w:val="20"/>
        </w:rPr>
        <w:t>Echinococcose alvéolaire, borréliose de Lyme, dengue…autant d’infections transmissibles naturellement entre l’homme et l’animal.</w:t>
      </w:r>
    </w:p>
    <w:p w14:paraId="40B78EAB" w14:textId="36ABFE7F" w:rsidR="005F4FDE" w:rsidRPr="005E73C7"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sz w:val="20"/>
          <w:szCs w:val="20"/>
        </w:rPr>
      </w:pPr>
      <w:r w:rsidRPr="005E73C7">
        <w:rPr>
          <w:rFonts w:ascii="Marianne" w:hAnsi="Marianne"/>
          <w:sz w:val="20"/>
          <w:szCs w:val="20"/>
        </w:rPr>
        <w:t xml:space="preserve">Le </w:t>
      </w:r>
      <w:r w:rsidR="00C97713">
        <w:rPr>
          <w:rFonts w:ascii="Marianne" w:hAnsi="Marianne"/>
          <w:sz w:val="20"/>
          <w:szCs w:val="20"/>
        </w:rPr>
        <w:t xml:space="preserve">quatrième </w:t>
      </w:r>
      <w:r w:rsidRPr="005E73C7">
        <w:rPr>
          <w:rFonts w:ascii="Marianne" w:hAnsi="Marianne"/>
          <w:sz w:val="20"/>
          <w:szCs w:val="20"/>
        </w:rPr>
        <w:t>PRSE prévoit de recenser, identifier et décrire les zoonoses</w:t>
      </w:r>
      <w:r w:rsidR="00E165B9">
        <w:rPr>
          <w:rFonts w:ascii="Marianne" w:hAnsi="Marianne"/>
          <w:sz w:val="20"/>
          <w:szCs w:val="20"/>
        </w:rPr>
        <w:t xml:space="preserve"> </w:t>
      </w:r>
      <w:r w:rsidR="00E165B9" w:rsidRPr="00481D6B">
        <w:rPr>
          <w:rFonts w:ascii="Marianne" w:hAnsi="Marianne"/>
          <w:sz w:val="20"/>
          <w:szCs w:val="20"/>
        </w:rPr>
        <w:t>et</w:t>
      </w:r>
      <w:r w:rsidR="00EE7E24">
        <w:rPr>
          <w:rFonts w:ascii="Marianne" w:hAnsi="Marianne"/>
          <w:sz w:val="20"/>
          <w:szCs w:val="20"/>
        </w:rPr>
        <w:t>/ou</w:t>
      </w:r>
      <w:r w:rsidR="00E165B9" w:rsidRPr="00481D6B">
        <w:rPr>
          <w:rFonts w:ascii="Marianne" w:hAnsi="Marianne"/>
          <w:sz w:val="20"/>
          <w:szCs w:val="20"/>
        </w:rPr>
        <w:t xml:space="preserve"> maladies vectorielles</w:t>
      </w:r>
      <w:r w:rsidRPr="005E73C7">
        <w:rPr>
          <w:rFonts w:ascii="Marianne" w:hAnsi="Marianne"/>
          <w:sz w:val="20"/>
          <w:szCs w:val="20"/>
        </w:rPr>
        <w:t xml:space="preserve"> affectant la Bourgogne-Franche-Comté ou susceptibles d’émerger, et de proposer des actions : avec la mise en place de nouvelles surveillances ou l’amélioration des surveillances en cours, et des expérimentations en lien avec les territoires concernés…</w:t>
      </w:r>
    </w:p>
    <w:p w14:paraId="2FB262BD" w14:textId="77777777" w:rsidR="00301CD5" w:rsidRPr="005E73C7" w:rsidRDefault="00301CD5" w:rsidP="00301CD5">
      <w:pPr>
        <w:pBdr>
          <w:top w:val="single" w:sz="4" w:space="1" w:color="auto"/>
          <w:left w:val="single" w:sz="4" w:space="1" w:color="auto"/>
          <w:bottom w:val="single" w:sz="4" w:space="1" w:color="auto"/>
          <w:right w:val="single" w:sz="4" w:space="1" w:color="auto"/>
        </w:pBdr>
        <w:jc w:val="both"/>
        <w:outlineLvl w:val="0"/>
        <w:rPr>
          <w:rFonts w:ascii="Marianne" w:hAnsi="Marianne"/>
          <w:b/>
          <w:sz w:val="20"/>
          <w:szCs w:val="20"/>
        </w:rPr>
      </w:pPr>
      <w:r w:rsidRPr="005E73C7">
        <w:rPr>
          <w:rFonts w:ascii="Marianne" w:hAnsi="Marianne"/>
          <w:b/>
          <w:sz w:val="20"/>
          <w:szCs w:val="20"/>
        </w:rPr>
        <w:t xml:space="preserve">Consulter l’intégralité du document : </w:t>
      </w:r>
    </w:p>
    <w:p w14:paraId="52CECB98" w14:textId="62657004" w:rsidR="005E73C7" w:rsidRPr="005E73C7" w:rsidRDefault="00301CD5" w:rsidP="00301CD5">
      <w:pPr>
        <w:pBdr>
          <w:top w:val="single" w:sz="4" w:space="1" w:color="auto"/>
          <w:left w:val="single" w:sz="4" w:space="1" w:color="auto"/>
          <w:bottom w:val="single" w:sz="4" w:space="1" w:color="auto"/>
          <w:right w:val="single" w:sz="4" w:space="1" w:color="auto"/>
        </w:pBdr>
        <w:jc w:val="both"/>
        <w:outlineLvl w:val="0"/>
        <w:rPr>
          <w:rFonts w:ascii="Marianne" w:hAnsi="Marianne" w:cs="Marianne-Bold"/>
          <w:bCs/>
          <w:sz w:val="20"/>
          <w:szCs w:val="20"/>
        </w:rPr>
      </w:pPr>
      <w:r w:rsidRPr="005E73C7">
        <w:rPr>
          <w:rFonts w:ascii="Marianne" w:hAnsi="Marianne" w:cs="Marianne-Bold"/>
          <w:bCs/>
          <w:sz w:val="20"/>
          <w:szCs w:val="20"/>
        </w:rPr>
        <w:t xml:space="preserve">Sur le site de </w:t>
      </w:r>
      <w:hyperlink r:id="rId8" w:history="1">
        <w:r w:rsidRPr="005E73C7">
          <w:rPr>
            <w:rStyle w:val="Lienhypertexte"/>
            <w:rFonts w:ascii="Marianne" w:hAnsi="Marianne" w:cs="Marianne-Bold"/>
            <w:bCs/>
            <w:color w:val="auto"/>
            <w:sz w:val="20"/>
            <w:szCs w:val="20"/>
          </w:rPr>
          <w:t>l’ARS Bourgogne-Franche-Comté</w:t>
        </w:r>
      </w:hyperlink>
      <w:r w:rsidRPr="005E73C7">
        <w:rPr>
          <w:rFonts w:ascii="Marianne" w:hAnsi="Marianne" w:cs="Marianne-Bold"/>
          <w:bCs/>
          <w:sz w:val="20"/>
          <w:szCs w:val="20"/>
        </w:rPr>
        <w:t xml:space="preserve"> </w:t>
      </w:r>
    </w:p>
    <w:p w14:paraId="749D52F6" w14:textId="77777777" w:rsidR="005F4FDE" w:rsidRDefault="005F4FDE" w:rsidP="00301CD5">
      <w:pPr>
        <w:pBdr>
          <w:top w:val="single" w:sz="4" w:space="1" w:color="auto"/>
          <w:left w:val="single" w:sz="4" w:space="1" w:color="auto"/>
          <w:bottom w:val="single" w:sz="4" w:space="1" w:color="auto"/>
          <w:right w:val="single" w:sz="4" w:space="1" w:color="auto"/>
        </w:pBdr>
        <w:jc w:val="both"/>
        <w:outlineLvl w:val="0"/>
        <w:rPr>
          <w:rFonts w:ascii="Marianne" w:hAnsi="Marianne"/>
        </w:rPr>
      </w:pPr>
    </w:p>
    <w:p w14:paraId="5D194B15" w14:textId="77777777" w:rsidR="005F4FDE" w:rsidRDefault="005F4FDE" w:rsidP="005F4FDE">
      <w:pPr>
        <w:jc w:val="both"/>
        <w:outlineLvl w:val="0"/>
        <w:rPr>
          <w:rFonts w:ascii="Marianne" w:hAnsi="Marianne"/>
        </w:rPr>
      </w:pPr>
    </w:p>
    <w:p w14:paraId="2E624CA1" w14:textId="77777777" w:rsidR="005F4FDE" w:rsidRDefault="005F4FDE" w:rsidP="005F4FDE">
      <w:pPr>
        <w:jc w:val="both"/>
        <w:outlineLvl w:val="0"/>
        <w:rPr>
          <w:rFonts w:ascii="Marianne" w:hAnsi="Marianne"/>
        </w:rPr>
      </w:pPr>
    </w:p>
    <w:p w14:paraId="0C229AD4" w14:textId="77777777" w:rsidR="005F4FDE" w:rsidRDefault="005F4FDE" w:rsidP="005F4FDE">
      <w:pPr>
        <w:jc w:val="both"/>
        <w:outlineLvl w:val="0"/>
        <w:rPr>
          <w:rFonts w:ascii="Marianne" w:hAnsi="Marianne"/>
        </w:rPr>
      </w:pPr>
    </w:p>
    <w:p w14:paraId="269A5E6E" w14:textId="77777777" w:rsidR="005F4FDE" w:rsidRDefault="005F4FDE" w:rsidP="005F4FDE">
      <w:pPr>
        <w:jc w:val="both"/>
        <w:outlineLvl w:val="0"/>
        <w:rPr>
          <w:rFonts w:ascii="Marianne" w:hAnsi="Marianne"/>
          <w:noProof/>
          <w:lang w:eastAsia="fr-FR"/>
        </w:rPr>
      </w:pPr>
    </w:p>
    <w:p w14:paraId="0B256A45" w14:textId="4D593742" w:rsidR="005F4FDE" w:rsidRDefault="005F4FDE" w:rsidP="005F4FDE">
      <w:pPr>
        <w:jc w:val="both"/>
        <w:outlineLvl w:val="0"/>
        <w:rPr>
          <w:rFonts w:ascii="Marianne" w:hAnsi="Marianne"/>
        </w:rPr>
      </w:pPr>
    </w:p>
    <w:p w14:paraId="356A9768" w14:textId="77777777" w:rsidR="005F4FDE" w:rsidRDefault="005F4FDE" w:rsidP="005F4FDE">
      <w:pPr>
        <w:jc w:val="both"/>
        <w:outlineLvl w:val="0"/>
        <w:rPr>
          <w:rFonts w:ascii="Marianne" w:hAnsi="Marianne"/>
        </w:rPr>
      </w:pPr>
    </w:p>
    <w:p w14:paraId="6BFCA23E" w14:textId="7BFB53C5" w:rsidR="00B14FB2" w:rsidRPr="00770643" w:rsidRDefault="00B14FB2" w:rsidP="00AA6356">
      <w:pPr>
        <w:pStyle w:val="Chap"/>
        <w:jc w:val="both"/>
        <w:rPr>
          <w:color w:val="0563C1" w:themeColor="hyperlink"/>
          <w:szCs w:val="20"/>
          <w:u w:val="single"/>
        </w:rPr>
      </w:pPr>
    </w:p>
    <w:sectPr w:rsidR="00B14FB2" w:rsidRPr="00770643" w:rsidSect="00030964">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79C0" w14:textId="77777777" w:rsidR="007A2A44" w:rsidRDefault="007A2A44" w:rsidP="006410E9">
      <w:pPr>
        <w:spacing w:after="0" w:line="240" w:lineRule="auto"/>
      </w:pPr>
      <w:r>
        <w:separator/>
      </w:r>
    </w:p>
  </w:endnote>
  <w:endnote w:type="continuationSeparator" w:id="0">
    <w:p w14:paraId="2CF372B5" w14:textId="77777777" w:rsidR="007A2A44" w:rsidRDefault="007A2A44" w:rsidP="0064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CIDFont+F4">
    <w:altName w:val="Calibri"/>
    <w:panose1 w:val="00000000000000000000"/>
    <w:charset w:val="00"/>
    <w:family w:val="auto"/>
    <w:notTrueType/>
    <w:pitch w:val="default"/>
    <w:sig w:usb0="00000003" w:usb1="00000000" w:usb2="00000000" w:usb3="00000000" w:csb0="00000001" w:csb1="00000000"/>
  </w:font>
  <w:font w:name="Mariann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8498" w14:textId="77777777" w:rsidR="007179A6" w:rsidRPr="007179A6" w:rsidRDefault="007179A6" w:rsidP="007179A6">
    <w:pPr>
      <w:pStyle w:val="Contacts"/>
      <w:rPr>
        <w:b/>
      </w:rPr>
    </w:pPr>
    <w:r w:rsidRPr="007179A6">
      <w:rPr>
        <w:b/>
      </w:rPr>
      <w:t>Contact presse</w:t>
    </w:r>
  </w:p>
  <w:p w14:paraId="03069B0E" w14:textId="77777777" w:rsidR="007179A6" w:rsidRPr="006145D1" w:rsidRDefault="007179A6" w:rsidP="007179A6">
    <w:pPr>
      <w:pStyle w:val="Pieddepage"/>
      <w:rPr>
        <w:rFonts w:ascii="Marianne" w:hAnsi="Marianne"/>
        <w:sz w:val="14"/>
        <w:szCs w:val="16"/>
      </w:rPr>
    </w:pPr>
    <w:r w:rsidRPr="006145D1">
      <w:rPr>
        <w:rFonts w:ascii="Marianne" w:hAnsi="Marianne"/>
        <w:sz w:val="14"/>
        <w:szCs w:val="16"/>
      </w:rPr>
      <w:t>Lauranne Cournault</w:t>
    </w:r>
  </w:p>
  <w:p w14:paraId="2F7727C7" w14:textId="77777777" w:rsidR="007179A6" w:rsidRPr="006145D1" w:rsidRDefault="007179A6" w:rsidP="007179A6">
    <w:pPr>
      <w:pStyle w:val="Pieddepage"/>
      <w:rPr>
        <w:rFonts w:ascii="Marianne" w:hAnsi="Marianne"/>
        <w:sz w:val="14"/>
        <w:szCs w:val="16"/>
      </w:rPr>
    </w:pPr>
    <w:r w:rsidRPr="006145D1">
      <w:rPr>
        <w:rFonts w:ascii="Marianne" w:hAnsi="Marianne"/>
        <w:sz w:val="14"/>
        <w:szCs w:val="16"/>
      </w:rPr>
      <w:t>Tél.</w:t>
    </w:r>
    <w:r w:rsidRPr="006145D1">
      <w:rPr>
        <w:rFonts w:ascii="Calibri" w:hAnsi="Calibri" w:cs="Calibri"/>
        <w:sz w:val="14"/>
        <w:szCs w:val="16"/>
      </w:rPr>
      <w:t> </w:t>
    </w:r>
    <w:r w:rsidRPr="006145D1">
      <w:rPr>
        <w:rFonts w:ascii="Marianne" w:hAnsi="Marianne"/>
        <w:sz w:val="14"/>
        <w:szCs w:val="16"/>
      </w:rPr>
      <w:t>: 03 80 41 99 94</w:t>
    </w:r>
  </w:p>
  <w:p w14:paraId="093DBFE9" w14:textId="77777777" w:rsidR="006145D1" w:rsidRPr="006145D1" w:rsidRDefault="007179A6">
    <w:pPr>
      <w:pStyle w:val="Pieddepage"/>
      <w:rPr>
        <w:rFonts w:ascii="Marianne" w:hAnsi="Marianne"/>
        <w:sz w:val="14"/>
        <w:szCs w:val="16"/>
      </w:rPr>
    </w:pPr>
    <w:r w:rsidRPr="006145D1">
      <w:rPr>
        <w:rFonts w:ascii="Marianne" w:hAnsi="Marianne"/>
        <w:sz w:val="14"/>
        <w:szCs w:val="16"/>
      </w:rPr>
      <w:t>Mél.</w:t>
    </w:r>
    <w:r w:rsidRPr="006145D1">
      <w:rPr>
        <w:rFonts w:ascii="Calibri" w:hAnsi="Calibri" w:cs="Calibri"/>
        <w:sz w:val="14"/>
        <w:szCs w:val="16"/>
      </w:rPr>
      <w:t> </w:t>
    </w:r>
    <w:r w:rsidRPr="006145D1">
      <w:rPr>
        <w:rFonts w:ascii="Marianne" w:hAnsi="Marianne"/>
        <w:sz w:val="14"/>
        <w:szCs w:val="16"/>
      </w:rPr>
      <w:t xml:space="preserve">: </w:t>
    </w:r>
    <w:hyperlink r:id="rId1" w:history="1">
      <w:r w:rsidRPr="006145D1">
        <w:rPr>
          <w:rStyle w:val="Lienhypertexte"/>
          <w:rFonts w:ascii="Marianne" w:hAnsi="Marianne"/>
          <w:sz w:val="14"/>
          <w:szCs w:val="16"/>
        </w:rPr>
        <w:t>lauranne.cournault@ars.sante.fr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58C0" w14:textId="77777777" w:rsidR="007A2A44" w:rsidRDefault="007A2A44" w:rsidP="006410E9">
      <w:pPr>
        <w:spacing w:after="0" w:line="240" w:lineRule="auto"/>
      </w:pPr>
      <w:r>
        <w:separator/>
      </w:r>
    </w:p>
  </w:footnote>
  <w:footnote w:type="continuationSeparator" w:id="0">
    <w:p w14:paraId="0A772D67" w14:textId="77777777" w:rsidR="007A2A44" w:rsidRDefault="007A2A44" w:rsidP="0064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07694" w14:textId="77777777" w:rsidR="006410E9" w:rsidRPr="006145D1" w:rsidRDefault="006410E9" w:rsidP="006410E9">
    <w:pPr>
      <w:pStyle w:val="En-tte"/>
      <w:jc w:val="center"/>
      <w:rPr>
        <w:rFonts w:ascii="Marianne" w:hAnsi="Marianne"/>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CEC2" w14:textId="77777777" w:rsidR="00030964" w:rsidRDefault="00030964">
    <w:pPr>
      <w:pStyle w:val="En-tte"/>
    </w:pPr>
    <w:r w:rsidRPr="006145D1">
      <w:rPr>
        <w:rStyle w:val="Accentuationlgre"/>
        <w:rFonts w:ascii="Marianne" w:hAnsi="Marianne"/>
        <w:noProof/>
        <w:sz w:val="14"/>
        <w:lang w:eastAsia="fr-FR"/>
      </w:rPr>
      <w:drawing>
        <wp:anchor distT="0" distB="0" distL="114300" distR="114300" simplePos="0" relativeHeight="251659264" behindDoc="0" locked="0" layoutInCell="1" allowOverlap="1" wp14:anchorId="77C258C3" wp14:editId="75D436F5">
          <wp:simplePos x="0" y="0"/>
          <wp:positionH relativeFrom="margin">
            <wp:align>center</wp:align>
          </wp:positionH>
          <wp:positionV relativeFrom="paragraph">
            <wp:posOffset>-191135</wp:posOffset>
          </wp:positionV>
          <wp:extent cx="6980268" cy="1361440"/>
          <wp:effectExtent l="0" t="0" r="0" b="0"/>
          <wp:wrapNone/>
          <wp:docPr id="1" name="Image 1" descr="Logo République Française : Liberté égalité fraternité&#10;Logo Agence Régionale de Santé Bourgogne-Franche-Comté" titl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tainturier\AppData\Local\Microsoft\Windows\INetCache\Content.Word\LOGO ENTETE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0268" cy="1361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14B0"/>
    <w:multiLevelType w:val="hybridMultilevel"/>
    <w:tmpl w:val="AFF613D4"/>
    <w:lvl w:ilvl="0" w:tplc="C45200B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575122"/>
    <w:multiLevelType w:val="multilevel"/>
    <w:tmpl w:val="A08E0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6640F"/>
    <w:multiLevelType w:val="hybridMultilevel"/>
    <w:tmpl w:val="AF641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61F1E5C"/>
    <w:multiLevelType w:val="hybridMultilevel"/>
    <w:tmpl w:val="FF8C48D8"/>
    <w:lvl w:ilvl="0" w:tplc="E0B07746">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C7075DF"/>
    <w:multiLevelType w:val="multilevel"/>
    <w:tmpl w:val="60D42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66968"/>
    <w:multiLevelType w:val="hybridMultilevel"/>
    <w:tmpl w:val="CB366242"/>
    <w:lvl w:ilvl="0" w:tplc="C45200B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1D4DE0"/>
    <w:multiLevelType w:val="hybridMultilevel"/>
    <w:tmpl w:val="AD123298"/>
    <w:lvl w:ilvl="0" w:tplc="C45200B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2E7B34"/>
    <w:multiLevelType w:val="hybridMultilevel"/>
    <w:tmpl w:val="8CFAD652"/>
    <w:lvl w:ilvl="0" w:tplc="C45200B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4B593D"/>
    <w:multiLevelType w:val="hybridMultilevel"/>
    <w:tmpl w:val="81702B9A"/>
    <w:lvl w:ilvl="0" w:tplc="C1E4EC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5565285"/>
    <w:multiLevelType w:val="hybridMultilevel"/>
    <w:tmpl w:val="1B7A8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447068"/>
    <w:multiLevelType w:val="hybridMultilevel"/>
    <w:tmpl w:val="A35819CC"/>
    <w:lvl w:ilvl="0" w:tplc="07E8BDA2">
      <w:numFmt w:val="bullet"/>
      <w:lvlText w:val="-"/>
      <w:lvlJc w:val="left"/>
      <w:pPr>
        <w:ind w:left="420" w:hanging="360"/>
      </w:pPr>
      <w:rPr>
        <w:rFonts w:ascii="Marianne" w:eastAsiaTheme="minorHAnsi" w:hAnsi="Marianne" w:cs="Arial" w:hint="default"/>
        <w:color w:val="auto"/>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1" w15:restartNumberingAfterBreak="0">
    <w:nsid w:val="74914265"/>
    <w:multiLevelType w:val="hybridMultilevel"/>
    <w:tmpl w:val="BC827EF0"/>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B64543"/>
    <w:multiLevelType w:val="multilevel"/>
    <w:tmpl w:val="C2E42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CD4624"/>
    <w:multiLevelType w:val="hybridMultilevel"/>
    <w:tmpl w:val="3BAE1062"/>
    <w:lvl w:ilvl="0" w:tplc="C45200B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6161729">
    <w:abstractNumId w:val="9"/>
  </w:num>
  <w:num w:numId="2" w16cid:durableId="1944922261">
    <w:abstractNumId w:val="5"/>
  </w:num>
  <w:num w:numId="3" w16cid:durableId="1900052114">
    <w:abstractNumId w:val="0"/>
  </w:num>
  <w:num w:numId="4" w16cid:durableId="1487428358">
    <w:abstractNumId w:val="7"/>
  </w:num>
  <w:num w:numId="5" w16cid:durableId="1063915830">
    <w:abstractNumId w:val="6"/>
  </w:num>
  <w:num w:numId="6" w16cid:durableId="1122308308">
    <w:abstractNumId w:val="13"/>
  </w:num>
  <w:num w:numId="7" w16cid:durableId="1153377885">
    <w:abstractNumId w:val="2"/>
  </w:num>
  <w:num w:numId="8" w16cid:durableId="553741489">
    <w:abstractNumId w:val="11"/>
  </w:num>
  <w:num w:numId="9" w16cid:durableId="653267046">
    <w:abstractNumId w:val="3"/>
  </w:num>
  <w:num w:numId="10" w16cid:durableId="1047994763">
    <w:abstractNumId w:val="12"/>
  </w:num>
  <w:num w:numId="11" w16cid:durableId="699551871">
    <w:abstractNumId w:val="1"/>
  </w:num>
  <w:num w:numId="12" w16cid:durableId="82460434">
    <w:abstractNumId w:val="4"/>
  </w:num>
  <w:num w:numId="13" w16cid:durableId="182401322">
    <w:abstractNumId w:val="10"/>
  </w:num>
  <w:num w:numId="14" w16cid:durableId="169758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0E9"/>
    <w:rsid w:val="000022A5"/>
    <w:rsid w:val="00030964"/>
    <w:rsid w:val="00060A9C"/>
    <w:rsid w:val="000D0213"/>
    <w:rsid w:val="000F6B76"/>
    <w:rsid w:val="00115A37"/>
    <w:rsid w:val="0013588A"/>
    <w:rsid w:val="00202E9F"/>
    <w:rsid w:val="00256480"/>
    <w:rsid w:val="00300097"/>
    <w:rsid w:val="00301CD5"/>
    <w:rsid w:val="00367541"/>
    <w:rsid w:val="003A07F1"/>
    <w:rsid w:val="003A0BF9"/>
    <w:rsid w:val="003A602E"/>
    <w:rsid w:val="004002DE"/>
    <w:rsid w:val="00481D6B"/>
    <w:rsid w:val="004905A6"/>
    <w:rsid w:val="004E0E24"/>
    <w:rsid w:val="00591158"/>
    <w:rsid w:val="005E73C7"/>
    <w:rsid w:val="005F2B46"/>
    <w:rsid w:val="005F4FDE"/>
    <w:rsid w:val="006145D1"/>
    <w:rsid w:val="006207BD"/>
    <w:rsid w:val="006363D1"/>
    <w:rsid w:val="006410E9"/>
    <w:rsid w:val="00642750"/>
    <w:rsid w:val="006552A4"/>
    <w:rsid w:val="00680AB5"/>
    <w:rsid w:val="006B14E8"/>
    <w:rsid w:val="006D32CD"/>
    <w:rsid w:val="007059DD"/>
    <w:rsid w:val="00706937"/>
    <w:rsid w:val="007179A6"/>
    <w:rsid w:val="00725277"/>
    <w:rsid w:val="00743907"/>
    <w:rsid w:val="00770643"/>
    <w:rsid w:val="007A2A44"/>
    <w:rsid w:val="00852BBD"/>
    <w:rsid w:val="0088220D"/>
    <w:rsid w:val="009002CA"/>
    <w:rsid w:val="0090049E"/>
    <w:rsid w:val="00942627"/>
    <w:rsid w:val="0094594B"/>
    <w:rsid w:val="009C05DD"/>
    <w:rsid w:val="00A312C7"/>
    <w:rsid w:val="00AA6356"/>
    <w:rsid w:val="00AC4E96"/>
    <w:rsid w:val="00AD75D4"/>
    <w:rsid w:val="00B049BB"/>
    <w:rsid w:val="00B14FB2"/>
    <w:rsid w:val="00BA10F1"/>
    <w:rsid w:val="00BB2D2F"/>
    <w:rsid w:val="00BE6B5A"/>
    <w:rsid w:val="00BF791B"/>
    <w:rsid w:val="00C24F96"/>
    <w:rsid w:val="00C97713"/>
    <w:rsid w:val="00CC3F79"/>
    <w:rsid w:val="00CC7F3C"/>
    <w:rsid w:val="00D32200"/>
    <w:rsid w:val="00D41362"/>
    <w:rsid w:val="00D94912"/>
    <w:rsid w:val="00E165B9"/>
    <w:rsid w:val="00E36F74"/>
    <w:rsid w:val="00E41064"/>
    <w:rsid w:val="00E94EA5"/>
    <w:rsid w:val="00EE7E24"/>
    <w:rsid w:val="00EF6863"/>
    <w:rsid w:val="00F34AA8"/>
    <w:rsid w:val="00F704C8"/>
    <w:rsid w:val="00F82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814BD"/>
  <w15:chartTrackingRefBased/>
  <w15:docId w15:val="{2CBF4446-18A9-49F5-865E-C29BF4A96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3907"/>
  </w:style>
  <w:style w:type="paragraph" w:styleId="Titre2">
    <w:name w:val="heading 2"/>
    <w:basedOn w:val="Normal"/>
    <w:next w:val="Normal"/>
    <w:link w:val="Titre2Car"/>
    <w:uiPriority w:val="9"/>
    <w:unhideWhenUsed/>
    <w:rsid w:val="007439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10E9"/>
    <w:pPr>
      <w:tabs>
        <w:tab w:val="center" w:pos="4536"/>
        <w:tab w:val="right" w:pos="9072"/>
      </w:tabs>
      <w:spacing w:after="0" w:line="240" w:lineRule="auto"/>
    </w:pPr>
  </w:style>
  <w:style w:type="character" w:customStyle="1" w:styleId="En-tteCar">
    <w:name w:val="En-tête Car"/>
    <w:basedOn w:val="Policepardfaut"/>
    <w:link w:val="En-tte"/>
    <w:uiPriority w:val="99"/>
    <w:rsid w:val="006410E9"/>
  </w:style>
  <w:style w:type="paragraph" w:styleId="Pieddepage">
    <w:name w:val="footer"/>
    <w:basedOn w:val="Normal"/>
    <w:link w:val="PieddepageCar"/>
    <w:uiPriority w:val="99"/>
    <w:unhideWhenUsed/>
    <w:rsid w:val="006410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10E9"/>
  </w:style>
  <w:style w:type="character" w:styleId="Accentuationlgre">
    <w:name w:val="Subtle Emphasis"/>
    <w:basedOn w:val="Policepardfaut"/>
    <w:uiPriority w:val="19"/>
    <w:rsid w:val="006410E9"/>
    <w:rPr>
      <w:i/>
      <w:iCs/>
      <w:color w:val="404040" w:themeColor="text1" w:themeTint="BF"/>
    </w:rPr>
  </w:style>
  <w:style w:type="character" w:customStyle="1" w:styleId="Titre2Car">
    <w:name w:val="Titre 2 Car"/>
    <w:basedOn w:val="Policepardfaut"/>
    <w:link w:val="Titre2"/>
    <w:uiPriority w:val="9"/>
    <w:rsid w:val="00743907"/>
    <w:rPr>
      <w:rFonts w:asciiTheme="majorHAnsi" w:eastAsiaTheme="majorEastAsia" w:hAnsiTheme="majorHAnsi" w:cstheme="majorBidi"/>
      <w:color w:val="2E74B5" w:themeColor="accent1" w:themeShade="BF"/>
      <w:sz w:val="26"/>
      <w:szCs w:val="26"/>
    </w:rPr>
  </w:style>
  <w:style w:type="paragraph" w:customStyle="1" w:styleId="TITRE1">
    <w:name w:val="TITRE1"/>
    <w:basedOn w:val="Normal"/>
    <w:link w:val="TITRE1Car"/>
    <w:qFormat/>
    <w:rsid w:val="00743907"/>
    <w:pPr>
      <w:jc w:val="center"/>
    </w:pPr>
    <w:rPr>
      <w:rFonts w:ascii="Marianne" w:hAnsi="Marianne"/>
      <w:b/>
      <w:sz w:val="24"/>
      <w:szCs w:val="24"/>
    </w:rPr>
  </w:style>
  <w:style w:type="paragraph" w:customStyle="1" w:styleId="DateCP">
    <w:name w:val="Date CP"/>
    <w:basedOn w:val="TITRE1"/>
    <w:link w:val="DateCPCar"/>
    <w:qFormat/>
    <w:rsid w:val="00743907"/>
    <w:pPr>
      <w:jc w:val="right"/>
    </w:pPr>
    <w:rPr>
      <w:b w:val="0"/>
      <w:sz w:val="16"/>
    </w:rPr>
  </w:style>
  <w:style w:type="character" w:customStyle="1" w:styleId="TITRE1Car">
    <w:name w:val="TITRE1 Car"/>
    <w:basedOn w:val="Policepardfaut"/>
    <w:link w:val="TITRE1"/>
    <w:rsid w:val="00743907"/>
    <w:rPr>
      <w:rFonts w:ascii="Marianne" w:hAnsi="Marianne"/>
      <w:b/>
      <w:sz w:val="24"/>
      <w:szCs w:val="24"/>
    </w:rPr>
  </w:style>
  <w:style w:type="paragraph" w:customStyle="1" w:styleId="TITRE20">
    <w:name w:val="TITRE2"/>
    <w:basedOn w:val="DateCP"/>
    <w:link w:val="TITRE2Car0"/>
    <w:qFormat/>
    <w:rsid w:val="00743907"/>
    <w:pPr>
      <w:spacing w:after="0"/>
      <w:jc w:val="left"/>
    </w:pPr>
    <w:rPr>
      <w:b/>
      <w:sz w:val="24"/>
    </w:rPr>
  </w:style>
  <w:style w:type="character" w:customStyle="1" w:styleId="DateCPCar">
    <w:name w:val="Date CP Car"/>
    <w:basedOn w:val="TITRE1Car"/>
    <w:link w:val="DateCP"/>
    <w:rsid w:val="00743907"/>
    <w:rPr>
      <w:rFonts w:ascii="Marianne" w:hAnsi="Marianne"/>
      <w:b w:val="0"/>
      <w:sz w:val="16"/>
      <w:szCs w:val="24"/>
    </w:rPr>
  </w:style>
  <w:style w:type="paragraph" w:customStyle="1" w:styleId="Titre3">
    <w:name w:val="Titre3"/>
    <w:basedOn w:val="TITRE20"/>
    <w:link w:val="Titre3Car"/>
    <w:qFormat/>
    <w:rsid w:val="00743907"/>
    <w:rPr>
      <w:b w:val="0"/>
      <w:sz w:val="32"/>
      <w:szCs w:val="32"/>
    </w:rPr>
  </w:style>
  <w:style w:type="character" w:customStyle="1" w:styleId="TITRE2Car0">
    <w:name w:val="TITRE2 Car"/>
    <w:basedOn w:val="DateCPCar"/>
    <w:link w:val="TITRE20"/>
    <w:rsid w:val="00743907"/>
    <w:rPr>
      <w:rFonts w:ascii="Marianne" w:hAnsi="Marianne"/>
      <w:b/>
      <w:sz w:val="24"/>
      <w:szCs w:val="24"/>
    </w:rPr>
  </w:style>
  <w:style w:type="paragraph" w:customStyle="1" w:styleId="Chap">
    <w:name w:val="Chapô"/>
    <w:basedOn w:val="Titre3"/>
    <w:link w:val="ChapCar"/>
    <w:qFormat/>
    <w:rsid w:val="006145D1"/>
    <w:rPr>
      <w:b/>
      <w:sz w:val="20"/>
    </w:rPr>
  </w:style>
  <w:style w:type="character" w:customStyle="1" w:styleId="Titre3Car">
    <w:name w:val="Titre3 Car"/>
    <w:basedOn w:val="TITRE2Car0"/>
    <w:link w:val="Titre3"/>
    <w:rsid w:val="00743907"/>
    <w:rPr>
      <w:rFonts w:ascii="Marianne" w:hAnsi="Marianne"/>
      <w:b w:val="0"/>
      <w:sz w:val="32"/>
      <w:szCs w:val="32"/>
    </w:rPr>
  </w:style>
  <w:style w:type="paragraph" w:customStyle="1" w:styleId="Corps">
    <w:name w:val="Corps"/>
    <w:basedOn w:val="Chap"/>
    <w:link w:val="CorpsCar"/>
    <w:qFormat/>
    <w:rsid w:val="006145D1"/>
    <w:rPr>
      <w:b w:val="0"/>
    </w:rPr>
  </w:style>
  <w:style w:type="character" w:customStyle="1" w:styleId="ChapCar">
    <w:name w:val="Chapô Car"/>
    <w:basedOn w:val="Titre3Car"/>
    <w:link w:val="Chap"/>
    <w:rsid w:val="006145D1"/>
    <w:rPr>
      <w:rFonts w:ascii="Marianne" w:hAnsi="Marianne"/>
      <w:b/>
      <w:sz w:val="20"/>
      <w:szCs w:val="32"/>
    </w:rPr>
  </w:style>
  <w:style w:type="paragraph" w:customStyle="1" w:styleId="Titre4">
    <w:name w:val="Titre4"/>
    <w:basedOn w:val="Corps"/>
    <w:link w:val="Titre4Car"/>
    <w:qFormat/>
    <w:rsid w:val="006145D1"/>
    <w:rPr>
      <w:b/>
    </w:rPr>
  </w:style>
  <w:style w:type="character" w:customStyle="1" w:styleId="CorpsCar">
    <w:name w:val="Corps Car"/>
    <w:basedOn w:val="ChapCar"/>
    <w:link w:val="Corps"/>
    <w:rsid w:val="006145D1"/>
    <w:rPr>
      <w:rFonts w:ascii="Marianne" w:hAnsi="Marianne"/>
      <w:b w:val="0"/>
      <w:sz w:val="20"/>
      <w:szCs w:val="32"/>
    </w:rPr>
  </w:style>
  <w:style w:type="character" w:styleId="Lienhypertexte">
    <w:name w:val="Hyperlink"/>
    <w:basedOn w:val="Policepardfaut"/>
    <w:uiPriority w:val="99"/>
    <w:unhideWhenUsed/>
    <w:rsid w:val="006145D1"/>
    <w:rPr>
      <w:color w:val="0563C1" w:themeColor="hyperlink"/>
      <w:u w:val="single"/>
    </w:rPr>
  </w:style>
  <w:style w:type="character" w:customStyle="1" w:styleId="Titre4Car">
    <w:name w:val="Titre4 Car"/>
    <w:basedOn w:val="CorpsCar"/>
    <w:link w:val="Titre4"/>
    <w:rsid w:val="006145D1"/>
    <w:rPr>
      <w:rFonts w:ascii="Marianne" w:hAnsi="Marianne"/>
      <w:b/>
      <w:sz w:val="20"/>
      <w:szCs w:val="32"/>
    </w:rPr>
  </w:style>
  <w:style w:type="paragraph" w:customStyle="1" w:styleId="Contacts">
    <w:name w:val="Contacts"/>
    <w:basedOn w:val="Pieddepage"/>
    <w:link w:val="ContactsCar"/>
    <w:qFormat/>
    <w:rsid w:val="006145D1"/>
    <w:rPr>
      <w:rFonts w:ascii="Marianne" w:hAnsi="Marianne"/>
      <w:sz w:val="14"/>
      <w:szCs w:val="16"/>
    </w:rPr>
  </w:style>
  <w:style w:type="character" w:customStyle="1" w:styleId="ContactsCar">
    <w:name w:val="Contacts Car"/>
    <w:basedOn w:val="PieddepageCar"/>
    <w:link w:val="Contacts"/>
    <w:rsid w:val="006145D1"/>
    <w:rPr>
      <w:rFonts w:ascii="Marianne" w:hAnsi="Marianne"/>
      <w:sz w:val="14"/>
      <w:szCs w:val="16"/>
    </w:rPr>
  </w:style>
  <w:style w:type="character" w:styleId="Lienhypertextesuivivisit">
    <w:name w:val="FollowedHyperlink"/>
    <w:basedOn w:val="Policepardfaut"/>
    <w:uiPriority w:val="99"/>
    <w:semiHidden/>
    <w:unhideWhenUsed/>
    <w:rsid w:val="00256480"/>
    <w:rPr>
      <w:color w:val="954F72" w:themeColor="followedHyperlink"/>
      <w:u w:val="single"/>
    </w:rPr>
  </w:style>
  <w:style w:type="paragraph" w:styleId="Paragraphedeliste">
    <w:name w:val="List Paragraph"/>
    <w:basedOn w:val="Normal"/>
    <w:uiPriority w:val="34"/>
    <w:qFormat/>
    <w:rsid w:val="004905A6"/>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pip">
    <w:name w:val="spip"/>
    <w:basedOn w:val="Normal"/>
    <w:rsid w:val="004905A6"/>
    <w:pPr>
      <w:spacing w:before="100" w:beforeAutospacing="1" w:after="100" w:afterAutospacing="1" w:line="240" w:lineRule="auto"/>
    </w:pPr>
    <w:rPr>
      <w:rFonts w:ascii="Times New Roman" w:eastAsia="Calibri" w:hAnsi="Times New Roman" w:cs="Times New Roman"/>
      <w:sz w:val="24"/>
      <w:szCs w:val="24"/>
      <w:lang w:eastAsia="fr-FR"/>
    </w:rPr>
  </w:style>
  <w:style w:type="paragraph" w:customStyle="1" w:styleId="Texte">
    <w:name w:val="Texte"/>
    <w:basedOn w:val="Textebrut"/>
    <w:rsid w:val="004905A6"/>
    <w:pPr>
      <w:spacing w:after="120"/>
      <w:jc w:val="both"/>
    </w:pPr>
    <w:rPr>
      <w:rFonts w:ascii="Times New Roman" w:eastAsia="Times New Roman" w:hAnsi="Times New Roman" w:cs="Times New Roman"/>
      <w:sz w:val="20"/>
      <w:szCs w:val="20"/>
      <w:lang w:eastAsia="fr-FR"/>
    </w:rPr>
  </w:style>
  <w:style w:type="paragraph" w:customStyle="1" w:styleId="bodytext">
    <w:name w:val="bodytext"/>
    <w:basedOn w:val="Normal"/>
    <w:rsid w:val="004905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brut">
    <w:name w:val="Plain Text"/>
    <w:basedOn w:val="Normal"/>
    <w:link w:val="TextebrutCar"/>
    <w:uiPriority w:val="99"/>
    <w:semiHidden/>
    <w:unhideWhenUsed/>
    <w:rsid w:val="004905A6"/>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4905A6"/>
    <w:rPr>
      <w:rFonts w:ascii="Consolas" w:hAnsi="Consolas"/>
      <w:sz w:val="21"/>
      <w:szCs w:val="21"/>
    </w:rPr>
  </w:style>
  <w:style w:type="character" w:styleId="Marquedecommentaire">
    <w:name w:val="annotation reference"/>
    <w:basedOn w:val="Policepardfaut"/>
    <w:uiPriority w:val="99"/>
    <w:semiHidden/>
    <w:unhideWhenUsed/>
    <w:rsid w:val="00B049BB"/>
    <w:rPr>
      <w:sz w:val="16"/>
      <w:szCs w:val="16"/>
    </w:rPr>
  </w:style>
  <w:style w:type="paragraph" w:styleId="Commentaire">
    <w:name w:val="annotation text"/>
    <w:basedOn w:val="Normal"/>
    <w:link w:val="CommentaireCar"/>
    <w:uiPriority w:val="99"/>
    <w:unhideWhenUsed/>
    <w:rsid w:val="00B049BB"/>
    <w:pPr>
      <w:spacing w:line="240" w:lineRule="auto"/>
    </w:pPr>
    <w:rPr>
      <w:sz w:val="20"/>
      <w:szCs w:val="20"/>
    </w:rPr>
  </w:style>
  <w:style w:type="character" w:customStyle="1" w:styleId="CommentaireCar">
    <w:name w:val="Commentaire Car"/>
    <w:basedOn w:val="Policepardfaut"/>
    <w:link w:val="Commentaire"/>
    <w:uiPriority w:val="99"/>
    <w:rsid w:val="00B049BB"/>
    <w:rPr>
      <w:sz w:val="20"/>
      <w:szCs w:val="20"/>
    </w:rPr>
  </w:style>
  <w:style w:type="paragraph" w:styleId="Objetducommentaire">
    <w:name w:val="annotation subject"/>
    <w:basedOn w:val="Commentaire"/>
    <w:next w:val="Commentaire"/>
    <w:link w:val="ObjetducommentaireCar"/>
    <w:uiPriority w:val="99"/>
    <w:semiHidden/>
    <w:unhideWhenUsed/>
    <w:rsid w:val="00B049BB"/>
    <w:rPr>
      <w:b/>
      <w:bCs/>
    </w:rPr>
  </w:style>
  <w:style w:type="character" w:customStyle="1" w:styleId="ObjetducommentaireCar">
    <w:name w:val="Objet du commentaire Car"/>
    <w:basedOn w:val="CommentaireCar"/>
    <w:link w:val="Objetducommentaire"/>
    <w:uiPriority w:val="99"/>
    <w:semiHidden/>
    <w:rsid w:val="00B049BB"/>
    <w:rPr>
      <w:b/>
      <w:bCs/>
      <w:sz w:val="20"/>
      <w:szCs w:val="20"/>
    </w:rPr>
  </w:style>
  <w:style w:type="paragraph" w:styleId="Textedebulles">
    <w:name w:val="Balloon Text"/>
    <w:basedOn w:val="Normal"/>
    <w:link w:val="TextedebullesCar"/>
    <w:uiPriority w:val="99"/>
    <w:semiHidden/>
    <w:unhideWhenUsed/>
    <w:rsid w:val="00B049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49BB"/>
    <w:rPr>
      <w:rFonts w:ascii="Segoe UI" w:hAnsi="Segoe UI" w:cs="Segoe UI"/>
      <w:sz w:val="18"/>
      <w:szCs w:val="18"/>
    </w:rPr>
  </w:style>
  <w:style w:type="paragraph" w:styleId="Notedebasdepage">
    <w:name w:val="footnote text"/>
    <w:basedOn w:val="Normal"/>
    <w:link w:val="NotedebasdepageCar"/>
    <w:uiPriority w:val="99"/>
    <w:semiHidden/>
    <w:unhideWhenUsed/>
    <w:rsid w:val="00EF68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F6863"/>
    <w:rPr>
      <w:sz w:val="20"/>
      <w:szCs w:val="20"/>
    </w:rPr>
  </w:style>
  <w:style w:type="character" w:styleId="Appelnotedebasdep">
    <w:name w:val="footnote reference"/>
    <w:basedOn w:val="Policepardfaut"/>
    <w:uiPriority w:val="99"/>
    <w:semiHidden/>
    <w:unhideWhenUsed/>
    <w:rsid w:val="00EF6863"/>
    <w:rPr>
      <w:vertAlign w:val="superscript"/>
    </w:rPr>
  </w:style>
  <w:style w:type="paragraph" w:styleId="Rvision">
    <w:name w:val="Revision"/>
    <w:hidden/>
    <w:uiPriority w:val="99"/>
    <w:semiHidden/>
    <w:rsid w:val="005F2B46"/>
    <w:pPr>
      <w:spacing w:after="0" w:line="240" w:lineRule="auto"/>
    </w:pPr>
  </w:style>
  <w:style w:type="paragraph" w:customStyle="1" w:styleId="focus-text">
    <w:name w:val="focus-text"/>
    <w:basedOn w:val="Normal"/>
    <w:rsid w:val="004E0E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E0E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3691">
      <w:bodyDiv w:val="1"/>
      <w:marLeft w:val="0"/>
      <w:marRight w:val="0"/>
      <w:marTop w:val="0"/>
      <w:marBottom w:val="0"/>
      <w:divBdr>
        <w:top w:val="none" w:sz="0" w:space="0" w:color="auto"/>
        <w:left w:val="none" w:sz="0" w:space="0" w:color="auto"/>
        <w:bottom w:val="none" w:sz="0" w:space="0" w:color="auto"/>
        <w:right w:val="none" w:sz="0" w:space="0" w:color="auto"/>
      </w:divBdr>
    </w:div>
    <w:div w:id="205416909">
      <w:bodyDiv w:val="1"/>
      <w:marLeft w:val="0"/>
      <w:marRight w:val="0"/>
      <w:marTop w:val="0"/>
      <w:marBottom w:val="0"/>
      <w:divBdr>
        <w:top w:val="none" w:sz="0" w:space="0" w:color="auto"/>
        <w:left w:val="none" w:sz="0" w:space="0" w:color="auto"/>
        <w:bottom w:val="none" w:sz="0" w:space="0" w:color="auto"/>
        <w:right w:val="none" w:sz="0" w:space="0" w:color="auto"/>
      </w:divBdr>
    </w:div>
    <w:div w:id="532154780">
      <w:bodyDiv w:val="1"/>
      <w:marLeft w:val="0"/>
      <w:marRight w:val="0"/>
      <w:marTop w:val="0"/>
      <w:marBottom w:val="0"/>
      <w:divBdr>
        <w:top w:val="none" w:sz="0" w:space="0" w:color="auto"/>
        <w:left w:val="none" w:sz="0" w:space="0" w:color="auto"/>
        <w:bottom w:val="none" w:sz="0" w:space="0" w:color="auto"/>
        <w:right w:val="none" w:sz="0" w:space="0" w:color="auto"/>
      </w:divBdr>
    </w:div>
    <w:div w:id="633949309">
      <w:bodyDiv w:val="1"/>
      <w:marLeft w:val="0"/>
      <w:marRight w:val="0"/>
      <w:marTop w:val="0"/>
      <w:marBottom w:val="0"/>
      <w:divBdr>
        <w:top w:val="none" w:sz="0" w:space="0" w:color="auto"/>
        <w:left w:val="none" w:sz="0" w:space="0" w:color="auto"/>
        <w:bottom w:val="none" w:sz="0" w:space="0" w:color="auto"/>
        <w:right w:val="none" w:sz="0" w:space="0" w:color="auto"/>
      </w:divBdr>
    </w:div>
    <w:div w:id="758912999">
      <w:bodyDiv w:val="1"/>
      <w:marLeft w:val="0"/>
      <w:marRight w:val="0"/>
      <w:marTop w:val="0"/>
      <w:marBottom w:val="0"/>
      <w:divBdr>
        <w:top w:val="none" w:sz="0" w:space="0" w:color="auto"/>
        <w:left w:val="none" w:sz="0" w:space="0" w:color="auto"/>
        <w:bottom w:val="none" w:sz="0" w:space="0" w:color="auto"/>
        <w:right w:val="none" w:sz="0" w:space="0" w:color="auto"/>
      </w:divBdr>
    </w:div>
    <w:div w:id="172787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urgogne-franche-comte.ars.sante.fr/prse4-bfc-2023-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2F0E3-5CAE-4739-A77C-CACA2516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606</Words>
  <Characters>3333</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ARS HDF</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TAINTURIER, Chloé</dc:creator>
  <cp:keywords/>
  <dc:description/>
  <cp:lastModifiedBy>COURNAULT, Lauranne (ARS-BFC/BFC/DCPT)</cp:lastModifiedBy>
  <cp:revision>2</cp:revision>
  <cp:lastPrinted>2024-07-30T15:27:00Z</cp:lastPrinted>
  <dcterms:created xsi:type="dcterms:W3CDTF">2024-07-31T13:38:00Z</dcterms:created>
  <dcterms:modified xsi:type="dcterms:W3CDTF">2024-07-31T13:38:00Z</dcterms:modified>
</cp:coreProperties>
</file>