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3FE" w:rsidRDefault="00B623FE" w:rsidP="00865666"/>
    <w:p w:rsidR="007E15CD" w:rsidRDefault="007E15CD" w:rsidP="00865666"/>
    <w:p w:rsidR="007E15CD" w:rsidRDefault="007E15CD" w:rsidP="00865666"/>
    <w:p w:rsidR="007E15CD" w:rsidRPr="002C3085" w:rsidRDefault="007E15CD" w:rsidP="00865666">
      <w:pPr>
        <w:sectPr w:rsidR="007E15CD" w:rsidRPr="002C3085" w:rsidSect="00A5378B">
          <w:headerReference w:type="default" r:id="rId8"/>
          <w:footerReference w:type="even" r:id="rId9"/>
          <w:footerReference w:type="default" r:id="rId10"/>
          <w:type w:val="continuous"/>
          <w:pgSz w:w="11910" w:h="16840"/>
          <w:pgMar w:top="964" w:right="1023" w:bottom="964" w:left="964" w:header="720" w:footer="720" w:gutter="0"/>
          <w:cols w:space="720"/>
        </w:sectPr>
      </w:pPr>
    </w:p>
    <w:p w:rsidR="000924D0" w:rsidRDefault="000924D0" w:rsidP="00B017CF">
      <w:pPr>
        <w:pStyle w:val="Corpsdetexte"/>
        <w:rPr>
          <w:noProof/>
        </w:rPr>
      </w:pPr>
    </w:p>
    <w:p w:rsidR="0079276E" w:rsidRDefault="0079276E" w:rsidP="00B017CF">
      <w:pPr>
        <w:pStyle w:val="Corpsdetexte"/>
        <w:rPr>
          <w:noProof/>
        </w:rPr>
      </w:pPr>
    </w:p>
    <w:p w:rsidR="00AD5029" w:rsidRPr="00AD5029" w:rsidRDefault="00AD5029" w:rsidP="00AD5029">
      <w:pPr>
        <w:pStyle w:val="Sous-titre2"/>
        <w:rPr>
          <w:b/>
          <w:bCs/>
          <w:sz w:val="24"/>
          <w:szCs w:val="24"/>
        </w:rPr>
      </w:pPr>
    </w:p>
    <w:p w:rsidR="00AD5029" w:rsidRPr="00AD5029" w:rsidRDefault="00AD5029" w:rsidP="00AD5029">
      <w:pPr>
        <w:pStyle w:val="Sous-titre2"/>
        <w:rPr>
          <w:b/>
          <w:bCs/>
          <w:sz w:val="24"/>
          <w:szCs w:val="24"/>
        </w:rPr>
      </w:pPr>
      <w:r w:rsidRPr="00AD5029">
        <w:rPr>
          <w:b/>
          <w:bCs/>
          <w:sz w:val="24"/>
          <w:szCs w:val="24"/>
        </w:rPr>
        <w:t xml:space="preserve">Conseil </w:t>
      </w:r>
      <w:r>
        <w:rPr>
          <w:b/>
          <w:bCs/>
          <w:sz w:val="24"/>
          <w:szCs w:val="24"/>
        </w:rPr>
        <w:t>d’Orientation Stratégique du Centre</w:t>
      </w:r>
      <w:r w:rsidRPr="00AD5029">
        <w:rPr>
          <w:b/>
          <w:bCs/>
          <w:sz w:val="24"/>
          <w:szCs w:val="24"/>
        </w:rPr>
        <w:t xml:space="preserve"> Ressources Autisme de Franche-Comté</w:t>
      </w:r>
    </w:p>
    <w:p w:rsidR="00B017CF" w:rsidRPr="00DE0C92" w:rsidRDefault="00B017CF" w:rsidP="00B017CF">
      <w:pPr>
        <w:pStyle w:val="Sous-titre2"/>
        <w:rPr>
          <w:rFonts w:ascii="Marianne" w:hAnsi="Marianne"/>
        </w:rPr>
      </w:pPr>
    </w:p>
    <w:p w:rsidR="00B017CF" w:rsidRPr="00DE0C92" w:rsidRDefault="00B017CF" w:rsidP="00B017CF">
      <w:pPr>
        <w:pStyle w:val="Sous-titre2"/>
        <w:rPr>
          <w:rFonts w:ascii="Marianne" w:hAnsi="Marianne"/>
        </w:rPr>
      </w:pPr>
    </w:p>
    <w:p w:rsidR="00B017CF" w:rsidRPr="00DE0C92" w:rsidRDefault="00B017CF" w:rsidP="002C3085">
      <w:pPr>
        <w:pStyle w:val="Intituldirection"/>
        <w:rPr>
          <w:rFonts w:ascii="Marianne" w:hAnsi="Marianne"/>
          <w:lang w:val="fr-FR"/>
        </w:rPr>
      </w:pPr>
    </w:p>
    <w:p w:rsidR="00AD5029" w:rsidRPr="00AD5029" w:rsidRDefault="00AD5029" w:rsidP="00AD5029">
      <w:pPr>
        <w:pStyle w:val="Titre1demapage"/>
        <w:jc w:val="both"/>
        <w:rPr>
          <w:rFonts w:ascii="Marianne" w:hAnsi="Marianne"/>
        </w:rPr>
      </w:pPr>
      <w:r w:rsidRPr="00AD5029">
        <w:rPr>
          <w:rFonts w:ascii="Marianne" w:hAnsi="Marianne"/>
        </w:rPr>
        <w:t xml:space="preserve">Le décret n°2017-815 du 5 mai 2017 relatif aux conditions techniques minimales d’organisation et de fonctionnement des centres ressources autisme (CRA) institue un conseil d’orientation stratégique (COS) au sein de chaque centre.  </w:t>
      </w:r>
    </w:p>
    <w:p w:rsidR="00AD5029" w:rsidRPr="00AD5029" w:rsidRDefault="00AD5029" w:rsidP="00AD5029">
      <w:pPr>
        <w:pStyle w:val="Titre1demapage"/>
        <w:jc w:val="both"/>
        <w:rPr>
          <w:rFonts w:ascii="Marianne" w:hAnsi="Marianne"/>
        </w:rPr>
      </w:pPr>
    </w:p>
    <w:p w:rsidR="00AD5029" w:rsidRPr="00AD5029" w:rsidRDefault="00AD5029" w:rsidP="00AD5029">
      <w:pPr>
        <w:pStyle w:val="Titre1demapage"/>
        <w:jc w:val="both"/>
        <w:rPr>
          <w:rFonts w:ascii="Marianne" w:hAnsi="Marianne"/>
        </w:rPr>
      </w:pPr>
      <w:r w:rsidRPr="00AD5029">
        <w:rPr>
          <w:rFonts w:ascii="Marianne" w:hAnsi="Marianne"/>
        </w:rPr>
        <w:t>Le COS est chargé de contribuer «</w:t>
      </w:r>
      <w:r w:rsidRPr="00AD5029">
        <w:rPr>
          <w:rFonts w:ascii="Calibri" w:hAnsi="Calibri" w:cs="Calibri"/>
        </w:rPr>
        <w:t> </w:t>
      </w:r>
      <w:r w:rsidRPr="00AD5029">
        <w:rPr>
          <w:rFonts w:ascii="Marianne" w:hAnsi="Marianne"/>
          <w:i/>
        </w:rPr>
        <w:t>par ses avis et ses propositions à la participation des bénéficiaires de l’action du centre de ressources autisme, au respect des droits des usagers et à l’exercice des missions du centre de ressources autisme.</w:t>
      </w:r>
      <w:r w:rsidR="003B7940">
        <w:rPr>
          <w:rFonts w:ascii="Calibri" w:hAnsi="Calibri" w:cs="Calibri"/>
        </w:rPr>
        <w:t> </w:t>
      </w:r>
      <w:r w:rsidR="003B7940" w:rsidRPr="003B7940">
        <w:rPr>
          <w:rFonts w:ascii="Marianne" w:hAnsi="Marianne" w:cs="Marianne"/>
        </w:rPr>
        <w:t>»</w:t>
      </w:r>
      <w:r w:rsidR="003B7940">
        <w:rPr>
          <w:rStyle w:val="Appelnotedebasdep"/>
          <w:rFonts w:ascii="Marianne" w:hAnsi="Marianne" w:cs="Marianne"/>
        </w:rPr>
        <w:footnoteReference w:id="1"/>
      </w:r>
      <w:r w:rsidR="003B7940">
        <w:rPr>
          <w:rFonts w:ascii="Marianne" w:hAnsi="Marianne" w:cs="Marianne"/>
        </w:rPr>
        <w:t>.</w:t>
      </w:r>
      <w:r w:rsidRPr="00AD5029">
        <w:rPr>
          <w:rFonts w:ascii="Marianne" w:hAnsi="Marianne"/>
        </w:rPr>
        <w:t xml:space="preserve">  </w:t>
      </w:r>
    </w:p>
    <w:p w:rsidR="00AD5029" w:rsidRPr="00AD5029" w:rsidRDefault="00AD5029" w:rsidP="00AD5029">
      <w:pPr>
        <w:pStyle w:val="Titre1demapage"/>
        <w:jc w:val="both"/>
        <w:rPr>
          <w:rFonts w:ascii="Marianne" w:hAnsi="Marianne"/>
        </w:rPr>
      </w:pPr>
    </w:p>
    <w:p w:rsidR="00AD5029" w:rsidRPr="00AD5029" w:rsidRDefault="00AD5029" w:rsidP="00AD5029">
      <w:pPr>
        <w:pStyle w:val="Titre1demapage"/>
        <w:jc w:val="both"/>
        <w:rPr>
          <w:rFonts w:ascii="Marianne" w:hAnsi="Marianne"/>
        </w:rPr>
      </w:pPr>
      <w:r w:rsidRPr="00AD5029">
        <w:rPr>
          <w:rFonts w:ascii="Marianne" w:hAnsi="Marianne"/>
        </w:rPr>
        <w:t>Le COS «</w:t>
      </w:r>
      <w:r w:rsidRPr="00AD5029">
        <w:rPr>
          <w:rFonts w:ascii="Calibri" w:hAnsi="Calibri" w:cs="Calibri"/>
        </w:rPr>
        <w:t> </w:t>
      </w:r>
      <w:r w:rsidRPr="00AD5029">
        <w:rPr>
          <w:rFonts w:ascii="Marianne" w:hAnsi="Marianne"/>
          <w:i/>
        </w:rPr>
        <w:t>émet un avis et peut faire des propositions sur toute question intéressant l’activité et le fonctionnement du centre de ressources, la qualité des prestations qu’il met en œuvre au regard de ses missions et l’amélioration de leur mise en œuvre.</w:t>
      </w:r>
      <w:r w:rsidRPr="00AD5029">
        <w:rPr>
          <w:rFonts w:ascii="Calibri" w:hAnsi="Calibri" w:cs="Calibri"/>
        </w:rPr>
        <w:t> </w:t>
      </w:r>
      <w:r w:rsidRPr="00AD5029">
        <w:rPr>
          <w:rFonts w:ascii="Marianne" w:hAnsi="Marianne" w:cs="Marianne"/>
        </w:rPr>
        <w:t>»</w:t>
      </w:r>
      <w:r w:rsidR="003B7940">
        <w:rPr>
          <w:rStyle w:val="Appelnotedebasdep"/>
          <w:rFonts w:ascii="Marianne" w:hAnsi="Marianne" w:cs="Marianne"/>
        </w:rPr>
        <w:footnoteReference w:id="2"/>
      </w:r>
      <w:r w:rsidR="003B7940">
        <w:rPr>
          <w:rFonts w:ascii="Marianne" w:hAnsi="Marianne"/>
        </w:rPr>
        <w:t>.</w:t>
      </w:r>
      <w:r w:rsidRPr="00AD5029">
        <w:rPr>
          <w:rFonts w:ascii="Marianne" w:hAnsi="Marianne"/>
        </w:rPr>
        <w:t xml:space="preserve">  </w:t>
      </w:r>
    </w:p>
    <w:p w:rsidR="00AD5029" w:rsidRPr="00AD5029" w:rsidRDefault="00AD5029" w:rsidP="00AD5029">
      <w:pPr>
        <w:pStyle w:val="Titre1demapage"/>
        <w:jc w:val="both"/>
        <w:rPr>
          <w:rFonts w:ascii="Marianne" w:hAnsi="Marianne"/>
        </w:rPr>
      </w:pPr>
    </w:p>
    <w:p w:rsidR="00AD5029" w:rsidRPr="00AD5029" w:rsidRDefault="00AD5029" w:rsidP="00AD5029">
      <w:pPr>
        <w:pStyle w:val="Titre1demapage"/>
        <w:jc w:val="both"/>
        <w:rPr>
          <w:rFonts w:ascii="Marianne" w:hAnsi="Marianne"/>
        </w:rPr>
      </w:pPr>
      <w:r w:rsidRPr="00AD5029">
        <w:rPr>
          <w:rFonts w:ascii="Marianne" w:hAnsi="Marianne"/>
        </w:rPr>
        <w:t>Il est obligatoirement consulté sur</w:t>
      </w:r>
      <w:r w:rsidRPr="00AD5029">
        <w:rPr>
          <w:rFonts w:ascii="Calibri" w:hAnsi="Calibri" w:cs="Calibri"/>
        </w:rPr>
        <w:t> </w:t>
      </w:r>
      <w:r w:rsidRPr="00AD5029">
        <w:rPr>
          <w:rFonts w:ascii="Marianne" w:hAnsi="Marianne"/>
        </w:rPr>
        <w:t xml:space="preserve">: </w:t>
      </w:r>
    </w:p>
    <w:p w:rsidR="00AD5029" w:rsidRPr="00AD5029" w:rsidRDefault="00AD5029" w:rsidP="00AD5029">
      <w:pPr>
        <w:pStyle w:val="Titre1demapage"/>
        <w:numPr>
          <w:ilvl w:val="0"/>
          <w:numId w:val="5"/>
        </w:numPr>
        <w:jc w:val="both"/>
        <w:rPr>
          <w:rFonts w:ascii="Marianne" w:hAnsi="Marianne"/>
        </w:rPr>
      </w:pPr>
      <w:r w:rsidRPr="00AD5029">
        <w:rPr>
          <w:rFonts w:ascii="Marianne" w:hAnsi="Marianne"/>
        </w:rPr>
        <w:t>Le choix des équipes pluridisciplinaires enfants et adultes</w:t>
      </w:r>
    </w:p>
    <w:p w:rsidR="00AD5029" w:rsidRPr="00AD5029" w:rsidRDefault="00AD5029" w:rsidP="00AD5029">
      <w:pPr>
        <w:pStyle w:val="Titre1demapage"/>
        <w:numPr>
          <w:ilvl w:val="0"/>
          <w:numId w:val="5"/>
        </w:numPr>
        <w:jc w:val="both"/>
        <w:rPr>
          <w:rFonts w:ascii="Marianne" w:hAnsi="Marianne"/>
        </w:rPr>
      </w:pPr>
      <w:r w:rsidRPr="00AD5029">
        <w:rPr>
          <w:rFonts w:ascii="Marianne" w:hAnsi="Marianne"/>
        </w:rPr>
        <w:t>L’élaboration et la modification du règlement de fonctionnement et du projet de service du centre de ressources autisme</w:t>
      </w:r>
    </w:p>
    <w:p w:rsidR="00AD5029" w:rsidRPr="00AD5029" w:rsidRDefault="00AD5029" w:rsidP="00AD5029">
      <w:pPr>
        <w:pStyle w:val="Titre1demapage"/>
        <w:numPr>
          <w:ilvl w:val="0"/>
          <w:numId w:val="5"/>
        </w:numPr>
        <w:jc w:val="both"/>
        <w:rPr>
          <w:rFonts w:ascii="Marianne" w:hAnsi="Marianne"/>
        </w:rPr>
      </w:pPr>
      <w:r w:rsidRPr="00AD5029">
        <w:rPr>
          <w:rFonts w:ascii="Marianne" w:hAnsi="Marianne"/>
        </w:rPr>
        <w:t>La mise en œuvre par le centre de ressources des enquêtes de satisfaction des personnes et familles et des professionnels usagers du centre de ressources ou de toute autre action visant à recueillir leur expression</w:t>
      </w:r>
    </w:p>
    <w:p w:rsidR="00AD5029" w:rsidRPr="00AD5029" w:rsidRDefault="00AD5029" w:rsidP="00AD5029">
      <w:pPr>
        <w:pStyle w:val="Titre1demapage"/>
        <w:numPr>
          <w:ilvl w:val="0"/>
          <w:numId w:val="5"/>
        </w:numPr>
        <w:jc w:val="both"/>
        <w:rPr>
          <w:rFonts w:ascii="Marianne" w:hAnsi="Marianne"/>
        </w:rPr>
      </w:pPr>
      <w:r w:rsidRPr="00AD5029">
        <w:rPr>
          <w:rFonts w:ascii="Marianne" w:hAnsi="Marianne"/>
        </w:rPr>
        <w:t>Le rapport d’activité du centre de ressources</w:t>
      </w:r>
    </w:p>
    <w:p w:rsidR="00AD5029" w:rsidRPr="00AD5029" w:rsidRDefault="00AD5029" w:rsidP="00AD5029">
      <w:pPr>
        <w:pStyle w:val="Titre1demapage"/>
        <w:jc w:val="both"/>
        <w:rPr>
          <w:rFonts w:ascii="Marianne" w:hAnsi="Marianne"/>
        </w:rPr>
      </w:pPr>
    </w:p>
    <w:p w:rsidR="00AD5029" w:rsidRPr="00AD5029" w:rsidRDefault="00AD5029" w:rsidP="00AD5029">
      <w:pPr>
        <w:pStyle w:val="Titre1demapage"/>
        <w:jc w:val="both"/>
        <w:rPr>
          <w:rFonts w:ascii="Marianne" w:hAnsi="Marianne"/>
        </w:rPr>
      </w:pPr>
      <w:r w:rsidRPr="00AD5029">
        <w:rPr>
          <w:rFonts w:ascii="Marianne" w:hAnsi="Marianne"/>
        </w:rPr>
        <w:t>Le COS se compose ainsi</w:t>
      </w:r>
      <w:r w:rsidRPr="00AD5029">
        <w:rPr>
          <w:rFonts w:ascii="Calibri" w:hAnsi="Calibri" w:cs="Calibri"/>
        </w:rPr>
        <w:t> </w:t>
      </w:r>
      <w:r w:rsidRPr="00AD5029">
        <w:rPr>
          <w:rFonts w:ascii="Marianne" w:hAnsi="Marianne"/>
        </w:rPr>
        <w:t xml:space="preserve">: </w:t>
      </w:r>
    </w:p>
    <w:p w:rsidR="00AD5029" w:rsidRPr="00AD5029" w:rsidRDefault="00AD5029" w:rsidP="00AD5029">
      <w:pPr>
        <w:pStyle w:val="Titre1demapage"/>
        <w:numPr>
          <w:ilvl w:val="0"/>
          <w:numId w:val="5"/>
        </w:numPr>
        <w:jc w:val="both"/>
        <w:rPr>
          <w:rFonts w:ascii="Marianne" w:hAnsi="Marianne"/>
        </w:rPr>
      </w:pPr>
      <w:r w:rsidRPr="00AD5029">
        <w:rPr>
          <w:rFonts w:ascii="Marianne" w:hAnsi="Marianne"/>
        </w:rPr>
        <w:t>Un collège des représentants des personnes avec un trouble du spectre de l’autisme ou de leurs familles ou de leurs représentants légaux</w:t>
      </w:r>
    </w:p>
    <w:p w:rsidR="00AD5029" w:rsidRDefault="00AD5029" w:rsidP="00AD5029">
      <w:pPr>
        <w:pStyle w:val="Titre1demapage"/>
        <w:numPr>
          <w:ilvl w:val="0"/>
          <w:numId w:val="5"/>
        </w:numPr>
        <w:jc w:val="both"/>
        <w:rPr>
          <w:rFonts w:ascii="Marianne" w:hAnsi="Marianne"/>
        </w:rPr>
      </w:pPr>
      <w:r w:rsidRPr="00AD5029">
        <w:rPr>
          <w:rFonts w:ascii="Marianne" w:hAnsi="Marianne"/>
        </w:rPr>
        <w:t>Un collège des représentants de professionnels des cinq domaines suivants</w:t>
      </w:r>
      <w:r w:rsidRPr="00AD5029">
        <w:rPr>
          <w:rFonts w:ascii="Calibri" w:hAnsi="Calibri" w:cs="Calibri"/>
        </w:rPr>
        <w:t> </w:t>
      </w:r>
      <w:r w:rsidRPr="00AD5029">
        <w:rPr>
          <w:rFonts w:ascii="Marianne" w:hAnsi="Marianne"/>
        </w:rPr>
        <w:t xml:space="preserve">: </w:t>
      </w:r>
    </w:p>
    <w:p w:rsidR="003B7940" w:rsidRPr="003B7940" w:rsidRDefault="003B7940" w:rsidP="003B7940">
      <w:pPr>
        <w:pStyle w:val="Corpsdetexte"/>
        <w:numPr>
          <w:ilvl w:val="0"/>
          <w:numId w:val="7"/>
        </w:numPr>
        <w:rPr>
          <w:rFonts w:ascii="Marianne" w:hAnsi="Marianne"/>
          <w:b/>
          <w:bCs/>
        </w:rPr>
      </w:pPr>
      <w:r w:rsidRPr="003B7940">
        <w:rPr>
          <w:rFonts w:ascii="Marianne" w:hAnsi="Marianne"/>
          <w:b/>
          <w:bCs/>
        </w:rPr>
        <w:t>Le diagnostic des personnes présentant un trouble du spectre de l’autisme</w:t>
      </w:r>
    </w:p>
    <w:p w:rsidR="003B7940" w:rsidRPr="003B7940" w:rsidRDefault="003B7940" w:rsidP="003B7940">
      <w:pPr>
        <w:pStyle w:val="Corpsdetexte"/>
        <w:numPr>
          <w:ilvl w:val="0"/>
          <w:numId w:val="7"/>
        </w:numPr>
        <w:rPr>
          <w:rFonts w:ascii="Marianne" w:hAnsi="Marianne"/>
          <w:b/>
          <w:bCs/>
        </w:rPr>
      </w:pPr>
      <w:r w:rsidRPr="003B7940">
        <w:rPr>
          <w:rFonts w:ascii="Marianne" w:hAnsi="Marianne"/>
          <w:b/>
          <w:bCs/>
        </w:rPr>
        <w:t>La gestion des établissements et services sociaux et médico-sociaux</w:t>
      </w:r>
    </w:p>
    <w:p w:rsidR="003B7940" w:rsidRPr="003B7940" w:rsidRDefault="003B7940" w:rsidP="003B7940">
      <w:pPr>
        <w:pStyle w:val="Corpsdetexte"/>
        <w:numPr>
          <w:ilvl w:val="0"/>
          <w:numId w:val="7"/>
        </w:numPr>
        <w:rPr>
          <w:rFonts w:ascii="Marianne" w:hAnsi="Marianne"/>
          <w:b/>
          <w:bCs/>
        </w:rPr>
      </w:pPr>
      <w:r w:rsidRPr="003B7940">
        <w:rPr>
          <w:rFonts w:ascii="Marianne" w:hAnsi="Marianne"/>
          <w:b/>
          <w:bCs/>
        </w:rPr>
        <w:t>Le secteur de la petite enfance (sur désignation du Président du Conseil Départemental)</w:t>
      </w:r>
    </w:p>
    <w:p w:rsidR="003B7940" w:rsidRPr="003B7940" w:rsidRDefault="003B7940" w:rsidP="003B7940">
      <w:pPr>
        <w:pStyle w:val="Corpsdetexte"/>
        <w:numPr>
          <w:ilvl w:val="0"/>
          <w:numId w:val="7"/>
        </w:numPr>
        <w:rPr>
          <w:rFonts w:ascii="Marianne" w:hAnsi="Marianne"/>
          <w:b/>
          <w:bCs/>
        </w:rPr>
      </w:pPr>
      <w:r w:rsidRPr="003B7940">
        <w:rPr>
          <w:rFonts w:ascii="Marianne" w:hAnsi="Marianne"/>
          <w:b/>
          <w:bCs/>
        </w:rPr>
        <w:t>L’éducation nationale (sur désignation du Recteur d’académie)</w:t>
      </w:r>
    </w:p>
    <w:p w:rsidR="003B7940" w:rsidRPr="003B7940" w:rsidRDefault="003B7940" w:rsidP="003B7940">
      <w:pPr>
        <w:pStyle w:val="Corpsdetexte"/>
        <w:numPr>
          <w:ilvl w:val="0"/>
          <w:numId w:val="7"/>
        </w:numPr>
        <w:rPr>
          <w:rFonts w:ascii="Marianne" w:hAnsi="Marianne"/>
          <w:b/>
          <w:bCs/>
        </w:rPr>
      </w:pPr>
      <w:r w:rsidRPr="003B7940">
        <w:rPr>
          <w:rFonts w:ascii="Marianne" w:hAnsi="Marianne"/>
          <w:b/>
          <w:bCs/>
        </w:rPr>
        <w:t>La formation des professionnels ou la recherche</w:t>
      </w:r>
    </w:p>
    <w:p w:rsidR="00AD5029" w:rsidRPr="00AD5029" w:rsidRDefault="00AD5029" w:rsidP="00AD5029">
      <w:pPr>
        <w:pStyle w:val="Titre1demapage"/>
        <w:numPr>
          <w:ilvl w:val="0"/>
          <w:numId w:val="5"/>
        </w:numPr>
        <w:jc w:val="both"/>
        <w:rPr>
          <w:rFonts w:ascii="Marianne" w:hAnsi="Marianne"/>
        </w:rPr>
      </w:pPr>
      <w:r w:rsidRPr="00AD5029">
        <w:rPr>
          <w:rFonts w:ascii="Marianne" w:hAnsi="Marianne"/>
        </w:rPr>
        <w:t>Un représentant du personnel du CRA et un représentant de son organisme gestionnaire</w:t>
      </w:r>
    </w:p>
    <w:p w:rsidR="00AD5029" w:rsidRPr="00AD5029" w:rsidRDefault="00AD5029" w:rsidP="00AD5029">
      <w:pPr>
        <w:pStyle w:val="Titre1demapage"/>
        <w:jc w:val="both"/>
        <w:rPr>
          <w:rFonts w:ascii="Marianne" w:hAnsi="Marianne"/>
        </w:rPr>
      </w:pPr>
      <w:r w:rsidRPr="00AD5029">
        <w:rPr>
          <w:rFonts w:ascii="Marianne" w:hAnsi="Marianne"/>
        </w:rPr>
        <w:t xml:space="preserve">Le directeur du CRA siège au conseil avec voix consultative. </w:t>
      </w:r>
    </w:p>
    <w:p w:rsidR="00AD5029" w:rsidRPr="00AD5029" w:rsidRDefault="00AD5029" w:rsidP="00AD5029">
      <w:pPr>
        <w:pStyle w:val="Titre1demapage"/>
        <w:jc w:val="both"/>
        <w:rPr>
          <w:rFonts w:ascii="Marianne" w:hAnsi="Marianne"/>
        </w:rPr>
      </w:pPr>
    </w:p>
    <w:p w:rsidR="00AD5029" w:rsidRPr="00AD5029" w:rsidRDefault="00AD5029" w:rsidP="00AD5029">
      <w:pPr>
        <w:pStyle w:val="Titre1demapage"/>
        <w:jc w:val="both"/>
        <w:rPr>
          <w:rFonts w:ascii="Marianne" w:hAnsi="Marianne"/>
        </w:rPr>
      </w:pPr>
      <w:r w:rsidRPr="00AD5029">
        <w:rPr>
          <w:rFonts w:ascii="Marianne" w:hAnsi="Marianne"/>
        </w:rPr>
        <w:t xml:space="preserve">C’est dans ce contexte que l’ARS Bourgogne – Franche-Comté lance un appel à candidatures pour compléter la composition du COS du CRA de Franche-Comté et désigner : </w:t>
      </w:r>
    </w:p>
    <w:p w:rsidR="003B7940" w:rsidRDefault="00AD5029" w:rsidP="003B7940">
      <w:pPr>
        <w:pStyle w:val="Titre1demapage"/>
        <w:numPr>
          <w:ilvl w:val="0"/>
          <w:numId w:val="5"/>
        </w:numPr>
        <w:jc w:val="both"/>
        <w:rPr>
          <w:rFonts w:ascii="Marianne" w:hAnsi="Marianne"/>
        </w:rPr>
      </w:pPr>
      <w:r w:rsidRPr="00AD5029">
        <w:rPr>
          <w:rFonts w:ascii="Marianne" w:hAnsi="Marianne"/>
        </w:rPr>
        <w:t>Des membres</w:t>
      </w:r>
      <w:r w:rsidRPr="00AD5029">
        <w:rPr>
          <w:rFonts w:ascii="Calibri" w:hAnsi="Calibri" w:cs="Calibri"/>
        </w:rPr>
        <w:t> </w:t>
      </w:r>
      <w:r w:rsidRPr="00AD5029">
        <w:rPr>
          <w:rFonts w:ascii="Marianne" w:hAnsi="Marianne"/>
        </w:rPr>
        <w:t>du collège 1</w:t>
      </w:r>
      <w:r w:rsidRPr="00AD5029">
        <w:rPr>
          <w:rFonts w:ascii="Calibri" w:hAnsi="Calibri" w:cs="Calibri"/>
        </w:rPr>
        <w:t> </w:t>
      </w:r>
      <w:r w:rsidRPr="00AD5029">
        <w:rPr>
          <w:rFonts w:ascii="Marianne" w:hAnsi="Marianne" w:cs="Marianne"/>
        </w:rPr>
        <w:t>«</w:t>
      </w:r>
      <w:r w:rsidRPr="00AD5029">
        <w:rPr>
          <w:rFonts w:ascii="Calibri" w:hAnsi="Calibri" w:cs="Calibri"/>
        </w:rPr>
        <w:t> </w:t>
      </w:r>
      <w:r w:rsidRPr="00AD5029">
        <w:rPr>
          <w:rFonts w:ascii="Marianne" w:hAnsi="Marianne"/>
        </w:rPr>
        <w:t>Repr</w:t>
      </w:r>
      <w:r w:rsidRPr="00AD5029">
        <w:rPr>
          <w:rFonts w:ascii="Marianne" w:hAnsi="Marianne" w:cs="Marianne"/>
        </w:rPr>
        <w:t>é</w:t>
      </w:r>
      <w:r w:rsidRPr="00AD5029">
        <w:rPr>
          <w:rFonts w:ascii="Marianne" w:hAnsi="Marianne"/>
        </w:rPr>
        <w:t>sentants des personnes avec un trouble du spectre de l</w:t>
      </w:r>
      <w:r w:rsidRPr="00AD5029">
        <w:rPr>
          <w:rFonts w:ascii="Marianne" w:hAnsi="Marianne" w:cs="Marianne"/>
        </w:rPr>
        <w:t>’</w:t>
      </w:r>
      <w:r w:rsidRPr="00AD5029">
        <w:rPr>
          <w:rFonts w:ascii="Marianne" w:hAnsi="Marianne"/>
        </w:rPr>
        <w:t>autisme ou de leurs familles ou de leurs repr</w:t>
      </w:r>
      <w:r w:rsidRPr="00AD5029">
        <w:rPr>
          <w:rFonts w:ascii="Marianne" w:hAnsi="Marianne" w:cs="Marianne"/>
        </w:rPr>
        <w:t>é</w:t>
      </w:r>
      <w:r w:rsidRPr="00AD5029">
        <w:rPr>
          <w:rFonts w:ascii="Marianne" w:hAnsi="Marianne"/>
        </w:rPr>
        <w:t>sentants l</w:t>
      </w:r>
      <w:r w:rsidRPr="00AD5029">
        <w:rPr>
          <w:rFonts w:ascii="Marianne" w:hAnsi="Marianne" w:cs="Marianne"/>
        </w:rPr>
        <w:t>é</w:t>
      </w:r>
      <w:r w:rsidRPr="00AD5029">
        <w:rPr>
          <w:rFonts w:ascii="Marianne" w:hAnsi="Marianne"/>
        </w:rPr>
        <w:t>gaux</w:t>
      </w:r>
      <w:r w:rsidRPr="00AD5029">
        <w:rPr>
          <w:rFonts w:ascii="Calibri" w:hAnsi="Calibri" w:cs="Calibri"/>
        </w:rPr>
        <w:t> </w:t>
      </w:r>
      <w:r w:rsidRPr="00AD5029">
        <w:rPr>
          <w:rFonts w:ascii="Marianne" w:hAnsi="Marianne" w:cs="Marianne"/>
        </w:rPr>
        <w:t>»</w:t>
      </w:r>
      <w:r w:rsidRPr="00AD5029">
        <w:rPr>
          <w:rFonts w:ascii="Calibri" w:hAnsi="Calibri" w:cs="Calibri"/>
        </w:rPr>
        <w:t> </w:t>
      </w:r>
      <w:r w:rsidRPr="00AD5029">
        <w:rPr>
          <w:rFonts w:ascii="Marianne" w:hAnsi="Marianne"/>
        </w:rPr>
        <w:t xml:space="preserve">: </w:t>
      </w:r>
    </w:p>
    <w:p w:rsidR="00AD5029" w:rsidRPr="003B7940" w:rsidRDefault="00AD5029" w:rsidP="003B7940">
      <w:pPr>
        <w:pStyle w:val="Corpsdetexte"/>
        <w:numPr>
          <w:ilvl w:val="0"/>
          <w:numId w:val="7"/>
        </w:numPr>
        <w:rPr>
          <w:rFonts w:ascii="Marianne" w:hAnsi="Marianne"/>
          <w:b/>
          <w:bCs/>
        </w:rPr>
      </w:pPr>
      <w:r w:rsidRPr="003B7940">
        <w:rPr>
          <w:rFonts w:ascii="Marianne" w:hAnsi="Marianne"/>
          <w:b/>
          <w:bCs/>
        </w:rPr>
        <w:t xml:space="preserve">Un titulaires et huit suppléants </w:t>
      </w:r>
    </w:p>
    <w:p w:rsidR="00AD5029" w:rsidRPr="00AD5029" w:rsidRDefault="00AD5029" w:rsidP="00AD5029">
      <w:pPr>
        <w:pStyle w:val="Titre1demapage"/>
        <w:numPr>
          <w:ilvl w:val="0"/>
          <w:numId w:val="5"/>
        </w:numPr>
        <w:jc w:val="both"/>
        <w:rPr>
          <w:rFonts w:ascii="Marianne" w:hAnsi="Marianne"/>
        </w:rPr>
      </w:pPr>
      <w:r w:rsidRPr="00AD5029">
        <w:rPr>
          <w:rFonts w:ascii="Marianne" w:hAnsi="Marianne"/>
        </w:rPr>
        <w:t>Des membres du collège 2</w:t>
      </w:r>
      <w:r w:rsidRPr="00AD5029">
        <w:rPr>
          <w:rFonts w:ascii="Calibri" w:hAnsi="Calibri" w:cs="Calibri"/>
        </w:rPr>
        <w:t> </w:t>
      </w:r>
      <w:r w:rsidRPr="00AD5029">
        <w:rPr>
          <w:rFonts w:ascii="Marianne" w:hAnsi="Marianne" w:cs="Marianne"/>
        </w:rPr>
        <w:t>«</w:t>
      </w:r>
      <w:r w:rsidRPr="00AD5029">
        <w:rPr>
          <w:rFonts w:ascii="Calibri" w:hAnsi="Calibri" w:cs="Calibri"/>
        </w:rPr>
        <w:t> </w:t>
      </w:r>
      <w:r w:rsidRPr="00AD5029">
        <w:rPr>
          <w:rFonts w:ascii="Marianne" w:hAnsi="Marianne"/>
        </w:rPr>
        <w:t>Repr</w:t>
      </w:r>
      <w:r w:rsidRPr="00AD5029">
        <w:rPr>
          <w:rFonts w:ascii="Marianne" w:hAnsi="Marianne" w:cs="Marianne"/>
        </w:rPr>
        <w:t>é</w:t>
      </w:r>
      <w:r w:rsidRPr="00AD5029">
        <w:rPr>
          <w:rFonts w:ascii="Marianne" w:hAnsi="Marianne"/>
        </w:rPr>
        <w:t>sentants de professionnels</w:t>
      </w:r>
      <w:r w:rsidRPr="00AD5029">
        <w:rPr>
          <w:rFonts w:ascii="Calibri" w:hAnsi="Calibri" w:cs="Calibri"/>
        </w:rPr>
        <w:t> </w:t>
      </w:r>
      <w:r w:rsidRPr="00AD5029">
        <w:rPr>
          <w:rFonts w:ascii="Marianne" w:hAnsi="Marianne" w:cs="Marianne"/>
        </w:rPr>
        <w:t>»</w:t>
      </w:r>
      <w:r w:rsidRPr="00AD5029">
        <w:rPr>
          <w:rFonts w:ascii="Calibri" w:hAnsi="Calibri" w:cs="Calibri"/>
        </w:rPr>
        <w:t> </w:t>
      </w:r>
      <w:r w:rsidRPr="00AD5029">
        <w:rPr>
          <w:rFonts w:ascii="Marianne" w:hAnsi="Marianne"/>
        </w:rPr>
        <w:t>:</w:t>
      </w:r>
    </w:p>
    <w:p w:rsidR="003B7940" w:rsidRDefault="00AD5029" w:rsidP="003B7940">
      <w:pPr>
        <w:pStyle w:val="Corpsdetexte"/>
        <w:numPr>
          <w:ilvl w:val="0"/>
          <w:numId w:val="7"/>
        </w:numPr>
        <w:rPr>
          <w:rFonts w:ascii="Marianne" w:hAnsi="Marianne"/>
          <w:b/>
          <w:bCs/>
        </w:rPr>
      </w:pPr>
      <w:r w:rsidRPr="00AD5029">
        <w:rPr>
          <w:rFonts w:ascii="Marianne" w:hAnsi="Marianne"/>
          <w:b/>
          <w:bCs/>
        </w:rPr>
        <w:t>Organismes en charge du diagnostic des personnes présentant un trouble du spectre de l’autisme</w:t>
      </w:r>
      <w:r w:rsidRPr="003B7940">
        <w:rPr>
          <w:rFonts w:ascii="Calibri" w:hAnsi="Calibri" w:cs="Calibri"/>
          <w:b/>
          <w:bCs/>
        </w:rPr>
        <w:t> </w:t>
      </w:r>
      <w:r w:rsidRPr="00AD5029">
        <w:rPr>
          <w:rFonts w:ascii="Marianne" w:hAnsi="Marianne"/>
          <w:b/>
          <w:bCs/>
        </w:rPr>
        <w:t>:</w:t>
      </w:r>
    </w:p>
    <w:p w:rsidR="00AD5029" w:rsidRPr="003B7940" w:rsidRDefault="00AD5029" w:rsidP="003B7940">
      <w:pPr>
        <w:pStyle w:val="Corpsdetexte"/>
        <w:numPr>
          <w:ilvl w:val="1"/>
          <w:numId w:val="7"/>
        </w:numPr>
        <w:rPr>
          <w:rFonts w:ascii="Marianne" w:hAnsi="Marianne"/>
          <w:b/>
          <w:bCs/>
        </w:rPr>
      </w:pPr>
      <w:r w:rsidRPr="003B7940">
        <w:rPr>
          <w:rFonts w:ascii="Marianne" w:hAnsi="Marianne"/>
          <w:b/>
          <w:bCs/>
        </w:rPr>
        <w:lastRenderedPageBreak/>
        <w:t xml:space="preserve">Un titulaire et un suppléant </w:t>
      </w:r>
    </w:p>
    <w:p w:rsidR="00AD5029" w:rsidRPr="00AD5029" w:rsidRDefault="00AD5029" w:rsidP="003B7940">
      <w:pPr>
        <w:pStyle w:val="Corpsdetexte"/>
        <w:numPr>
          <w:ilvl w:val="0"/>
          <w:numId w:val="7"/>
        </w:numPr>
        <w:rPr>
          <w:rFonts w:ascii="Marianne" w:hAnsi="Marianne"/>
          <w:b/>
          <w:bCs/>
        </w:rPr>
      </w:pPr>
      <w:r w:rsidRPr="00AD5029">
        <w:rPr>
          <w:rFonts w:ascii="Marianne" w:hAnsi="Marianne"/>
          <w:b/>
          <w:bCs/>
        </w:rPr>
        <w:t>Organismes en charge de la formation des professionnels ou de la recherche</w:t>
      </w:r>
      <w:r w:rsidRPr="003B7940">
        <w:rPr>
          <w:rFonts w:ascii="Calibri" w:hAnsi="Calibri" w:cs="Calibri"/>
          <w:b/>
          <w:bCs/>
        </w:rPr>
        <w:t> </w:t>
      </w:r>
      <w:r w:rsidRPr="00AD5029">
        <w:rPr>
          <w:rFonts w:ascii="Marianne" w:hAnsi="Marianne"/>
          <w:b/>
          <w:bCs/>
        </w:rPr>
        <w:t xml:space="preserve">: </w:t>
      </w:r>
    </w:p>
    <w:p w:rsidR="00AD5029" w:rsidRPr="00AD5029" w:rsidRDefault="00AD5029" w:rsidP="003B7940">
      <w:pPr>
        <w:pStyle w:val="Corpsdetexte"/>
        <w:numPr>
          <w:ilvl w:val="1"/>
          <w:numId w:val="7"/>
        </w:numPr>
        <w:rPr>
          <w:rFonts w:ascii="Marianne" w:hAnsi="Marianne"/>
          <w:b/>
          <w:bCs/>
        </w:rPr>
      </w:pPr>
      <w:r w:rsidRPr="00AD5029">
        <w:rPr>
          <w:rFonts w:ascii="Marianne" w:hAnsi="Marianne"/>
          <w:b/>
          <w:bCs/>
        </w:rPr>
        <w:t xml:space="preserve">Un suppléant </w:t>
      </w:r>
    </w:p>
    <w:p w:rsidR="00AD5029" w:rsidRPr="00AD5029" w:rsidRDefault="00AD5029" w:rsidP="00AD5029">
      <w:pPr>
        <w:pStyle w:val="Titre1demapage"/>
        <w:jc w:val="both"/>
        <w:rPr>
          <w:rFonts w:ascii="Marianne" w:hAnsi="Marianne"/>
        </w:rPr>
      </w:pPr>
    </w:p>
    <w:p w:rsidR="00AD5029" w:rsidRPr="00AD5029" w:rsidRDefault="00AD5029" w:rsidP="00AD5029">
      <w:pPr>
        <w:pStyle w:val="Titre1demapage"/>
        <w:jc w:val="both"/>
        <w:rPr>
          <w:rFonts w:ascii="Marianne" w:hAnsi="Marianne"/>
          <w:u w:val="single"/>
        </w:rPr>
      </w:pPr>
      <w:r w:rsidRPr="00AD5029">
        <w:rPr>
          <w:rFonts w:ascii="Marianne" w:hAnsi="Marianne"/>
          <w:u w:val="single"/>
        </w:rPr>
        <w:t xml:space="preserve">Les critères de sélection </w:t>
      </w:r>
    </w:p>
    <w:p w:rsidR="00AD5029" w:rsidRPr="00AD5029" w:rsidRDefault="00AD5029" w:rsidP="00AD5029">
      <w:pPr>
        <w:pStyle w:val="Titre1demapage"/>
        <w:jc w:val="both"/>
        <w:rPr>
          <w:rFonts w:ascii="Marianne" w:hAnsi="Marianne"/>
          <w:u w:val="single"/>
        </w:rPr>
      </w:pPr>
    </w:p>
    <w:p w:rsidR="00AD5029" w:rsidRPr="00AD5029" w:rsidRDefault="00AD5029" w:rsidP="00AD5029">
      <w:pPr>
        <w:pStyle w:val="Titre1demapage"/>
        <w:jc w:val="both"/>
        <w:rPr>
          <w:rFonts w:ascii="Marianne" w:hAnsi="Marianne"/>
        </w:rPr>
      </w:pPr>
      <w:r w:rsidRPr="00AD5029">
        <w:rPr>
          <w:rFonts w:ascii="Marianne" w:hAnsi="Marianne"/>
        </w:rPr>
        <w:t>Le critère de sélection de l’Agence se portera sur</w:t>
      </w:r>
      <w:r w:rsidRPr="00AD5029">
        <w:rPr>
          <w:rFonts w:ascii="Calibri" w:hAnsi="Calibri" w:cs="Calibri"/>
        </w:rPr>
        <w:t> </w:t>
      </w:r>
      <w:r w:rsidRPr="00AD5029">
        <w:rPr>
          <w:rFonts w:ascii="Marianne" w:hAnsi="Marianne"/>
        </w:rPr>
        <w:t xml:space="preserve">: </w:t>
      </w:r>
    </w:p>
    <w:p w:rsidR="00AD5029" w:rsidRPr="00AD5029" w:rsidRDefault="00AD5029" w:rsidP="00AD5029">
      <w:pPr>
        <w:pStyle w:val="Titre1demapage"/>
        <w:numPr>
          <w:ilvl w:val="0"/>
          <w:numId w:val="5"/>
        </w:numPr>
        <w:jc w:val="both"/>
        <w:rPr>
          <w:rFonts w:ascii="Marianne" w:hAnsi="Marianne"/>
        </w:rPr>
      </w:pPr>
      <w:r w:rsidRPr="00AD5029">
        <w:rPr>
          <w:rFonts w:ascii="Marianne" w:hAnsi="Marianne"/>
        </w:rPr>
        <w:t>L’expérience et les réflexions élaborées au travers d’actions conduites dans les différents domaines de l’accompagnement et/ou du diagnostic des personnes avec Troubles du Spectre Autistique (TSA) dont il pourra être fait mention dans les lettres de motivation produites par les candidats</w:t>
      </w:r>
      <w:r w:rsidRPr="00AD5029">
        <w:rPr>
          <w:rFonts w:ascii="Calibri" w:hAnsi="Calibri" w:cs="Calibri"/>
        </w:rPr>
        <w:t> </w:t>
      </w:r>
      <w:r w:rsidRPr="00AD5029">
        <w:rPr>
          <w:rFonts w:ascii="Marianne" w:hAnsi="Marianne"/>
        </w:rPr>
        <w:t>;</w:t>
      </w:r>
    </w:p>
    <w:p w:rsidR="00AD5029" w:rsidRPr="00AD5029" w:rsidRDefault="00AD5029" w:rsidP="00AD5029">
      <w:pPr>
        <w:pStyle w:val="Titre1demapage"/>
        <w:numPr>
          <w:ilvl w:val="0"/>
          <w:numId w:val="5"/>
        </w:numPr>
        <w:jc w:val="both"/>
        <w:rPr>
          <w:rFonts w:ascii="Marianne" w:hAnsi="Marianne"/>
        </w:rPr>
      </w:pPr>
      <w:r w:rsidRPr="00AD5029">
        <w:rPr>
          <w:rFonts w:ascii="Marianne" w:hAnsi="Marianne"/>
        </w:rPr>
        <w:t>La connaissance du territoire et une implication significative au sein des départements et de la région seront appréciés au travers d’éléments apportés par les candidats</w:t>
      </w:r>
      <w:r w:rsidRPr="00AD5029">
        <w:rPr>
          <w:rFonts w:ascii="Calibri" w:hAnsi="Calibri" w:cs="Calibri"/>
        </w:rPr>
        <w:t> </w:t>
      </w:r>
      <w:r w:rsidRPr="00AD5029">
        <w:rPr>
          <w:rFonts w:ascii="Marianne" w:hAnsi="Marianne"/>
        </w:rPr>
        <w:t>;</w:t>
      </w:r>
    </w:p>
    <w:p w:rsidR="00AD5029" w:rsidRPr="00AD5029" w:rsidRDefault="00AD5029" w:rsidP="00AD5029">
      <w:pPr>
        <w:pStyle w:val="Titre1demapage"/>
        <w:numPr>
          <w:ilvl w:val="0"/>
          <w:numId w:val="5"/>
        </w:numPr>
        <w:jc w:val="both"/>
        <w:rPr>
          <w:rFonts w:ascii="Marianne" w:hAnsi="Marianne"/>
        </w:rPr>
      </w:pPr>
      <w:r w:rsidRPr="00AD5029">
        <w:rPr>
          <w:rFonts w:ascii="Marianne" w:hAnsi="Marianne"/>
        </w:rPr>
        <w:t>L’équilibre territorial entre les populations représentées sera également recherché au travers de la composition des différents collèges</w:t>
      </w:r>
      <w:r w:rsidRPr="00AD5029">
        <w:rPr>
          <w:rFonts w:ascii="Calibri" w:hAnsi="Calibri" w:cs="Calibri"/>
        </w:rPr>
        <w:t> </w:t>
      </w:r>
      <w:r w:rsidRPr="00AD5029">
        <w:rPr>
          <w:rFonts w:ascii="Marianne" w:hAnsi="Marianne"/>
        </w:rPr>
        <w:t xml:space="preserve">; </w:t>
      </w:r>
    </w:p>
    <w:p w:rsidR="00AD5029" w:rsidRPr="00AD5029" w:rsidRDefault="00AD5029" w:rsidP="00AD5029">
      <w:pPr>
        <w:pStyle w:val="Titre1demapage"/>
        <w:numPr>
          <w:ilvl w:val="0"/>
          <w:numId w:val="5"/>
        </w:numPr>
        <w:jc w:val="both"/>
        <w:rPr>
          <w:rFonts w:ascii="Marianne" w:hAnsi="Marianne"/>
        </w:rPr>
      </w:pPr>
      <w:r w:rsidRPr="00AD5029">
        <w:rPr>
          <w:rFonts w:ascii="Marianne" w:hAnsi="Marianne"/>
        </w:rPr>
        <w:t>La diversité des représentants sera également recherchée en favorisant une répartition des candidats entre les différentes instance</w:t>
      </w:r>
      <w:r w:rsidR="003B7940">
        <w:rPr>
          <w:rFonts w:ascii="Marianne" w:hAnsi="Marianne"/>
        </w:rPr>
        <w:t>s de démocratie en santé</w:t>
      </w:r>
      <w:r w:rsidRPr="00AD5029">
        <w:rPr>
          <w:rFonts w:ascii="Marianne" w:hAnsi="Marianne"/>
        </w:rPr>
        <w:t xml:space="preserve">. Ces derniers sont invités à préciser les mandats éventuellement détenus à ce titre, dans la lettre de motivation. </w:t>
      </w:r>
    </w:p>
    <w:p w:rsidR="00AD5029" w:rsidRPr="00AD5029" w:rsidRDefault="00AD5029" w:rsidP="00AD5029">
      <w:pPr>
        <w:pStyle w:val="Titre1demapage"/>
        <w:jc w:val="both"/>
        <w:rPr>
          <w:rFonts w:ascii="Marianne" w:hAnsi="Marianne"/>
        </w:rPr>
      </w:pPr>
    </w:p>
    <w:p w:rsidR="00AD5029" w:rsidRPr="00AD5029" w:rsidRDefault="00AD5029" w:rsidP="00AD5029">
      <w:pPr>
        <w:pStyle w:val="Titre1demapage"/>
        <w:jc w:val="both"/>
        <w:rPr>
          <w:rFonts w:ascii="Marianne" w:hAnsi="Marianne"/>
        </w:rPr>
      </w:pPr>
      <w:r w:rsidRPr="00AD5029">
        <w:rPr>
          <w:rFonts w:ascii="Marianne" w:hAnsi="Marianne"/>
        </w:rPr>
        <w:t>Chaque association ou établissement candidat présente un nom, le Directeur général de l’ARS se réservant la possibilité de nommer un titulaire et un suppléant issus d’organismes différents, afin de disposer d’un éventail large d’associations et établissements membres du COS. Les candidats postulant à un mandat de représentant acceptent donc de pouvoir être désignés par le DGARS soit comme membre titulaire, soit comme membre suppléant.</w:t>
      </w:r>
    </w:p>
    <w:p w:rsidR="00AD5029" w:rsidRPr="00AD5029" w:rsidRDefault="00AD5029" w:rsidP="00AD5029">
      <w:pPr>
        <w:pStyle w:val="Titre1demapage"/>
        <w:jc w:val="both"/>
        <w:rPr>
          <w:rFonts w:ascii="Marianne" w:hAnsi="Marianne"/>
        </w:rPr>
      </w:pPr>
    </w:p>
    <w:p w:rsidR="00AD5029" w:rsidRPr="00AD5029" w:rsidRDefault="00AD5029" w:rsidP="00AD5029">
      <w:pPr>
        <w:pStyle w:val="Titre1demapage"/>
        <w:ind w:left="-480" w:firstLine="480"/>
        <w:jc w:val="both"/>
        <w:rPr>
          <w:rFonts w:ascii="Marianne" w:hAnsi="Marianne"/>
          <w:u w:val="single"/>
        </w:rPr>
      </w:pPr>
      <w:r w:rsidRPr="00AD5029">
        <w:rPr>
          <w:rFonts w:ascii="Marianne" w:hAnsi="Marianne"/>
          <w:u w:val="single"/>
        </w:rPr>
        <w:t xml:space="preserve">Caractéristiques du mandat </w:t>
      </w:r>
    </w:p>
    <w:p w:rsidR="00AD5029" w:rsidRPr="00AD5029" w:rsidRDefault="00AD5029" w:rsidP="00AD5029">
      <w:pPr>
        <w:pStyle w:val="Titre1demapage"/>
        <w:jc w:val="both"/>
        <w:rPr>
          <w:rFonts w:ascii="Marianne" w:hAnsi="Marianne"/>
        </w:rPr>
      </w:pPr>
    </w:p>
    <w:p w:rsidR="00AD5029" w:rsidRPr="00AD5029" w:rsidRDefault="00AD5029" w:rsidP="00AD5029">
      <w:pPr>
        <w:pStyle w:val="Titre1demapage"/>
        <w:jc w:val="both"/>
        <w:rPr>
          <w:rFonts w:ascii="Marianne" w:hAnsi="Marianne"/>
        </w:rPr>
      </w:pPr>
      <w:r w:rsidRPr="00AD5029">
        <w:rPr>
          <w:rFonts w:ascii="Marianne" w:hAnsi="Marianne"/>
        </w:rPr>
        <w:t xml:space="preserve">Les personnes qui siègent au COS sont des personnes physiques. Il convient donc de préciser le nom d’un(e) représentant(e), assorti de sa date de naissance, ses coordonnées postales, électroniques et téléphoniques. </w:t>
      </w:r>
    </w:p>
    <w:p w:rsidR="00AD5029" w:rsidRPr="00AD5029" w:rsidRDefault="00AD5029" w:rsidP="00AD5029">
      <w:pPr>
        <w:pStyle w:val="Titre1demapage"/>
        <w:jc w:val="both"/>
        <w:rPr>
          <w:rFonts w:ascii="Marianne" w:hAnsi="Marianne"/>
        </w:rPr>
      </w:pPr>
    </w:p>
    <w:p w:rsidR="00AD5029" w:rsidRPr="00AD5029" w:rsidRDefault="00AD5029" w:rsidP="00AD5029">
      <w:pPr>
        <w:pStyle w:val="Titre1demapage"/>
        <w:jc w:val="both"/>
        <w:rPr>
          <w:rFonts w:ascii="Marianne" w:hAnsi="Marianne"/>
        </w:rPr>
      </w:pPr>
      <w:r w:rsidRPr="00AD5029">
        <w:rPr>
          <w:rFonts w:ascii="Marianne" w:hAnsi="Marianne"/>
        </w:rPr>
        <w:t xml:space="preserve">Aucun membre d’un des deux collèges visés par l’appel à candidature ne peut être simultanément membre de l’autre collège. </w:t>
      </w:r>
    </w:p>
    <w:p w:rsidR="00AD5029" w:rsidRPr="00AD5029" w:rsidRDefault="00AD5029" w:rsidP="00AD5029">
      <w:pPr>
        <w:pStyle w:val="Titre1demapage"/>
        <w:jc w:val="both"/>
        <w:rPr>
          <w:rFonts w:ascii="Marianne" w:hAnsi="Marianne"/>
        </w:rPr>
      </w:pPr>
    </w:p>
    <w:p w:rsidR="00AD5029" w:rsidRPr="00AD5029" w:rsidRDefault="00AD5029" w:rsidP="00AD5029">
      <w:pPr>
        <w:pStyle w:val="Titre1demapage"/>
        <w:jc w:val="both"/>
        <w:rPr>
          <w:rFonts w:ascii="Marianne" w:hAnsi="Marianne"/>
        </w:rPr>
      </w:pPr>
      <w:r w:rsidRPr="00AD5029">
        <w:rPr>
          <w:rFonts w:ascii="Marianne" w:hAnsi="Marianne"/>
        </w:rPr>
        <w:t xml:space="preserve">Le mandat est exercé pour une durée de trois ans renouvelable. </w:t>
      </w:r>
    </w:p>
    <w:p w:rsidR="00AD5029" w:rsidRPr="00AD5029" w:rsidRDefault="00AD5029" w:rsidP="00AD5029">
      <w:pPr>
        <w:pStyle w:val="Titre1demapage"/>
        <w:jc w:val="both"/>
        <w:rPr>
          <w:rFonts w:ascii="Marianne" w:hAnsi="Marianne"/>
        </w:rPr>
      </w:pPr>
    </w:p>
    <w:p w:rsidR="00AD5029" w:rsidRPr="00AD5029" w:rsidRDefault="00AD5029" w:rsidP="00AD5029">
      <w:pPr>
        <w:pStyle w:val="Titre1demapage"/>
        <w:jc w:val="both"/>
        <w:rPr>
          <w:rFonts w:ascii="Marianne" w:hAnsi="Marianne"/>
        </w:rPr>
      </w:pPr>
      <w:r w:rsidRPr="00AD5029">
        <w:rPr>
          <w:rFonts w:ascii="Marianne" w:hAnsi="Marianne"/>
        </w:rPr>
        <w:t xml:space="preserve">Lorsqu’un membre cesse sa fonction en cours de mandat, il est remplacé par son suppléant. Il est alors procédé sans délai à la désignation d’un autre membre suppléant pour la durée du mandat restant à couvrir. </w:t>
      </w:r>
    </w:p>
    <w:p w:rsidR="00AD5029" w:rsidRPr="00AD5029" w:rsidRDefault="00AD5029" w:rsidP="00AD5029">
      <w:pPr>
        <w:pStyle w:val="Titre1demapage"/>
        <w:jc w:val="both"/>
        <w:rPr>
          <w:rFonts w:ascii="Marianne" w:hAnsi="Marianne"/>
        </w:rPr>
      </w:pPr>
    </w:p>
    <w:p w:rsidR="00AD5029" w:rsidRPr="00AD5029" w:rsidRDefault="00AD5029" w:rsidP="00AD5029">
      <w:pPr>
        <w:pStyle w:val="Titre1demapage"/>
        <w:jc w:val="both"/>
        <w:rPr>
          <w:rFonts w:ascii="Marianne" w:hAnsi="Marianne"/>
        </w:rPr>
      </w:pPr>
      <w:r w:rsidRPr="00AD5029">
        <w:rPr>
          <w:rFonts w:ascii="Marianne" w:hAnsi="Marianne"/>
        </w:rPr>
        <w:t xml:space="preserve">Les membres du COS exercent leur mandat à titre bénévole. Par conséquent, les frais occasionnés par les déplacements de ces membres, engagés dans le cadre de l’exécution de leur mandat, ne peuvent être pris en charge par le CRA. </w:t>
      </w:r>
    </w:p>
    <w:p w:rsidR="00AD5029" w:rsidRPr="00AD5029" w:rsidRDefault="00AD5029" w:rsidP="00AD5029">
      <w:pPr>
        <w:pStyle w:val="Titre1demapage"/>
        <w:jc w:val="both"/>
        <w:rPr>
          <w:rFonts w:ascii="Marianne" w:hAnsi="Marianne"/>
        </w:rPr>
      </w:pPr>
    </w:p>
    <w:p w:rsidR="00AD5029" w:rsidRPr="00AD5029" w:rsidRDefault="00AD5029" w:rsidP="00AD5029">
      <w:pPr>
        <w:pStyle w:val="Titre1demapage"/>
        <w:jc w:val="both"/>
        <w:rPr>
          <w:rFonts w:ascii="Marianne" w:hAnsi="Marianne"/>
        </w:rPr>
      </w:pPr>
      <w:r w:rsidRPr="00AD5029">
        <w:rPr>
          <w:rFonts w:ascii="Marianne" w:hAnsi="Marianne"/>
        </w:rPr>
        <w:t xml:space="preserve">Une assiduité et une participation active aux réunions et travaux du COS sont attendues des représentants. </w:t>
      </w:r>
    </w:p>
    <w:p w:rsidR="00AD5029" w:rsidRPr="00AD5029" w:rsidRDefault="00AD5029" w:rsidP="00AD5029">
      <w:pPr>
        <w:pStyle w:val="Titre1demapage"/>
        <w:jc w:val="both"/>
        <w:rPr>
          <w:rFonts w:ascii="Marianne" w:hAnsi="Marianne"/>
        </w:rPr>
      </w:pPr>
    </w:p>
    <w:p w:rsidR="00AD5029" w:rsidRPr="00AD5029" w:rsidRDefault="00AD5029" w:rsidP="00AD5029">
      <w:pPr>
        <w:pStyle w:val="Titre1demapage"/>
        <w:jc w:val="both"/>
        <w:rPr>
          <w:rFonts w:ascii="Marianne" w:hAnsi="Marianne"/>
        </w:rPr>
      </w:pPr>
      <w:r w:rsidRPr="00AD5029">
        <w:rPr>
          <w:rFonts w:ascii="Marianne" w:hAnsi="Marianne"/>
        </w:rPr>
        <w:t>Les membres du COS s’engagent à respecter et à ne pas remettre en cause les recommandations de bonnes pratiques professionnelles e</w:t>
      </w:r>
      <w:r w:rsidR="003B7940">
        <w:rPr>
          <w:rFonts w:ascii="Marianne" w:hAnsi="Marianne"/>
        </w:rPr>
        <w:t>n vigueur concernant l’autisme et les troubles du neuro-développement.</w:t>
      </w:r>
    </w:p>
    <w:p w:rsidR="00AD5029" w:rsidRPr="00AD5029" w:rsidRDefault="00AD5029" w:rsidP="00AD5029">
      <w:pPr>
        <w:pStyle w:val="Titre1demapage"/>
        <w:jc w:val="both"/>
        <w:rPr>
          <w:rFonts w:ascii="Marianne" w:hAnsi="Marianne"/>
        </w:rPr>
      </w:pPr>
      <w:r w:rsidRPr="00AD5029">
        <w:rPr>
          <w:rFonts w:ascii="Marianne" w:hAnsi="Marianne"/>
        </w:rPr>
        <w:t>Les membres du COS n’ont pas pour but de défendre leurs intérêts propres ou des intérêts individuels mais d’y représenter l’ensemble des usagers ou des acteurs. Ils s’assurent de l’équité territoriale dans le cadre de leur représentation et organisent les relais utiles en amont ou en aval des Conseils lorsque cela est nécessaire.</w:t>
      </w:r>
    </w:p>
    <w:p w:rsidR="00AD5029" w:rsidRPr="00AD5029" w:rsidRDefault="00AD5029" w:rsidP="00AD5029">
      <w:pPr>
        <w:pStyle w:val="Titre1demapage"/>
        <w:jc w:val="both"/>
        <w:rPr>
          <w:rFonts w:ascii="Marianne" w:hAnsi="Marianne"/>
        </w:rPr>
      </w:pPr>
    </w:p>
    <w:p w:rsidR="00AD5029" w:rsidRPr="00AD5029" w:rsidRDefault="00AD5029" w:rsidP="00AD5029">
      <w:pPr>
        <w:pStyle w:val="Titre1demapage"/>
        <w:ind w:left="-480" w:firstLine="480"/>
        <w:jc w:val="both"/>
        <w:rPr>
          <w:rFonts w:ascii="Marianne" w:hAnsi="Marianne"/>
          <w:u w:val="single"/>
        </w:rPr>
      </w:pPr>
      <w:r w:rsidRPr="00AD5029">
        <w:rPr>
          <w:rFonts w:ascii="Marianne" w:hAnsi="Marianne"/>
          <w:u w:val="single"/>
        </w:rPr>
        <w:t xml:space="preserve">Modalités de candidatures </w:t>
      </w:r>
    </w:p>
    <w:p w:rsidR="00AD5029" w:rsidRPr="00AD5029" w:rsidRDefault="00AD5029" w:rsidP="00AD5029">
      <w:pPr>
        <w:pStyle w:val="Titre1demapage"/>
        <w:jc w:val="both"/>
        <w:rPr>
          <w:rFonts w:ascii="Marianne" w:hAnsi="Marianne"/>
        </w:rPr>
      </w:pPr>
    </w:p>
    <w:p w:rsidR="00AD5029" w:rsidRPr="00AD5029" w:rsidRDefault="00AD5029" w:rsidP="00AD5029">
      <w:pPr>
        <w:pStyle w:val="Titre1demapage"/>
        <w:jc w:val="both"/>
        <w:rPr>
          <w:rFonts w:ascii="Marianne" w:hAnsi="Marianne"/>
        </w:rPr>
      </w:pPr>
      <w:r w:rsidRPr="00AD5029">
        <w:rPr>
          <w:rFonts w:ascii="Marianne" w:hAnsi="Marianne"/>
        </w:rPr>
        <w:t>Le dossier de candidature comprendra</w:t>
      </w:r>
      <w:r w:rsidRPr="00AD5029">
        <w:rPr>
          <w:rFonts w:ascii="Calibri" w:hAnsi="Calibri" w:cs="Calibri"/>
        </w:rPr>
        <w:t> </w:t>
      </w:r>
      <w:r w:rsidRPr="00AD5029">
        <w:rPr>
          <w:rFonts w:ascii="Marianne" w:hAnsi="Marianne"/>
        </w:rPr>
        <w:t xml:space="preserve">: </w:t>
      </w:r>
    </w:p>
    <w:p w:rsidR="00AD5029" w:rsidRPr="00AD5029" w:rsidRDefault="00AD5029" w:rsidP="00AD5029">
      <w:pPr>
        <w:pStyle w:val="Titre1demapage"/>
        <w:numPr>
          <w:ilvl w:val="0"/>
          <w:numId w:val="5"/>
        </w:numPr>
        <w:jc w:val="both"/>
        <w:rPr>
          <w:rFonts w:ascii="Marianne" w:hAnsi="Marianne"/>
        </w:rPr>
      </w:pPr>
      <w:r w:rsidRPr="00AD5029">
        <w:rPr>
          <w:rFonts w:ascii="Marianne" w:hAnsi="Marianne"/>
        </w:rPr>
        <w:t xml:space="preserve">Une lettre de motivation permettant de démontrer que le candidat répond aux critères de sélection définis, notamment au travers de la compréhension du rôle de membre du COS, les contributions du candidat à ce conseil, ainsi que les axes stratégiques sur lesquels ce dernier souhaiterait </w:t>
      </w:r>
      <w:r w:rsidRPr="00AD5029">
        <w:rPr>
          <w:rFonts w:ascii="Marianne" w:hAnsi="Marianne"/>
        </w:rPr>
        <w:lastRenderedPageBreak/>
        <w:t xml:space="preserve">travailler. </w:t>
      </w:r>
    </w:p>
    <w:p w:rsidR="00AD5029" w:rsidRPr="00AD5029" w:rsidRDefault="00AD5029" w:rsidP="00AD5029">
      <w:pPr>
        <w:pStyle w:val="Titre1demapage"/>
        <w:numPr>
          <w:ilvl w:val="0"/>
          <w:numId w:val="5"/>
        </w:numPr>
        <w:jc w:val="both"/>
        <w:rPr>
          <w:rFonts w:ascii="Marianne" w:hAnsi="Marianne"/>
        </w:rPr>
      </w:pPr>
      <w:r w:rsidRPr="00AD5029">
        <w:rPr>
          <w:rFonts w:ascii="Marianne" w:hAnsi="Marianne"/>
        </w:rPr>
        <w:t>La fiche de candidature ci-jointe.</w:t>
      </w:r>
    </w:p>
    <w:p w:rsidR="00AD5029" w:rsidRPr="00AD5029" w:rsidRDefault="00AD5029" w:rsidP="00AD5029">
      <w:pPr>
        <w:pStyle w:val="Titre1demapage"/>
        <w:jc w:val="both"/>
        <w:rPr>
          <w:rFonts w:ascii="Marianne" w:hAnsi="Marianne"/>
        </w:rPr>
      </w:pPr>
    </w:p>
    <w:p w:rsidR="00AD5029" w:rsidRPr="00AD5029" w:rsidRDefault="00AD5029" w:rsidP="003B7940">
      <w:pPr>
        <w:pStyle w:val="Titre1demapage"/>
        <w:jc w:val="both"/>
        <w:rPr>
          <w:rFonts w:ascii="Marianne" w:hAnsi="Marianne"/>
        </w:rPr>
      </w:pPr>
      <w:r w:rsidRPr="00AD5029">
        <w:rPr>
          <w:rFonts w:ascii="Marianne" w:hAnsi="Marianne"/>
        </w:rPr>
        <w:t xml:space="preserve">Il convient d’adresser la candidature </w:t>
      </w:r>
      <w:r w:rsidRPr="00AD5029">
        <w:rPr>
          <w:rFonts w:ascii="Marianne" w:hAnsi="Marianne"/>
          <w:u w:val="single"/>
        </w:rPr>
        <w:t xml:space="preserve">au plus tard </w:t>
      </w:r>
      <w:r w:rsidR="003B7940">
        <w:rPr>
          <w:rFonts w:ascii="Marianne" w:hAnsi="Marianne"/>
          <w:u w:val="single"/>
        </w:rPr>
        <w:t>le 28 avril</w:t>
      </w:r>
      <w:r w:rsidRPr="00AD5029">
        <w:rPr>
          <w:rFonts w:ascii="Marianne" w:hAnsi="Marianne"/>
          <w:u w:val="single"/>
        </w:rPr>
        <w:t xml:space="preserve"> 20</w:t>
      </w:r>
      <w:r w:rsidR="003B7940">
        <w:rPr>
          <w:rFonts w:ascii="Marianne" w:hAnsi="Marianne"/>
          <w:u w:val="single"/>
        </w:rPr>
        <w:t>23</w:t>
      </w:r>
      <w:r w:rsidR="003B7940">
        <w:rPr>
          <w:rFonts w:ascii="Calibri" w:hAnsi="Calibri" w:cs="Calibri"/>
          <w:u w:val="single"/>
        </w:rPr>
        <w:t>,</w:t>
      </w:r>
      <w:r w:rsidR="003B7940" w:rsidRPr="003B7940">
        <w:rPr>
          <w:rFonts w:ascii="Calibri" w:hAnsi="Calibri" w:cs="Calibri"/>
          <w:b w:val="0"/>
        </w:rPr>
        <w:t xml:space="preserve"> </w:t>
      </w:r>
      <w:r w:rsidR="003B7940">
        <w:rPr>
          <w:rFonts w:ascii="Marianne" w:hAnsi="Marianne"/>
        </w:rPr>
        <w:t>p</w:t>
      </w:r>
      <w:r w:rsidRPr="00AD5029">
        <w:rPr>
          <w:rFonts w:ascii="Marianne" w:hAnsi="Marianne"/>
        </w:rPr>
        <w:t>ar courrier électronique, à l’adresse suivante</w:t>
      </w:r>
      <w:r w:rsidRPr="00AD5029">
        <w:rPr>
          <w:rFonts w:ascii="Calibri" w:hAnsi="Calibri" w:cs="Calibri"/>
        </w:rPr>
        <w:t> </w:t>
      </w:r>
      <w:r w:rsidRPr="00AD5029">
        <w:rPr>
          <w:rFonts w:ascii="Marianne" w:hAnsi="Marianne"/>
        </w:rPr>
        <w:t xml:space="preserve">: </w:t>
      </w:r>
      <w:hyperlink r:id="rId11" w:history="1">
        <w:r w:rsidRPr="00AD5029">
          <w:rPr>
            <w:rStyle w:val="Lienhypertexte"/>
            <w:rFonts w:ascii="Marianne" w:hAnsi="Marianne"/>
          </w:rPr>
          <w:t>ars-bfc-autisme@ars.sante.fr</w:t>
        </w:r>
      </w:hyperlink>
      <w:r w:rsidR="003B7940">
        <w:rPr>
          <w:rFonts w:ascii="Marianne" w:hAnsi="Marianne"/>
        </w:rPr>
        <w:t xml:space="preserve">. </w:t>
      </w:r>
      <w:r w:rsidRPr="00AD5029">
        <w:rPr>
          <w:rFonts w:ascii="Marianne" w:hAnsi="Marianne"/>
        </w:rPr>
        <w:t xml:space="preserve">  </w:t>
      </w:r>
    </w:p>
    <w:p w:rsidR="00AD5029" w:rsidRPr="00AD5029" w:rsidRDefault="00AD5029" w:rsidP="00AD5029">
      <w:pPr>
        <w:pStyle w:val="Titre1demapage"/>
        <w:jc w:val="both"/>
        <w:rPr>
          <w:rFonts w:ascii="Marianne" w:hAnsi="Marianne"/>
        </w:rPr>
      </w:pPr>
    </w:p>
    <w:p w:rsidR="00AD5029" w:rsidRPr="00AD5029" w:rsidRDefault="00AD5029" w:rsidP="00AD5029">
      <w:pPr>
        <w:pStyle w:val="Titre1demapage"/>
        <w:jc w:val="both"/>
        <w:rPr>
          <w:rFonts w:ascii="Marianne" w:hAnsi="Marianne"/>
        </w:rPr>
      </w:pPr>
      <w:r w:rsidRPr="00AD5029">
        <w:rPr>
          <w:rFonts w:ascii="Marianne" w:hAnsi="Marianne"/>
        </w:rPr>
        <w:t xml:space="preserve">Aucune candidature ne pourra être prise en compte au-delà du </w:t>
      </w:r>
      <w:r w:rsidR="003B7940">
        <w:rPr>
          <w:rFonts w:ascii="Marianne" w:hAnsi="Marianne"/>
        </w:rPr>
        <w:t>28</w:t>
      </w:r>
      <w:r w:rsidRPr="00AD5029">
        <w:rPr>
          <w:rFonts w:ascii="Marianne" w:hAnsi="Marianne"/>
        </w:rPr>
        <w:t xml:space="preserve"> </w:t>
      </w:r>
      <w:r w:rsidR="003B7940">
        <w:rPr>
          <w:rFonts w:ascii="Marianne" w:hAnsi="Marianne"/>
        </w:rPr>
        <w:t>avril 2023</w:t>
      </w:r>
      <w:r w:rsidRPr="00AD5029">
        <w:rPr>
          <w:rFonts w:ascii="Marianne" w:hAnsi="Marianne"/>
        </w:rPr>
        <w:t xml:space="preserve">. </w:t>
      </w:r>
    </w:p>
    <w:p w:rsidR="00AD5029" w:rsidRPr="00AD5029" w:rsidRDefault="00AD5029" w:rsidP="00AD5029">
      <w:pPr>
        <w:pStyle w:val="Titre1demapage"/>
        <w:jc w:val="both"/>
        <w:rPr>
          <w:rFonts w:ascii="Marianne" w:hAnsi="Marianne"/>
        </w:rPr>
      </w:pPr>
    </w:p>
    <w:p w:rsidR="00B623FE" w:rsidRPr="00DE0C92" w:rsidRDefault="00B623FE" w:rsidP="00B017CF">
      <w:pPr>
        <w:pStyle w:val="Corpsdetexte"/>
        <w:rPr>
          <w:rFonts w:ascii="Marianne" w:hAnsi="Marianne"/>
        </w:rPr>
      </w:pPr>
    </w:p>
    <w:p w:rsidR="00BD5B09" w:rsidRPr="00DE0C92" w:rsidRDefault="00BD5B09" w:rsidP="00B017CF">
      <w:pPr>
        <w:pStyle w:val="Corpsdetexte"/>
        <w:rPr>
          <w:rFonts w:ascii="Marianne" w:hAnsi="Marianne"/>
        </w:rPr>
      </w:pPr>
    </w:p>
    <w:p w:rsidR="00BD5B09" w:rsidRPr="00DE0C92" w:rsidRDefault="00BD5B09" w:rsidP="00B017CF">
      <w:pPr>
        <w:pStyle w:val="Corpsdetexte"/>
        <w:rPr>
          <w:rFonts w:ascii="Marianne" w:hAnsi="Marianne"/>
        </w:rPr>
      </w:pPr>
    </w:p>
    <w:p w:rsidR="00BD5B09" w:rsidRDefault="00BD5B09" w:rsidP="00B017CF">
      <w:pPr>
        <w:pStyle w:val="Corpsdetexte"/>
      </w:pPr>
    </w:p>
    <w:p w:rsidR="00BD5B09" w:rsidRDefault="00BD5B09" w:rsidP="00B017CF">
      <w:pPr>
        <w:pStyle w:val="Corpsdetexte"/>
      </w:pPr>
    </w:p>
    <w:p w:rsidR="00BD5B09" w:rsidRDefault="00BD5B09" w:rsidP="00B017CF">
      <w:pPr>
        <w:pStyle w:val="Corpsdetexte"/>
      </w:pPr>
    </w:p>
    <w:p w:rsidR="00BD5B09" w:rsidRDefault="00BD5B09" w:rsidP="00B017CF">
      <w:pPr>
        <w:pStyle w:val="Corpsdetexte"/>
      </w:pPr>
    </w:p>
    <w:p w:rsidR="00BD5B09" w:rsidRDefault="00BD5B09" w:rsidP="00B017CF">
      <w:pPr>
        <w:pStyle w:val="Corpsdetexte"/>
      </w:pPr>
    </w:p>
    <w:p w:rsidR="00BD5B09" w:rsidRDefault="00BD5B09" w:rsidP="00B017CF">
      <w:pPr>
        <w:pStyle w:val="Corpsdetexte"/>
      </w:pPr>
    </w:p>
    <w:p w:rsidR="00BD5B09" w:rsidRDefault="00BD5B09" w:rsidP="00B017CF">
      <w:pPr>
        <w:pStyle w:val="Corpsdetexte"/>
      </w:pPr>
    </w:p>
    <w:p w:rsidR="00BD5B09" w:rsidRDefault="00BD5B09" w:rsidP="00B017CF">
      <w:pPr>
        <w:pStyle w:val="Corpsdetexte"/>
      </w:pPr>
    </w:p>
    <w:p w:rsidR="00BD5B09" w:rsidRDefault="00BD5B09" w:rsidP="00B017CF">
      <w:pPr>
        <w:pStyle w:val="Corpsdetexte"/>
      </w:pPr>
    </w:p>
    <w:p w:rsidR="00BD5B09" w:rsidRDefault="00BD5B09" w:rsidP="00B017CF">
      <w:pPr>
        <w:pStyle w:val="Corpsdetexte"/>
      </w:pPr>
    </w:p>
    <w:p w:rsidR="00BD5B09" w:rsidRDefault="00BD5B09" w:rsidP="00B017CF">
      <w:pPr>
        <w:pStyle w:val="Corpsdetexte"/>
      </w:pPr>
    </w:p>
    <w:p w:rsidR="00BD5B09" w:rsidRDefault="00BD5B09" w:rsidP="00B017CF">
      <w:pPr>
        <w:pStyle w:val="Corpsdetexte"/>
      </w:pPr>
    </w:p>
    <w:p w:rsidR="00BD5B09" w:rsidRPr="00FD5CC3" w:rsidRDefault="00BD5B09" w:rsidP="00B017CF">
      <w:pPr>
        <w:pStyle w:val="Corpsdetexte"/>
      </w:pPr>
      <w:bookmarkStart w:id="0" w:name="_GoBack"/>
      <w:bookmarkEnd w:id="0"/>
    </w:p>
    <w:sectPr w:rsidR="00BD5B09" w:rsidRPr="00FD5CC3" w:rsidSect="00A5378B">
      <w:headerReference w:type="default" r:id="rId12"/>
      <w:footerReference w:type="default" r:id="rId13"/>
      <w:type w:val="continuous"/>
      <w:pgSz w:w="11910" w:h="16840"/>
      <w:pgMar w:top="961" w:right="1023"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A0A" w:rsidRDefault="00B75A0A" w:rsidP="0079276E">
      <w:r>
        <w:separator/>
      </w:r>
    </w:p>
  </w:endnote>
  <w:endnote w:type="continuationSeparator" w:id="0">
    <w:p w:rsidR="00B75A0A" w:rsidRDefault="00B75A0A"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53150097"/>
      <w:docPartObj>
        <w:docPartGallery w:val="Page Numbers (Bottom of Page)"/>
        <w:docPartUnique/>
      </w:docPartObj>
    </w:sdtPr>
    <w:sdtEndPr>
      <w:rPr>
        <w:rStyle w:val="Numrodepage"/>
      </w:rPr>
    </w:sdtEndPr>
    <w:sdtContent>
      <w:p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20" w:rsidRPr="00DE0C92" w:rsidRDefault="00077F20" w:rsidP="00077F20">
    <w:pPr>
      <w:pStyle w:val="PieddePage2"/>
      <w:rPr>
        <w:rFonts w:ascii="Marianne" w:hAnsi="Marianne" w:cs="Times New Roman"/>
      </w:rPr>
    </w:pPr>
    <w:r w:rsidRPr="00DE0C92">
      <w:rPr>
        <w:rFonts w:ascii="Marianne" w:hAnsi="Marianne" w:cs="Times New Roman"/>
      </w:rPr>
      <w:t>Tél : 00 00 00 00</w:t>
    </w:r>
  </w:p>
  <w:p w:rsidR="00077F20" w:rsidRPr="00DE0C92" w:rsidRDefault="00077F20" w:rsidP="00077F20">
    <w:pPr>
      <w:pStyle w:val="PieddePage2"/>
      <w:rPr>
        <w:rFonts w:ascii="Marianne" w:hAnsi="Marianne"/>
      </w:rPr>
    </w:pPr>
    <w:r w:rsidRPr="00DE0C92">
      <w:rPr>
        <w:rFonts w:ascii="Marianne" w:hAnsi="Marianne" w:cs="Times New Roman"/>
      </w:rPr>
      <w:t>Mél : prénom.nom@xxx.fr</w:t>
    </w:r>
  </w:p>
  <w:p w:rsidR="00077F20" w:rsidRPr="00DE0C92" w:rsidRDefault="00077F20" w:rsidP="00077F20">
    <w:pPr>
      <w:pStyle w:val="PieddePage2"/>
      <w:rPr>
        <w:rFonts w:ascii="Marianne" w:hAnsi="Marianne" w:cs="Times New Roman"/>
      </w:rPr>
    </w:pPr>
    <w:r w:rsidRPr="00DE0C92">
      <w:rPr>
        <w:rFonts w:ascii="Marianne" w:hAnsi="Marianne" w:cs="Times New Roman"/>
        <w:position w:val="1"/>
      </w:rPr>
      <w:t>Adresse, code postal, ville</w:t>
    </w:r>
  </w:p>
  <w:p w:rsidR="0079276E" w:rsidRDefault="0079276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3A5" w:rsidRPr="00F1627E" w:rsidRDefault="008443A5" w:rsidP="00F1627E">
    <w:pPr>
      <w:pStyle w:val="PieddePage2"/>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A0A" w:rsidRDefault="00B75A0A" w:rsidP="0079276E">
      <w:r>
        <w:separator/>
      </w:r>
    </w:p>
  </w:footnote>
  <w:footnote w:type="continuationSeparator" w:id="0">
    <w:p w:rsidR="00B75A0A" w:rsidRDefault="00B75A0A" w:rsidP="0079276E">
      <w:r>
        <w:continuationSeparator/>
      </w:r>
    </w:p>
  </w:footnote>
  <w:footnote w:id="1">
    <w:p w:rsidR="003B7940" w:rsidRDefault="003B7940">
      <w:pPr>
        <w:pStyle w:val="Notedebasdepage"/>
      </w:pPr>
      <w:r>
        <w:rPr>
          <w:rStyle w:val="Appelnotedebasdep"/>
        </w:rPr>
        <w:footnoteRef/>
      </w:r>
      <w:r>
        <w:t xml:space="preserve"> </w:t>
      </w:r>
      <w:r w:rsidRPr="003B7940">
        <w:rPr>
          <w:rFonts w:ascii="Marianne" w:hAnsi="Marianne" w:cs="Times New Roman"/>
          <w:sz w:val="16"/>
        </w:rPr>
        <w:t>Article D312-161-19 du Code de l’Action Sociale et des Familles (CASF)</w:t>
      </w:r>
    </w:p>
  </w:footnote>
  <w:footnote w:id="2">
    <w:p w:rsidR="003B7940" w:rsidRPr="003B7940" w:rsidRDefault="003B7940">
      <w:pPr>
        <w:pStyle w:val="Notedebasdepage"/>
        <w:rPr>
          <w:rFonts w:ascii="Marianne" w:hAnsi="Marianne"/>
          <w:sz w:val="16"/>
          <w:szCs w:val="16"/>
        </w:rPr>
      </w:pPr>
      <w:r w:rsidRPr="003B7940">
        <w:rPr>
          <w:rFonts w:ascii="Marianne" w:hAnsi="Marianne" w:cs="Times New Roman"/>
          <w:sz w:val="16"/>
        </w:rPr>
        <w:footnoteRef/>
      </w:r>
      <w:r w:rsidRPr="003B7940">
        <w:rPr>
          <w:rFonts w:ascii="Marianne" w:hAnsi="Marianne" w:cs="Times New Roman"/>
          <w:sz w:val="16"/>
        </w:rPr>
        <w:t xml:space="preserve"> </w:t>
      </w:r>
      <w:r w:rsidRPr="003B7940">
        <w:rPr>
          <w:rFonts w:ascii="Marianne" w:hAnsi="Marianne"/>
          <w:sz w:val="16"/>
        </w:rPr>
        <w:t>Article D312-161-20 CASF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BA" w:rsidRDefault="003D25B0" w:rsidP="00A5378B">
    <w:pPr>
      <w:pStyle w:val="En-tte"/>
      <w:tabs>
        <w:tab w:val="clear" w:pos="4513"/>
      </w:tabs>
      <w:jc w:val="right"/>
      <w:rPr>
        <w:b/>
        <w:bCs/>
        <w:sz w:val="24"/>
        <w:szCs w:val="24"/>
      </w:rPr>
    </w:pPr>
    <w:r>
      <w:rPr>
        <w:b/>
        <w:bCs/>
        <w:noProof/>
        <w:sz w:val="24"/>
        <w:szCs w:val="24"/>
        <w:lang w:val="fr-FR" w:eastAsia="fr-FR"/>
      </w:rPr>
      <w:drawing>
        <wp:anchor distT="0" distB="0" distL="114300" distR="114300" simplePos="0" relativeHeight="251663360" behindDoc="0" locked="0" layoutInCell="1" allowOverlap="1" wp14:anchorId="2515889A" wp14:editId="46264A65">
          <wp:simplePos x="0" y="0"/>
          <wp:positionH relativeFrom="column">
            <wp:posOffset>4862830</wp:posOffset>
          </wp:positionH>
          <wp:positionV relativeFrom="paragraph">
            <wp:posOffset>148590</wp:posOffset>
          </wp:positionV>
          <wp:extent cx="1518285" cy="895985"/>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895985"/>
                  </a:xfrm>
                  <a:prstGeom prst="rect">
                    <a:avLst/>
                  </a:prstGeom>
                  <a:noFill/>
                </pic:spPr>
              </pic:pic>
            </a:graphicData>
          </a:graphic>
          <wp14:sizeRelH relativeFrom="page">
            <wp14:pctWidth>0</wp14:pctWidth>
          </wp14:sizeRelH>
          <wp14:sizeRelV relativeFrom="page">
            <wp14:pctHeight>0</wp14:pctHeight>
          </wp14:sizeRelV>
        </wp:anchor>
      </w:drawing>
    </w:r>
    <w:r w:rsidR="00B43744">
      <w:rPr>
        <w:noProof/>
        <w:lang w:val="fr-FR" w:eastAsia="fr-FR"/>
      </w:rPr>
      <w:drawing>
        <wp:anchor distT="0" distB="0" distL="114300" distR="114300" simplePos="0" relativeHeight="251657216" behindDoc="0" locked="0" layoutInCell="1" allowOverlap="1" wp14:anchorId="4600E559" wp14:editId="2B6B6D50">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rsidR="00992DBA" w:rsidRDefault="00992DBA" w:rsidP="00992DBA">
    <w:pPr>
      <w:pStyle w:val="En-tte"/>
      <w:tabs>
        <w:tab w:val="clear" w:pos="4513"/>
      </w:tabs>
      <w:jc w:val="right"/>
      <w:rPr>
        <w:b/>
        <w:bCs/>
        <w:sz w:val="24"/>
        <w:szCs w:val="24"/>
      </w:rPr>
    </w:pPr>
  </w:p>
  <w:p w:rsidR="0079276E" w:rsidRDefault="0079276E" w:rsidP="00590D9F">
    <w:pPr>
      <w:pStyle w:val="Intituldirection"/>
      <w:rPr>
        <w:lang w:val="fr-FR"/>
      </w:rPr>
    </w:pPr>
  </w:p>
  <w:p w:rsidR="00A5378B" w:rsidRPr="00A5378B" w:rsidRDefault="00A5378B" w:rsidP="00A5378B">
    <w:pPr>
      <w:pStyle w:val="Corpsdetexte"/>
    </w:pPr>
  </w:p>
  <w:p w:rsidR="0079276E" w:rsidRPr="003D4054" w:rsidRDefault="0079276E">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10D80"/>
    <w:multiLevelType w:val="hybridMultilevel"/>
    <w:tmpl w:val="EDEAF0A0"/>
    <w:lvl w:ilvl="0" w:tplc="040C0003">
      <w:start w:val="1"/>
      <w:numFmt w:val="bullet"/>
      <w:lvlText w:val="o"/>
      <w:lvlJc w:val="left"/>
      <w:pPr>
        <w:ind w:left="720" w:hanging="360"/>
      </w:pPr>
      <w:rPr>
        <w:rFonts w:ascii="Courier New" w:hAnsi="Courier New" w:cs="Courier New"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CA5E7B"/>
    <w:multiLevelType w:val="hybridMultilevel"/>
    <w:tmpl w:val="30EEA660"/>
    <w:lvl w:ilvl="0" w:tplc="3D1CEB5C">
      <w:start w:val="1"/>
      <w:numFmt w:val="bullet"/>
      <w:lvlText w:val="-"/>
      <w:lvlJc w:val="left"/>
      <w:pPr>
        <w:ind w:left="363" w:hanging="363"/>
      </w:pPr>
      <w:rPr>
        <w:rFonts w:ascii="Times New Roman" w:eastAsia="Times New Roman" w:hAnsi="Times New Roman" w:cs="Times New Roman" w:hint="default"/>
      </w:rPr>
    </w:lvl>
    <w:lvl w:ilvl="1" w:tplc="040C0003">
      <w:start w:val="1"/>
      <w:numFmt w:val="bullet"/>
      <w:lvlText w:val="o"/>
      <w:lvlJc w:val="left"/>
      <w:pPr>
        <w:ind w:left="2571" w:hanging="360"/>
      </w:pPr>
      <w:rPr>
        <w:rFonts w:ascii="Courier New" w:hAnsi="Courier New" w:cs="Courier New" w:hint="default"/>
      </w:rPr>
    </w:lvl>
    <w:lvl w:ilvl="2" w:tplc="040C0005">
      <w:start w:val="1"/>
      <w:numFmt w:val="bullet"/>
      <w:lvlText w:val=""/>
      <w:lvlJc w:val="left"/>
      <w:pPr>
        <w:ind w:left="3291" w:hanging="360"/>
      </w:pPr>
      <w:rPr>
        <w:rFonts w:ascii="Wingdings" w:hAnsi="Wingdings" w:hint="default"/>
      </w:rPr>
    </w:lvl>
    <w:lvl w:ilvl="3" w:tplc="040C0001" w:tentative="1">
      <w:start w:val="1"/>
      <w:numFmt w:val="bullet"/>
      <w:lvlText w:val=""/>
      <w:lvlJc w:val="left"/>
      <w:pPr>
        <w:ind w:left="4011" w:hanging="360"/>
      </w:pPr>
      <w:rPr>
        <w:rFonts w:ascii="Symbol" w:hAnsi="Symbol" w:hint="default"/>
      </w:rPr>
    </w:lvl>
    <w:lvl w:ilvl="4" w:tplc="040C0003" w:tentative="1">
      <w:start w:val="1"/>
      <w:numFmt w:val="bullet"/>
      <w:lvlText w:val="o"/>
      <w:lvlJc w:val="left"/>
      <w:pPr>
        <w:ind w:left="4731" w:hanging="360"/>
      </w:pPr>
      <w:rPr>
        <w:rFonts w:ascii="Courier New" w:hAnsi="Courier New" w:cs="Courier New" w:hint="default"/>
      </w:rPr>
    </w:lvl>
    <w:lvl w:ilvl="5" w:tplc="040C0005" w:tentative="1">
      <w:start w:val="1"/>
      <w:numFmt w:val="bullet"/>
      <w:lvlText w:val=""/>
      <w:lvlJc w:val="left"/>
      <w:pPr>
        <w:ind w:left="5451" w:hanging="360"/>
      </w:pPr>
      <w:rPr>
        <w:rFonts w:ascii="Wingdings" w:hAnsi="Wingdings" w:hint="default"/>
      </w:rPr>
    </w:lvl>
    <w:lvl w:ilvl="6" w:tplc="040C0001" w:tentative="1">
      <w:start w:val="1"/>
      <w:numFmt w:val="bullet"/>
      <w:lvlText w:val=""/>
      <w:lvlJc w:val="left"/>
      <w:pPr>
        <w:ind w:left="6171" w:hanging="360"/>
      </w:pPr>
      <w:rPr>
        <w:rFonts w:ascii="Symbol" w:hAnsi="Symbol" w:hint="default"/>
      </w:rPr>
    </w:lvl>
    <w:lvl w:ilvl="7" w:tplc="040C0003" w:tentative="1">
      <w:start w:val="1"/>
      <w:numFmt w:val="bullet"/>
      <w:lvlText w:val="o"/>
      <w:lvlJc w:val="left"/>
      <w:pPr>
        <w:ind w:left="6891" w:hanging="360"/>
      </w:pPr>
      <w:rPr>
        <w:rFonts w:ascii="Courier New" w:hAnsi="Courier New" w:cs="Courier New" w:hint="default"/>
      </w:rPr>
    </w:lvl>
    <w:lvl w:ilvl="8" w:tplc="040C0005" w:tentative="1">
      <w:start w:val="1"/>
      <w:numFmt w:val="bullet"/>
      <w:lvlText w:val=""/>
      <w:lvlJc w:val="left"/>
      <w:pPr>
        <w:ind w:left="7611" w:hanging="360"/>
      </w:pPr>
      <w:rPr>
        <w:rFonts w:ascii="Wingdings" w:hAnsi="Wingdings" w:hint="default"/>
      </w:rPr>
    </w:lvl>
  </w:abstractNum>
  <w:abstractNum w:abstractNumId="3" w15:restartNumberingAfterBreak="0">
    <w:nsid w:val="37975140"/>
    <w:multiLevelType w:val="hybridMultilevel"/>
    <w:tmpl w:val="F6C8136A"/>
    <w:lvl w:ilvl="0" w:tplc="16202B2E">
      <w:start w:val="1"/>
      <w:numFmt w:val="upperRoman"/>
      <w:lvlText w:val="%1."/>
      <w:lvlJc w:val="left"/>
      <w:pPr>
        <w:ind w:left="0" w:hanging="720"/>
      </w:pPr>
      <w:rPr>
        <w:rFonts w:hint="default"/>
      </w:rPr>
    </w:lvl>
    <w:lvl w:ilvl="1" w:tplc="040C0019">
      <w:start w:val="1"/>
      <w:numFmt w:val="lowerLetter"/>
      <w:lvlText w:val="%2."/>
      <w:lvlJc w:val="left"/>
      <w:pPr>
        <w:ind w:left="360" w:hanging="360"/>
      </w:pPr>
    </w:lvl>
    <w:lvl w:ilvl="2" w:tplc="040C001B">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92"/>
    <w:rsid w:val="000301D7"/>
    <w:rsid w:val="00041EC8"/>
    <w:rsid w:val="00061A1B"/>
    <w:rsid w:val="00077A96"/>
    <w:rsid w:val="00077F20"/>
    <w:rsid w:val="000924D0"/>
    <w:rsid w:val="001748BA"/>
    <w:rsid w:val="00211923"/>
    <w:rsid w:val="00247974"/>
    <w:rsid w:val="00290741"/>
    <w:rsid w:val="002973A4"/>
    <w:rsid w:val="002A6968"/>
    <w:rsid w:val="002C3085"/>
    <w:rsid w:val="003760FE"/>
    <w:rsid w:val="003B7940"/>
    <w:rsid w:val="003D25B0"/>
    <w:rsid w:val="003D4054"/>
    <w:rsid w:val="00431A4F"/>
    <w:rsid w:val="004441AE"/>
    <w:rsid w:val="00465630"/>
    <w:rsid w:val="004849D6"/>
    <w:rsid w:val="00580951"/>
    <w:rsid w:val="00590D9F"/>
    <w:rsid w:val="005C00FB"/>
    <w:rsid w:val="005F2E98"/>
    <w:rsid w:val="006542B1"/>
    <w:rsid w:val="00670C89"/>
    <w:rsid w:val="007059B4"/>
    <w:rsid w:val="0074724D"/>
    <w:rsid w:val="00774D33"/>
    <w:rsid w:val="0078108E"/>
    <w:rsid w:val="0079276E"/>
    <w:rsid w:val="007B2CAA"/>
    <w:rsid w:val="007E15CD"/>
    <w:rsid w:val="007E39E5"/>
    <w:rsid w:val="00807CCD"/>
    <w:rsid w:val="008202D7"/>
    <w:rsid w:val="008443A5"/>
    <w:rsid w:val="00851458"/>
    <w:rsid w:val="00865666"/>
    <w:rsid w:val="008C5E2F"/>
    <w:rsid w:val="00992DBA"/>
    <w:rsid w:val="00996F94"/>
    <w:rsid w:val="009A7788"/>
    <w:rsid w:val="009F6BBF"/>
    <w:rsid w:val="00A30EA6"/>
    <w:rsid w:val="00A5378B"/>
    <w:rsid w:val="00A72F59"/>
    <w:rsid w:val="00A8461C"/>
    <w:rsid w:val="00A94300"/>
    <w:rsid w:val="00AD5029"/>
    <w:rsid w:val="00B017CF"/>
    <w:rsid w:val="00B43744"/>
    <w:rsid w:val="00B55A05"/>
    <w:rsid w:val="00B611CC"/>
    <w:rsid w:val="00B623FE"/>
    <w:rsid w:val="00B75A0A"/>
    <w:rsid w:val="00BD5B09"/>
    <w:rsid w:val="00C67312"/>
    <w:rsid w:val="00C8537B"/>
    <w:rsid w:val="00CD5E65"/>
    <w:rsid w:val="00D10C52"/>
    <w:rsid w:val="00D13006"/>
    <w:rsid w:val="00D262EC"/>
    <w:rsid w:val="00D63BA0"/>
    <w:rsid w:val="00D75B77"/>
    <w:rsid w:val="00DE0C92"/>
    <w:rsid w:val="00E13FDD"/>
    <w:rsid w:val="00E30C47"/>
    <w:rsid w:val="00E56942"/>
    <w:rsid w:val="00E605FC"/>
    <w:rsid w:val="00E75FC7"/>
    <w:rsid w:val="00E95F90"/>
    <w:rsid w:val="00EC49E5"/>
    <w:rsid w:val="00EE50EE"/>
    <w:rsid w:val="00EF7D46"/>
    <w:rsid w:val="00F04A7E"/>
    <w:rsid w:val="00F1627E"/>
    <w:rsid w:val="00F476D8"/>
    <w:rsid w:val="00F67DE3"/>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BD34569"/>
  <w15:docId w15:val="{08E9F1D6-EEFD-48DD-BB4C-C1367FB5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580951"/>
    <w:rPr>
      <w:rFonts w:ascii="Tahoma" w:hAnsi="Tahoma" w:cs="Tahoma"/>
      <w:sz w:val="16"/>
      <w:szCs w:val="16"/>
    </w:rPr>
  </w:style>
  <w:style w:type="character" w:customStyle="1" w:styleId="TextedebullesCar">
    <w:name w:val="Texte de bulles Car"/>
    <w:basedOn w:val="Policepardfaut"/>
    <w:link w:val="Textedebulles"/>
    <w:uiPriority w:val="99"/>
    <w:semiHidden/>
    <w:rsid w:val="00580951"/>
    <w:rPr>
      <w:rFonts w:ascii="Tahoma" w:hAnsi="Tahoma" w:cs="Tahoma"/>
      <w:sz w:val="16"/>
      <w:szCs w:val="16"/>
    </w:rPr>
  </w:style>
  <w:style w:type="paragraph" w:styleId="Notedebasdepage">
    <w:name w:val="footnote text"/>
    <w:basedOn w:val="Normal"/>
    <w:link w:val="NotedebasdepageCar"/>
    <w:rsid w:val="00AD5029"/>
    <w:pPr>
      <w:widowControl/>
      <w:autoSpaceDE/>
      <w:autoSpaceDN/>
    </w:pPr>
    <w:rPr>
      <w:rFonts w:eastAsia="Times New Roman"/>
      <w:sz w:val="20"/>
      <w:szCs w:val="20"/>
      <w:lang w:val="fr-FR" w:eastAsia="fr-FR"/>
    </w:rPr>
  </w:style>
  <w:style w:type="character" w:customStyle="1" w:styleId="NotedebasdepageCar">
    <w:name w:val="Note de bas de page Car"/>
    <w:basedOn w:val="Policepardfaut"/>
    <w:link w:val="Notedebasdepage"/>
    <w:rsid w:val="00AD5029"/>
    <w:rPr>
      <w:rFonts w:eastAsia="Times New Roman"/>
      <w:sz w:val="20"/>
      <w:szCs w:val="20"/>
      <w:lang w:val="fr-FR" w:eastAsia="fr-FR"/>
    </w:rPr>
  </w:style>
  <w:style w:type="character" w:styleId="Appelnotedebasdep">
    <w:name w:val="footnote reference"/>
    <w:rsid w:val="00AD50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337">
      <w:bodyDiv w:val="1"/>
      <w:marLeft w:val="0"/>
      <w:marRight w:val="0"/>
      <w:marTop w:val="0"/>
      <w:marBottom w:val="0"/>
      <w:divBdr>
        <w:top w:val="none" w:sz="0" w:space="0" w:color="auto"/>
        <w:left w:val="none" w:sz="0" w:space="0" w:color="auto"/>
        <w:bottom w:val="none" w:sz="0" w:space="0" w:color="auto"/>
        <w:right w:val="none" w:sz="0" w:space="0" w:color="auto"/>
      </w:divBdr>
    </w:div>
    <w:div w:id="49380218">
      <w:bodyDiv w:val="1"/>
      <w:marLeft w:val="0"/>
      <w:marRight w:val="0"/>
      <w:marTop w:val="0"/>
      <w:marBottom w:val="0"/>
      <w:divBdr>
        <w:top w:val="none" w:sz="0" w:space="0" w:color="auto"/>
        <w:left w:val="none" w:sz="0" w:space="0" w:color="auto"/>
        <w:bottom w:val="none" w:sz="0" w:space="0" w:color="auto"/>
        <w:right w:val="none" w:sz="0" w:space="0" w:color="auto"/>
      </w:divBdr>
    </w:div>
    <w:div w:id="434599462">
      <w:bodyDiv w:val="1"/>
      <w:marLeft w:val="0"/>
      <w:marRight w:val="0"/>
      <w:marTop w:val="0"/>
      <w:marBottom w:val="0"/>
      <w:divBdr>
        <w:top w:val="none" w:sz="0" w:space="0" w:color="auto"/>
        <w:left w:val="none" w:sz="0" w:space="0" w:color="auto"/>
        <w:bottom w:val="none" w:sz="0" w:space="0" w:color="auto"/>
        <w:right w:val="none" w:sz="0" w:space="0" w:color="auto"/>
      </w:divBdr>
    </w:div>
    <w:div w:id="469517246">
      <w:bodyDiv w:val="1"/>
      <w:marLeft w:val="0"/>
      <w:marRight w:val="0"/>
      <w:marTop w:val="0"/>
      <w:marBottom w:val="0"/>
      <w:divBdr>
        <w:top w:val="none" w:sz="0" w:space="0" w:color="auto"/>
        <w:left w:val="none" w:sz="0" w:space="0" w:color="auto"/>
        <w:bottom w:val="none" w:sz="0" w:space="0" w:color="auto"/>
        <w:right w:val="none" w:sz="0" w:space="0" w:color="auto"/>
      </w:divBdr>
    </w:div>
    <w:div w:id="203241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bfc-autisme@ars.sant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gonzalez\Downloads\modele_rapport_REPUBLIQUE_FRANCAISE%20ARS_BFC.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0E34E-106D-4856-9980-8087F471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modele_rapport_REPUBLIQUE_FRANCAISE ARS_BFC</Template>
  <TotalTime>12</TotalTime>
  <Pages>3</Pages>
  <Words>969</Words>
  <Characters>5335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RODOZ, Léa</dc:creator>
  <cp:lastModifiedBy>GRONDIN, Eloïse</cp:lastModifiedBy>
  <cp:revision>4</cp:revision>
  <dcterms:created xsi:type="dcterms:W3CDTF">2023-04-06T20:05:00Z</dcterms:created>
  <dcterms:modified xsi:type="dcterms:W3CDTF">2023-04-06T20:16:00Z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