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1EDC1" w14:textId="77777777"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126AEEEA" w14:textId="77777777" w:rsidR="0079276E" w:rsidRDefault="0079276E" w:rsidP="00B55B58">
      <w:pPr>
        <w:pStyle w:val="Corpsdetexte"/>
        <w:rPr>
          <w:noProof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82"/>
      </w:tblGrid>
      <w:tr w:rsidR="00421BC1" w14:paraId="659BB17F" w14:textId="77777777" w:rsidTr="003F5642">
        <w:trPr>
          <w:trHeight w:val="483"/>
        </w:trPr>
        <w:tc>
          <w:tcPr>
            <w:tcW w:w="4982" w:type="dxa"/>
          </w:tcPr>
          <w:p w14:paraId="2B5C4CC5" w14:textId="77777777" w:rsidR="00421BC1" w:rsidRDefault="00421BC1" w:rsidP="003F5642">
            <w:pPr>
              <w:pStyle w:val="Sous-titre2"/>
              <w:jc w:val="left"/>
            </w:pPr>
          </w:p>
        </w:tc>
      </w:tr>
    </w:tbl>
    <w:p w14:paraId="20F537F8" w14:textId="11C28121" w:rsidR="00941377" w:rsidRPr="00386974" w:rsidRDefault="00421BC1" w:rsidP="00421BC1">
      <w:pPr>
        <w:pStyle w:val="Corpsdetexte"/>
        <w:jc w:val="right"/>
        <w:rPr>
          <w:rFonts w:ascii="Marianne" w:hAnsi="Marianne"/>
          <w:sz w:val="16"/>
          <w:szCs w:val="16"/>
        </w:rPr>
      </w:pPr>
      <w:r w:rsidRPr="00386974">
        <w:rPr>
          <w:rFonts w:ascii="Marianne" w:hAnsi="Marianne"/>
          <w:sz w:val="16"/>
          <w:szCs w:val="16"/>
        </w:rPr>
        <w:t>Le 27 novembre 2024</w:t>
      </w:r>
    </w:p>
    <w:p w14:paraId="7A70EEF8" w14:textId="77777777" w:rsidR="00941377" w:rsidRPr="003F5642" w:rsidRDefault="00941377" w:rsidP="00B55B58">
      <w:pPr>
        <w:pStyle w:val="Corpsdetexte"/>
        <w:rPr>
          <w:caps/>
        </w:rPr>
      </w:pPr>
    </w:p>
    <w:p w14:paraId="037E0EE5" w14:textId="77777777" w:rsidR="00941377" w:rsidRDefault="00941377" w:rsidP="00421BC1">
      <w:pPr>
        <w:pStyle w:val="Titre1"/>
      </w:pPr>
    </w:p>
    <w:p w14:paraId="7C42665E" w14:textId="0353251F" w:rsidR="00421BC1" w:rsidRPr="00421BC1" w:rsidRDefault="00B25BD0" w:rsidP="00421BC1">
      <w:pPr>
        <w:pStyle w:val="Titre1"/>
      </w:pPr>
      <w:r>
        <w:t>DOSSIER DE</w:t>
      </w:r>
      <w:r w:rsidR="00421BC1" w:rsidRPr="00421BC1">
        <w:t xml:space="preserve"> DE PRESSE</w:t>
      </w:r>
    </w:p>
    <w:p w14:paraId="34F9D11D" w14:textId="77777777" w:rsidR="003240AC" w:rsidRPr="00421BC1" w:rsidRDefault="003240AC" w:rsidP="00B55B58">
      <w:pPr>
        <w:pStyle w:val="Corpsdetexte"/>
        <w:rPr>
          <w:rFonts w:ascii="Marianne" w:hAnsi="Marianne"/>
        </w:rPr>
      </w:pPr>
    </w:p>
    <w:p w14:paraId="6ED82165" w14:textId="77777777" w:rsidR="00DB50EB" w:rsidRPr="00421BC1" w:rsidRDefault="00DB50EB" w:rsidP="00DB50EB">
      <w:pPr>
        <w:pStyle w:val="Corpsdetexte"/>
        <w:rPr>
          <w:rFonts w:ascii="Marianne" w:hAnsi="Marianne"/>
          <w:b/>
          <w:bCs/>
          <w:caps/>
          <w:color w:val="000091" w:themeColor="background2"/>
          <w:spacing w:val="10"/>
          <w:sz w:val="24"/>
          <w:szCs w:val="24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sectPr w:rsidR="00DB50EB" w:rsidRPr="00421BC1" w:rsidSect="002C08FC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966" w:right="964" w:bottom="964" w:left="964" w:header="720" w:footer="720" w:gutter="0"/>
          <w:cols w:space="720"/>
        </w:sectPr>
      </w:pPr>
    </w:p>
    <w:p w14:paraId="2F9B37E1" w14:textId="77777777" w:rsidR="00B25BD0" w:rsidRDefault="00B25BD0" w:rsidP="00421BC1">
      <w:pPr>
        <w:pStyle w:val="Corpsdetexte"/>
        <w:jc w:val="both"/>
        <w:rPr>
          <w:rFonts w:ascii="Marianne" w:hAnsi="Marianne"/>
          <w:bCs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56BC3A5F" w14:textId="1B79ED8F" w:rsidR="002C53DF" w:rsidRPr="00421BC1" w:rsidRDefault="00DB50EB" w:rsidP="00421BC1">
      <w:pPr>
        <w:pStyle w:val="Corpsdetexte"/>
        <w:jc w:val="both"/>
        <w:rPr>
          <w:rFonts w:ascii="Marianne" w:hAnsi="Marianne"/>
          <w:bCs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 w:rsidRPr="00421BC1">
        <w:rPr>
          <w:rFonts w:ascii="Marianne" w:hAnsi="Marianne"/>
          <w:bCs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Les intoxications au monoxyde de carbone peuvent concerner chacun d’entre nous</w:t>
      </w:r>
      <w:r w:rsidR="00421BC1">
        <w:rPr>
          <w:rFonts w:ascii="Marianne" w:hAnsi="Marianne"/>
          <w:bCs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r w:rsidRPr="00421BC1">
        <w:rPr>
          <w:rFonts w:ascii="Marianne" w:hAnsi="Marianne"/>
          <w:bCs/>
          <w:i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Adoptez les bons gestes pour réduire les risques</w:t>
      </w:r>
    </w:p>
    <w:p w14:paraId="0E182DE6" w14:textId="77777777" w:rsidR="000924D0" w:rsidRPr="00421BC1" w:rsidRDefault="000924D0" w:rsidP="00421BC1">
      <w:pPr>
        <w:pStyle w:val="Corpsdetexte"/>
        <w:jc w:val="both"/>
        <w:rPr>
          <w:rFonts w:ascii="Marianne" w:hAnsi="Marianne"/>
        </w:rPr>
      </w:pPr>
    </w:p>
    <w:p w14:paraId="7A174972" w14:textId="77777777" w:rsidR="003126AC" w:rsidRDefault="00DB50EB" w:rsidP="00421BC1">
      <w:pPr>
        <w:tabs>
          <w:tab w:val="right" w:leader="dot" w:pos="9639"/>
        </w:tabs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Invisible, inodore et non irritant, le monoxyde de carbone est </w:t>
      </w:r>
      <w:r w:rsidR="003126AC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un gaz 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indétectable</w:t>
      </w:r>
      <w:r w:rsidR="003126AC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 par l’homme. 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Les appareils utilisant des combustibles (ga</w:t>
      </w:r>
      <w:r w:rsidR="007B57AE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z naturel, bois, charbon, fuel…), 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pour la production de chaleur ou de lumière</w:t>
      </w:r>
      <w:r w:rsidR="007B57AE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,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 sont tous susceptibles, si les conditions de leur fonctio</w:t>
      </w:r>
      <w:r w:rsidR="007B57AE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nnement ne sont pas idéales, d’engendrer son apparition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.</w:t>
      </w:r>
      <w:r w:rsidR="003126AC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 </w:t>
      </w:r>
    </w:p>
    <w:p w14:paraId="1757F275" w14:textId="77777777" w:rsidR="00386974" w:rsidRPr="00421BC1" w:rsidRDefault="00386974" w:rsidP="00421BC1">
      <w:pPr>
        <w:tabs>
          <w:tab w:val="right" w:leader="dot" w:pos="9639"/>
        </w:tabs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</w:p>
    <w:p w14:paraId="6A69845C" w14:textId="15C38FA1" w:rsidR="00DB50EB" w:rsidRDefault="003126AC" w:rsidP="00421BC1">
      <w:pPr>
        <w:tabs>
          <w:tab w:val="right" w:leader="dot" w:pos="9639"/>
        </w:tabs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Le monoxyde de carbone est un gaz très toxique qui </w:t>
      </w:r>
      <w:r w:rsidR="00DE5A44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provoque des intoxications plus ou moins graves, allant de maux de têtes pour des faibles concentrations, jusqu’au décès lorsque la concentration de ce gaz toxique atteint des niveaux importants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 dans l’air.</w:t>
      </w:r>
    </w:p>
    <w:p w14:paraId="450DD8AB" w14:textId="77777777" w:rsidR="00386974" w:rsidRPr="00421BC1" w:rsidRDefault="00386974" w:rsidP="00421BC1">
      <w:pPr>
        <w:tabs>
          <w:tab w:val="right" w:leader="dot" w:pos="9639"/>
        </w:tabs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</w:p>
    <w:p w14:paraId="5C1C7F24" w14:textId="06E79A4E" w:rsidR="00DB50EB" w:rsidRDefault="00DB50EB" w:rsidP="00421BC1">
      <w:pPr>
        <w:tabs>
          <w:tab w:val="right" w:leader="dot" w:pos="9639"/>
        </w:tabs>
        <w:jc w:val="both"/>
        <w:rPr>
          <w:rFonts w:ascii="Marianne" w:hAnsi="Marianne" w:cstheme="minorHAnsi"/>
          <w:b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En Bourgogne-Franche-Comté, entre le 1</w:t>
      </w:r>
      <w:r w:rsidRPr="00421BC1">
        <w:rPr>
          <w:rFonts w:ascii="Marianne" w:hAnsi="Marianne" w:cstheme="minorHAnsi"/>
          <w:b/>
          <w:color w:val="000000"/>
          <w:sz w:val="20"/>
          <w:szCs w:val="20"/>
          <w:vertAlign w:val="superscript"/>
          <w:lang w:val="fr-FR"/>
        </w:rPr>
        <w:t>er</w:t>
      </w:r>
      <w:r w:rsidR="00F04C8E"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 juillet 202</w:t>
      </w:r>
      <w:r w:rsidR="00DE5A44"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3</w:t>
      </w:r>
      <w:r w:rsidR="00F04C8E"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 et le 30 juin 202</w:t>
      </w:r>
      <w:r w:rsidR="00DE5A44"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4</w:t>
      </w: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, </w:t>
      </w:r>
      <w:r w:rsidR="00DE5A44"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185</w:t>
      </w: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 personnes ont été intoxiquées au monoxyde de carbone</w:t>
      </w:r>
      <w:r w:rsidR="00B25BD0">
        <w:rPr>
          <w:rFonts w:ascii="Marianne" w:hAnsi="Marianne" w:cstheme="minorHAnsi"/>
          <w:b/>
          <w:color w:val="000000"/>
          <w:sz w:val="20"/>
          <w:szCs w:val="20"/>
          <w:lang w:val="fr-FR"/>
        </w:rPr>
        <w:t> ?</w:t>
      </w: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 </w:t>
      </w:r>
      <w:r w:rsidR="00F04C8E"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dont 15</w:t>
      </w:r>
      <w:r w:rsidR="00DE5A44"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3</w:t>
      </w: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 admises aux urgences. </w:t>
      </w:r>
      <w:r w:rsidR="00DE5A44"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Deux</w:t>
      </w: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 décès </w:t>
      </w:r>
      <w:r w:rsidR="00F04C8E"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accidentels </w:t>
      </w: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sont à déplorer. </w:t>
      </w:r>
    </w:p>
    <w:p w14:paraId="48FEFEF1" w14:textId="77777777" w:rsidR="00386974" w:rsidRPr="00421BC1" w:rsidRDefault="00386974" w:rsidP="00421BC1">
      <w:pPr>
        <w:tabs>
          <w:tab w:val="right" w:leader="dot" w:pos="9639"/>
        </w:tabs>
        <w:jc w:val="both"/>
        <w:rPr>
          <w:rFonts w:ascii="Marianne" w:hAnsi="Marianne" w:cstheme="minorHAnsi"/>
          <w:b/>
          <w:color w:val="000000"/>
          <w:sz w:val="20"/>
          <w:szCs w:val="20"/>
          <w:lang w:val="fr-FR"/>
        </w:rPr>
      </w:pPr>
    </w:p>
    <w:p w14:paraId="46859F3F" w14:textId="6E5DD2B5" w:rsidR="003126AC" w:rsidRDefault="00DE5A44" w:rsidP="00421BC1">
      <w:pPr>
        <w:pStyle w:val="Corpsdetexte"/>
        <w:spacing w:line="240" w:lineRule="auto"/>
        <w:jc w:val="both"/>
        <w:rPr>
          <w:rFonts w:ascii="Marianne" w:hAnsi="Marianne" w:cstheme="minorHAnsi"/>
          <w:color w:val="000000"/>
          <w:szCs w:val="20"/>
        </w:rPr>
      </w:pPr>
      <w:r w:rsidRPr="00421BC1">
        <w:rPr>
          <w:rFonts w:ascii="Marianne" w:hAnsi="Marianne" w:cstheme="minorHAnsi"/>
          <w:color w:val="000000"/>
          <w:szCs w:val="20"/>
        </w:rPr>
        <w:t>Les intoxications domestiques au monoxyde de carbone (CO) sont plus fréquentes en période hivernale avec la mise en fonctionnement d’appareils défectueux ou non adaptés au logement, et le dé</w:t>
      </w:r>
      <w:r w:rsidR="003126AC" w:rsidRPr="00421BC1">
        <w:rPr>
          <w:rFonts w:ascii="Marianne" w:hAnsi="Marianne" w:cstheme="minorHAnsi"/>
          <w:color w:val="000000"/>
          <w:szCs w:val="20"/>
        </w:rPr>
        <w:t>faut d</w:t>
      </w:r>
      <w:r w:rsidR="00CA1D7C" w:rsidRPr="00421BC1">
        <w:rPr>
          <w:rFonts w:ascii="Marianne" w:hAnsi="Marianne" w:cstheme="minorHAnsi"/>
          <w:color w:val="000000"/>
          <w:szCs w:val="20"/>
        </w:rPr>
        <w:t>e ventilation</w:t>
      </w:r>
      <w:r w:rsidR="003126AC" w:rsidRPr="00421BC1">
        <w:rPr>
          <w:rFonts w:ascii="Marianne" w:hAnsi="Marianne" w:cstheme="minorHAnsi"/>
          <w:color w:val="000000"/>
          <w:szCs w:val="20"/>
        </w:rPr>
        <w:t>.</w:t>
      </w:r>
    </w:p>
    <w:p w14:paraId="533FA307" w14:textId="77777777" w:rsidR="00386974" w:rsidRPr="00421BC1" w:rsidRDefault="00386974" w:rsidP="00421BC1">
      <w:pPr>
        <w:pStyle w:val="Corpsdetexte"/>
        <w:spacing w:line="240" w:lineRule="auto"/>
        <w:jc w:val="both"/>
        <w:rPr>
          <w:rFonts w:ascii="Marianne" w:hAnsi="Marianne" w:cstheme="minorHAnsi"/>
          <w:color w:val="000000"/>
          <w:szCs w:val="20"/>
        </w:rPr>
      </w:pPr>
    </w:p>
    <w:p w14:paraId="662BBA05" w14:textId="10B53746" w:rsidR="009E1BAB" w:rsidRDefault="00DB50EB" w:rsidP="00421BC1">
      <w:pPr>
        <w:pStyle w:val="Corpsdetexte"/>
        <w:spacing w:line="240" w:lineRule="auto"/>
        <w:jc w:val="both"/>
        <w:rPr>
          <w:rFonts w:ascii="Marianne" w:hAnsi="Marianne" w:cstheme="minorHAnsi"/>
          <w:color w:val="000000"/>
          <w:szCs w:val="20"/>
        </w:rPr>
      </w:pPr>
      <w:r w:rsidRPr="00421BC1">
        <w:rPr>
          <w:rFonts w:ascii="Marianne" w:hAnsi="Marianne" w:cstheme="minorHAnsi"/>
          <w:color w:val="000000"/>
          <w:szCs w:val="20"/>
        </w:rPr>
        <w:t xml:space="preserve">Des </w:t>
      </w:r>
      <w:r w:rsidRPr="00421BC1">
        <w:rPr>
          <w:rFonts w:ascii="Marianne" w:hAnsi="Marianne" w:cstheme="minorHAnsi"/>
          <w:b/>
          <w:color w:val="000000"/>
          <w:szCs w:val="20"/>
        </w:rPr>
        <w:t>mesures de prévention</w:t>
      </w:r>
      <w:r w:rsidRPr="00421BC1">
        <w:rPr>
          <w:rFonts w:ascii="Marianne" w:hAnsi="Marianne" w:cstheme="minorHAnsi"/>
          <w:color w:val="000000"/>
          <w:szCs w:val="20"/>
        </w:rPr>
        <w:t xml:space="preserve"> permettent d’éviter ce</w:t>
      </w:r>
      <w:r w:rsidR="003126AC" w:rsidRPr="00421BC1">
        <w:rPr>
          <w:rFonts w:ascii="Marianne" w:hAnsi="Marianne" w:cstheme="minorHAnsi"/>
          <w:color w:val="000000"/>
          <w:szCs w:val="20"/>
        </w:rPr>
        <w:t>s situations</w:t>
      </w:r>
      <w:r w:rsidR="00DE5A44" w:rsidRPr="00421BC1">
        <w:rPr>
          <w:rFonts w:ascii="Marianne" w:hAnsi="Marianne" w:cstheme="minorHAnsi"/>
          <w:color w:val="000000"/>
          <w:szCs w:val="20"/>
        </w:rPr>
        <w:t xml:space="preserve"> en </w:t>
      </w:r>
      <w:r w:rsidR="00865BD3" w:rsidRPr="00421BC1">
        <w:rPr>
          <w:rFonts w:ascii="Marianne" w:hAnsi="Marianne" w:cstheme="minorHAnsi"/>
          <w:color w:val="000000"/>
          <w:szCs w:val="20"/>
        </w:rPr>
        <w:t>particulier</w:t>
      </w:r>
      <w:r w:rsidR="00DE5A44" w:rsidRPr="00421BC1">
        <w:rPr>
          <w:rFonts w:ascii="Marianne" w:hAnsi="Marianne" w:cstheme="minorHAnsi"/>
          <w:color w:val="000000"/>
          <w:szCs w:val="20"/>
        </w:rPr>
        <w:t xml:space="preserve"> l’entretien des appareils </w:t>
      </w:r>
      <w:r w:rsidR="00865BD3" w:rsidRPr="00421BC1">
        <w:rPr>
          <w:rFonts w:ascii="Marianne" w:hAnsi="Marianne" w:cstheme="minorHAnsi"/>
          <w:color w:val="000000"/>
          <w:szCs w:val="20"/>
        </w:rPr>
        <w:t>(</w:t>
      </w:r>
      <w:r w:rsidR="00DE5A44" w:rsidRPr="00421BC1">
        <w:rPr>
          <w:rFonts w:ascii="Marianne" w:hAnsi="Marianne" w:cstheme="minorHAnsi"/>
          <w:color w:val="000000"/>
          <w:szCs w:val="20"/>
        </w:rPr>
        <w:t>chauffage</w:t>
      </w:r>
      <w:r w:rsidR="00865BD3" w:rsidRPr="00421BC1">
        <w:rPr>
          <w:rFonts w:ascii="Marianne" w:hAnsi="Marianne" w:cstheme="minorHAnsi"/>
          <w:color w:val="000000"/>
          <w:szCs w:val="20"/>
        </w:rPr>
        <w:t xml:space="preserve"> et </w:t>
      </w:r>
      <w:r w:rsidR="00DE5A44" w:rsidRPr="00421BC1">
        <w:rPr>
          <w:rFonts w:ascii="Marianne" w:hAnsi="Marianne" w:cstheme="minorHAnsi"/>
          <w:color w:val="000000"/>
          <w:szCs w:val="20"/>
        </w:rPr>
        <w:t>production d’eau chaude</w:t>
      </w:r>
      <w:r w:rsidR="00865BD3" w:rsidRPr="00421BC1">
        <w:rPr>
          <w:rFonts w:ascii="Marianne" w:hAnsi="Marianne" w:cstheme="minorHAnsi"/>
          <w:color w:val="000000"/>
          <w:szCs w:val="20"/>
        </w:rPr>
        <w:t>) et leur bon usage ainsi que la bonne ventilation des logements (calfeutrage des entrées d’air proscrit).</w:t>
      </w:r>
    </w:p>
    <w:p w14:paraId="747D4B90" w14:textId="77777777" w:rsidR="00386974" w:rsidRPr="00421BC1" w:rsidRDefault="00386974" w:rsidP="00421BC1">
      <w:pPr>
        <w:pStyle w:val="Corpsdetexte"/>
        <w:spacing w:line="240" w:lineRule="auto"/>
        <w:jc w:val="both"/>
        <w:rPr>
          <w:rFonts w:ascii="Marianne" w:hAnsi="Marianne"/>
          <w:b/>
          <w:strike/>
          <w:color w:val="0070C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05502F" w14:textId="5F5F90E4" w:rsidR="006A67C9" w:rsidRPr="00421BC1" w:rsidRDefault="006A67C9" w:rsidP="00421BC1">
      <w:pPr>
        <w:pStyle w:val="Corpsdetexte"/>
        <w:spacing w:line="240" w:lineRule="auto"/>
        <w:jc w:val="both"/>
        <w:rPr>
          <w:rFonts w:ascii="Marianne" w:hAnsi="Marianne" w:cstheme="minorHAnsi"/>
          <w:color w:val="000000"/>
          <w:szCs w:val="20"/>
        </w:rPr>
      </w:pPr>
      <w:r w:rsidRPr="00421BC1">
        <w:rPr>
          <w:rFonts w:ascii="Marianne" w:hAnsi="Marianne" w:cstheme="minorHAnsi"/>
          <w:color w:val="000000"/>
          <w:szCs w:val="20"/>
        </w:rPr>
        <w:t>Les groupes électrogènes doivent toujours être placés à l’extérieur</w:t>
      </w:r>
      <w:r w:rsidR="00865BD3" w:rsidRPr="00421BC1">
        <w:rPr>
          <w:rFonts w:ascii="Marianne" w:hAnsi="Marianne" w:cstheme="minorHAnsi"/>
          <w:color w:val="000000"/>
          <w:szCs w:val="20"/>
        </w:rPr>
        <w:t xml:space="preserve"> et le bricolage </w:t>
      </w:r>
      <w:r w:rsidR="00386974">
        <w:rPr>
          <w:rFonts w:ascii="Marianne" w:hAnsi="Marianne" w:cstheme="minorHAnsi"/>
          <w:color w:val="000000"/>
          <w:szCs w:val="20"/>
        </w:rPr>
        <w:t>pratiqué</w:t>
      </w:r>
      <w:r w:rsidR="00865BD3" w:rsidRPr="00421BC1">
        <w:rPr>
          <w:rFonts w:ascii="Marianne" w:hAnsi="Marianne" w:cstheme="minorHAnsi"/>
          <w:color w:val="000000"/>
          <w:szCs w:val="20"/>
        </w:rPr>
        <w:t xml:space="preserve"> dans un lieu ventilé ou aéré</w:t>
      </w:r>
      <w:r w:rsidRPr="00421BC1">
        <w:rPr>
          <w:rFonts w:ascii="Marianne" w:hAnsi="Marianne" w:cstheme="minorHAnsi"/>
          <w:color w:val="000000"/>
          <w:szCs w:val="20"/>
        </w:rPr>
        <w:t xml:space="preserve">. </w:t>
      </w:r>
    </w:p>
    <w:p w14:paraId="146AB45A" w14:textId="77777777" w:rsidR="007C2790" w:rsidRPr="00421BC1" w:rsidRDefault="007C2790" w:rsidP="00421BC1">
      <w:pPr>
        <w:pStyle w:val="Corpsdetexte"/>
        <w:spacing w:line="240" w:lineRule="auto"/>
        <w:jc w:val="both"/>
        <w:rPr>
          <w:rFonts w:ascii="Marianne" w:hAnsi="Marianne" w:cstheme="minorHAnsi"/>
          <w:color w:val="000000"/>
          <w:sz w:val="22"/>
        </w:rPr>
      </w:pPr>
    </w:p>
    <w:p w14:paraId="587C0877" w14:textId="77777777" w:rsidR="00865BD3" w:rsidRDefault="00865BD3" w:rsidP="00421BC1">
      <w:pPr>
        <w:pStyle w:val="Corpsdetexte"/>
        <w:spacing w:line="240" w:lineRule="auto"/>
        <w:jc w:val="both"/>
        <w:rPr>
          <w:rFonts w:ascii="Marianne" w:hAnsi="Marianne"/>
          <w:b/>
          <w:strike/>
          <w:color w:val="0070C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96F44A6" w14:textId="77777777" w:rsidR="00386974" w:rsidRDefault="00386974" w:rsidP="00421BC1">
      <w:pPr>
        <w:pStyle w:val="Corpsdetexte"/>
        <w:spacing w:line="240" w:lineRule="auto"/>
        <w:jc w:val="both"/>
        <w:rPr>
          <w:rFonts w:ascii="Marianne" w:hAnsi="Marianne"/>
          <w:b/>
          <w:strike/>
          <w:color w:val="0070C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BF047BC" w14:textId="77777777" w:rsidR="00386974" w:rsidRDefault="00386974" w:rsidP="00421BC1">
      <w:pPr>
        <w:pStyle w:val="Corpsdetexte"/>
        <w:spacing w:line="240" w:lineRule="auto"/>
        <w:jc w:val="both"/>
        <w:rPr>
          <w:rFonts w:ascii="Marianne" w:hAnsi="Marianne"/>
          <w:b/>
          <w:strike/>
          <w:color w:val="0070C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43DC2A" w14:textId="77777777" w:rsidR="00386974" w:rsidRDefault="00386974" w:rsidP="00421BC1">
      <w:pPr>
        <w:pStyle w:val="Corpsdetexte"/>
        <w:spacing w:line="240" w:lineRule="auto"/>
        <w:jc w:val="both"/>
        <w:rPr>
          <w:rFonts w:ascii="Marianne" w:hAnsi="Marianne"/>
          <w:b/>
          <w:strike/>
          <w:color w:val="0070C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671906" w14:textId="77777777" w:rsidR="00386974" w:rsidRDefault="00386974" w:rsidP="00421BC1">
      <w:pPr>
        <w:pStyle w:val="Corpsdetexte"/>
        <w:spacing w:line="240" w:lineRule="auto"/>
        <w:jc w:val="both"/>
        <w:rPr>
          <w:rFonts w:ascii="Marianne" w:hAnsi="Marianne"/>
          <w:b/>
          <w:strike/>
          <w:color w:val="0070C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B712C0" w14:textId="77777777" w:rsidR="00386974" w:rsidRDefault="00386974" w:rsidP="00421BC1">
      <w:pPr>
        <w:pStyle w:val="Corpsdetexte"/>
        <w:spacing w:line="240" w:lineRule="auto"/>
        <w:jc w:val="both"/>
        <w:rPr>
          <w:rFonts w:ascii="Marianne" w:hAnsi="Marianne"/>
          <w:b/>
          <w:strike/>
          <w:color w:val="0070C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2C21ED" w14:textId="77777777" w:rsidR="00386974" w:rsidRPr="00421BC1" w:rsidRDefault="00386974" w:rsidP="00421BC1">
      <w:pPr>
        <w:pStyle w:val="Corpsdetexte"/>
        <w:spacing w:line="240" w:lineRule="auto"/>
        <w:jc w:val="both"/>
        <w:rPr>
          <w:rFonts w:ascii="Marianne" w:hAnsi="Marianne"/>
          <w:b/>
          <w:strike/>
          <w:color w:val="0070C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AFD977F" w14:textId="77777777" w:rsidR="00AB5C66" w:rsidRPr="00B25BD0" w:rsidRDefault="00AB5C66" w:rsidP="00E81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rianne" w:hAnsi="Marianne"/>
          <w:b/>
          <w:iCs/>
          <w:color w:val="000000" w:themeColor="text1"/>
          <w:lang w:val="fr-FR"/>
          <w14:textOutline w14:w="0" w14:cap="flat" w14:cmpd="sng" w14:algn="ctr">
            <w14:noFill/>
            <w14:prstDash w14:val="solid"/>
            <w14:round/>
          </w14:textOutline>
        </w:rPr>
      </w:pPr>
      <w:r w:rsidRPr="00B25BD0">
        <w:rPr>
          <w:rFonts w:ascii="Marianne" w:hAnsi="Marianne"/>
          <w:b/>
          <w:iCs/>
          <w:color w:val="000000" w:themeColor="text1"/>
          <w:lang w:val="fr-FR"/>
          <w14:textOutline w14:w="0" w14:cap="flat" w14:cmpd="sng" w14:algn="ctr">
            <w14:noFill/>
            <w14:prstDash w14:val="solid"/>
            <w14:round/>
          </w14:textOutline>
        </w:rPr>
        <w:t>Les conseils pour éviter les intoxications</w:t>
      </w:r>
    </w:p>
    <w:p w14:paraId="74B8978C" w14:textId="77777777" w:rsidR="00386974" w:rsidRPr="00386974" w:rsidRDefault="00386974" w:rsidP="00E814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Marianne" w:hAnsi="Marianne"/>
          <w:b/>
          <w:iCs/>
          <w:color w:val="000000" w:themeColor="text1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</w:pPr>
    </w:p>
    <w:p w14:paraId="62CC5F9D" w14:textId="77777777" w:rsidR="00AB5C66" w:rsidRPr="00421BC1" w:rsidRDefault="00AB5C66" w:rsidP="0038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Quelques </w:t>
      </w:r>
      <w:r w:rsidR="00E81468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gestes simples 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permettent de limiter les risques d’intoxication au monoxyde de carbone dans l’habitat :</w:t>
      </w:r>
    </w:p>
    <w:p w14:paraId="348C4B0C" w14:textId="77777777" w:rsidR="00AB5C66" w:rsidRPr="00421BC1" w:rsidRDefault="00AB5C66" w:rsidP="0038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</w:pPr>
      <w:smartTag w:uri="urn:schemas-microsoft-com:office:cs:smarttags" w:element="NumConv6p0">
        <w:smartTagPr>
          <w:attr w:name="sch" w:val="1"/>
          <w:attr w:name="val" w:val="1"/>
        </w:smartTagPr>
        <w:r w:rsidRPr="00421BC1">
          <w:rPr>
            <w:rFonts w:ascii="Marianne" w:hAnsi="Marianne" w:cstheme="minorHAnsi"/>
            <w:b/>
            <w:bCs/>
            <w:color w:val="00B050"/>
            <w:sz w:val="20"/>
            <w:szCs w:val="20"/>
            <w:lang w:val="fr-FR"/>
            <w14:textOutline w14:w="0" w14:cap="flat" w14:cmpd="sng" w14:algn="ctr">
              <w14:noFill/>
              <w14:prstDash w14:val="solid"/>
              <w14:round/>
            </w14:textOutline>
          </w:rPr>
          <w:t>1</w:t>
        </w:r>
      </w:smartTag>
      <w:r w:rsidRPr="00421BC1"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. Avant l’hiver, faire systématiquement intervenir un professionnel qualifié pour contrôler les installations</w:t>
      </w:r>
    </w:p>
    <w:p w14:paraId="0527D312" w14:textId="77777777" w:rsidR="00AB5C66" w:rsidRPr="00421BC1" w:rsidRDefault="00AB5C66" w:rsidP="0038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&gt; Faire vérifier et entretenir chaudières, chauffe-eau, chauffe-bains, inserts et poêles.</w:t>
      </w:r>
    </w:p>
    <w:p w14:paraId="63D9067F" w14:textId="77777777" w:rsidR="00AB5C66" w:rsidRPr="00421BC1" w:rsidRDefault="00AB5C66" w:rsidP="0038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L'entretien annuel des chaudières est obligatoire.</w:t>
      </w:r>
      <w:r w:rsidR="00E81468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 </w:t>
      </w:r>
    </w:p>
    <w:p w14:paraId="17DB0F61" w14:textId="77777777" w:rsidR="00E81468" w:rsidRPr="00421BC1" w:rsidRDefault="00AB5C66" w:rsidP="0038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&gt; Faire vérifier et en</w:t>
      </w:r>
      <w:r w:rsidR="00E81468"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tretenir les conduits de fumées. </w:t>
      </w:r>
    </w:p>
    <w:p w14:paraId="49E9BC87" w14:textId="77777777" w:rsidR="00AB5C66" w:rsidRPr="00421BC1" w:rsidRDefault="00AB5C66" w:rsidP="0038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Le ramonage </w:t>
      </w:r>
      <w:r w:rsidR="00E81468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est 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obligatoire au moins une fois par an.</w:t>
      </w:r>
      <w:r w:rsidR="00E81468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 </w:t>
      </w:r>
    </w:p>
    <w:p w14:paraId="3A9B59DD" w14:textId="34DDEACE" w:rsidR="00AB5C66" w:rsidRPr="00421BC1" w:rsidRDefault="00AB5C66" w:rsidP="0038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</w:pPr>
      <w:r w:rsidRPr="00421BC1"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2. Toute l’année et particulièrement pendant la période de chauffe, assurer une bonne ventilation du logement</w:t>
      </w:r>
    </w:p>
    <w:p w14:paraId="74D334D8" w14:textId="7849364F" w:rsidR="00AB5C66" w:rsidRPr="00421BC1" w:rsidRDefault="00AB5C66" w:rsidP="0038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&gt; Aérer le logement tous les jours pendant au moins </w:t>
      </w:r>
      <w:smartTag w:uri="urn:schemas-microsoft-com:office:cs:smarttags" w:element="NumConv6p0">
        <w:smartTagPr>
          <w:attr w:name="sch" w:val="1"/>
          <w:attr w:name="val" w:val="10"/>
        </w:smartTagPr>
        <w:r w:rsidRPr="00421BC1">
          <w:rPr>
            <w:rFonts w:ascii="Marianne" w:hAnsi="Marianne" w:cstheme="minorHAnsi"/>
            <w:b/>
            <w:color w:val="000000"/>
            <w:sz w:val="20"/>
            <w:szCs w:val="20"/>
            <w:lang w:val="fr-FR"/>
          </w:rPr>
          <w:t>10</w:t>
        </w:r>
      </w:smartTag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 minutes, même quand il fait froid.</w:t>
      </w:r>
      <w:r w:rsidR="00936CA8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 De cette façon, l’air </w:t>
      </w:r>
      <w:r w:rsidR="00AE4CC2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intérieur </w:t>
      </w:r>
      <w:r w:rsidR="00936CA8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est renouvelé sans p</w:t>
      </w:r>
      <w:r w:rsidR="00AE4CC2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our autant refroidir le logement</w:t>
      </w:r>
      <w:r w:rsidR="00936CA8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.</w:t>
      </w:r>
    </w:p>
    <w:p w14:paraId="659F4032" w14:textId="77777777" w:rsidR="00AB5C66" w:rsidRPr="00421BC1" w:rsidRDefault="00AB5C66" w:rsidP="0038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&gt; Ne pas obstruer les entrées et sorties d’air (grilles d’aération dans les cuisines, salles d’eau et chaufferies principalement).</w:t>
      </w:r>
    </w:p>
    <w:p w14:paraId="175EFB46" w14:textId="464F4417" w:rsidR="00AB5C66" w:rsidRPr="00386974" w:rsidRDefault="00AB5C66" w:rsidP="0038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</w:pPr>
      <w:r w:rsidRPr="00386974"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3. Utiliser les appareils à combustion</w:t>
      </w:r>
      <w:r w:rsidR="00386974" w:rsidRPr="00386974"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86974" w:rsidRPr="00386974"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de manière appropriée</w:t>
      </w:r>
    </w:p>
    <w:p w14:paraId="31DA660D" w14:textId="77777777" w:rsidR="00AB5C66" w:rsidRPr="00421BC1" w:rsidRDefault="00AB5C66" w:rsidP="0038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&gt; Ne jamais faire fonctionner les chauffages d’appoint en continu. 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Ils sont conçus pour une utilisation brève et par intermittence uniquement.</w:t>
      </w:r>
    </w:p>
    <w:p w14:paraId="2289CE5A" w14:textId="77777777" w:rsidR="00AB5C66" w:rsidRPr="00421BC1" w:rsidRDefault="00AB5C66" w:rsidP="0038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&gt; Respecter scrupuleusement les consignes d’utilisation des appareils à combustion (se référer au mode d’emploi du fabricant), en particulier les utilisations proscrite</w:t>
      </w:r>
      <w:r w:rsidR="005E0245"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s en lieux fermés</w:t>
      </w: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.</w:t>
      </w:r>
    </w:p>
    <w:p w14:paraId="1BBE0D11" w14:textId="77777777" w:rsidR="00AB5C66" w:rsidRPr="00421BC1" w:rsidRDefault="00AB5C66" w:rsidP="0038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&gt; Ne jamais utiliser pour se chauffer des appareils non destinés à cet usage : cuisinière, brasero</w:t>
      </w:r>
      <w:r w:rsidR="00ED78E6"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, barbecue</w:t>
      </w: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…</w:t>
      </w:r>
    </w:p>
    <w:p w14:paraId="00B7EF5E" w14:textId="77777777" w:rsidR="00AB5C66" w:rsidRPr="00B25BD0" w:rsidRDefault="00AB5C66" w:rsidP="0038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</w:pPr>
      <w:smartTag w:uri="urn:schemas-microsoft-com:office:cs:smarttags" w:element="NumConv6p0">
        <w:smartTagPr>
          <w:attr w:name="sch" w:val="1"/>
          <w:attr w:name="val" w:val="4"/>
        </w:smartTagPr>
        <w:r w:rsidRPr="00B25BD0">
          <w:rPr>
            <w:rFonts w:ascii="Marianne" w:hAnsi="Marianne" w:cstheme="minorHAnsi"/>
            <w:b/>
            <w:bCs/>
            <w:color w:val="00B050"/>
            <w:sz w:val="20"/>
            <w:szCs w:val="20"/>
            <w:lang w:val="fr-FR"/>
            <w14:textOutline w14:w="0" w14:cap="flat" w14:cmpd="sng" w14:algn="ctr">
              <w14:noFill/>
              <w14:prstDash w14:val="solid"/>
              <w14:round/>
            </w14:textOutline>
          </w:rPr>
          <w:t>4</w:t>
        </w:r>
      </w:smartTag>
      <w:r w:rsidRPr="00B25BD0"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. En cas d’installation de nouveaux appareils (groupes électrogènes ou appareils à gaz) :</w:t>
      </w:r>
    </w:p>
    <w:p w14:paraId="2B668D1E" w14:textId="77777777" w:rsidR="00AB5C66" w:rsidRPr="00421BC1" w:rsidRDefault="00AB5C66" w:rsidP="0038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 xml:space="preserve">&gt; Ne jamais placer les groupes électrogènes dans un lieu fermé (maison, cave, garage…) : 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ils doivent impérativement être installés à l’extérieur des bâtiments.</w:t>
      </w:r>
    </w:p>
    <w:p w14:paraId="18407292" w14:textId="77777777" w:rsidR="00AB5C66" w:rsidRPr="00421BC1" w:rsidRDefault="00AB5C66" w:rsidP="003869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ascii="Marianne" w:hAnsi="Marianne" w:cstheme="minorHAnsi"/>
          <w:b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b/>
          <w:color w:val="000000"/>
          <w:sz w:val="20"/>
          <w:szCs w:val="20"/>
          <w:lang w:val="fr-FR"/>
        </w:rPr>
        <w:t>&gt; S’assurer de la bonne installation et du bon fonctionnement de tout nouvel appareil à gaz avant sa mise en service et exiger un certificat de conformité auprès de l’installateur.</w:t>
      </w:r>
    </w:p>
    <w:p w14:paraId="7B7812A1" w14:textId="77777777" w:rsidR="00DB50EB" w:rsidRPr="00421BC1" w:rsidRDefault="00DB50EB" w:rsidP="00386974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Marianne" w:hAnsi="Marianne" w:cstheme="minorHAnsi"/>
          <w:szCs w:val="20"/>
        </w:rPr>
      </w:pPr>
    </w:p>
    <w:p w14:paraId="486FACE7" w14:textId="7AB7D548" w:rsidR="00E81468" w:rsidRDefault="00E81468" w:rsidP="00386974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Marianne" w:hAnsi="Marianne" w:cstheme="minorHAnsi"/>
          <w:szCs w:val="20"/>
        </w:rPr>
      </w:pPr>
      <w:r w:rsidRPr="00421BC1">
        <w:rPr>
          <w:rFonts w:ascii="Marianne" w:hAnsi="Marianne" w:cstheme="minorHAnsi"/>
          <w:szCs w:val="20"/>
        </w:rPr>
        <w:t xml:space="preserve">La prévention des intoxications passe prioritairement par </w:t>
      </w:r>
      <w:r w:rsidR="005E0245" w:rsidRPr="00421BC1">
        <w:rPr>
          <w:rFonts w:ascii="Marianne" w:hAnsi="Marianne" w:cstheme="minorHAnsi"/>
          <w:szCs w:val="20"/>
        </w:rPr>
        <w:t>la mise en œuvre de</w:t>
      </w:r>
      <w:r w:rsidR="00B25BD0">
        <w:rPr>
          <w:rFonts w:ascii="Marianne" w:hAnsi="Marianne" w:cstheme="minorHAnsi"/>
          <w:szCs w:val="20"/>
        </w:rPr>
        <w:t xml:space="preserve"> ces</w:t>
      </w:r>
      <w:r w:rsidR="005E0245" w:rsidRPr="00421BC1">
        <w:rPr>
          <w:rFonts w:ascii="Marianne" w:hAnsi="Marianne" w:cstheme="minorHAnsi"/>
          <w:szCs w:val="20"/>
        </w:rPr>
        <w:t xml:space="preserve"> bonnes pratiques. </w:t>
      </w:r>
      <w:r w:rsidR="00C360F2" w:rsidRPr="00421BC1">
        <w:rPr>
          <w:rFonts w:ascii="Marianne" w:hAnsi="Marianne" w:cstheme="minorHAnsi"/>
          <w:szCs w:val="20"/>
        </w:rPr>
        <w:t xml:space="preserve">En cas d’achat d’un détecteur </w:t>
      </w:r>
      <w:r w:rsidR="005E0245" w:rsidRPr="00421BC1">
        <w:rPr>
          <w:rFonts w:ascii="Marianne" w:hAnsi="Marianne" w:cstheme="minorHAnsi"/>
          <w:szCs w:val="20"/>
        </w:rPr>
        <w:t>de monoxyde de carbone</w:t>
      </w:r>
      <w:r w:rsidR="00C360F2" w:rsidRPr="00421BC1">
        <w:rPr>
          <w:rFonts w:ascii="Marianne" w:hAnsi="Marianne" w:cstheme="minorHAnsi"/>
          <w:szCs w:val="20"/>
        </w:rPr>
        <w:t xml:space="preserve">, il convient de vérifier </w:t>
      </w:r>
      <w:r w:rsidRPr="00421BC1">
        <w:rPr>
          <w:rFonts w:ascii="Marianne" w:hAnsi="Marianne" w:cstheme="minorHAnsi"/>
          <w:szCs w:val="20"/>
        </w:rPr>
        <w:t>le marquage volontaire NF EN 50291 (ou NF 292), seule norme garantissant une mesure fiable.</w:t>
      </w:r>
    </w:p>
    <w:p w14:paraId="31010CF7" w14:textId="77777777" w:rsidR="00386974" w:rsidRPr="00421BC1" w:rsidRDefault="00386974" w:rsidP="00386974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Marianne" w:hAnsi="Marianne" w:cstheme="minorHAnsi"/>
          <w:szCs w:val="20"/>
        </w:rPr>
      </w:pPr>
    </w:p>
    <w:p w14:paraId="7F48E644" w14:textId="77777777" w:rsidR="00AB5C66" w:rsidRPr="00421BC1" w:rsidRDefault="00AB5C66" w:rsidP="00386974">
      <w:pPr>
        <w:pStyle w:val="Corpsdetexte"/>
        <w:spacing w:line="240" w:lineRule="auto"/>
        <w:rPr>
          <w:rFonts w:ascii="Marianne" w:hAnsi="Marianne"/>
          <w:szCs w:val="20"/>
        </w:rPr>
      </w:pPr>
    </w:p>
    <w:p w14:paraId="404DB606" w14:textId="69F413AC" w:rsidR="005E0245" w:rsidRPr="00421BC1" w:rsidRDefault="005E0245" w:rsidP="00386974">
      <w:pPr>
        <w:rPr>
          <w:rFonts w:ascii="Marianne" w:hAnsi="Marianne"/>
          <w:b/>
          <w:bCs/>
          <w:i/>
          <w:color w:val="000000" w:themeColor="text1"/>
          <w:sz w:val="20"/>
          <w:szCs w:val="20"/>
          <w:lang w:val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4CE9A3" w14:textId="77777777" w:rsidR="00AB5C66" w:rsidRPr="00B25BD0" w:rsidRDefault="00AB5C66" w:rsidP="00386974">
      <w:pPr>
        <w:spacing w:line="276" w:lineRule="auto"/>
        <w:jc w:val="center"/>
        <w:rPr>
          <w:rFonts w:ascii="Marianne" w:hAnsi="Marianne"/>
          <w:b/>
          <w:bCs/>
          <w:iCs/>
          <w:color w:val="000000" w:themeColor="text1"/>
          <w:lang w:val="fr-FR"/>
          <w14:textOutline w14:w="0" w14:cap="flat" w14:cmpd="sng" w14:algn="ctr">
            <w14:noFill/>
            <w14:prstDash w14:val="solid"/>
            <w14:round/>
          </w14:textOutline>
        </w:rPr>
      </w:pPr>
      <w:r w:rsidRPr="00B25BD0">
        <w:rPr>
          <w:rFonts w:ascii="Marianne" w:hAnsi="Marianne"/>
          <w:b/>
          <w:bCs/>
          <w:iCs/>
          <w:color w:val="000000" w:themeColor="text1"/>
          <w:lang w:val="fr-FR"/>
          <w14:textOutline w14:w="0" w14:cap="flat" w14:cmpd="sng" w14:algn="ctr">
            <w14:noFill/>
            <w14:prstDash w14:val="solid"/>
            <w14:round/>
          </w14:textOutline>
        </w:rPr>
        <w:t>Que faire en cas d’accident ?</w:t>
      </w:r>
    </w:p>
    <w:p w14:paraId="21ABC372" w14:textId="77777777" w:rsidR="00AB5C66" w:rsidRPr="00421BC1" w:rsidRDefault="00AB5C66" w:rsidP="00386974">
      <w:pPr>
        <w:adjustRightInd w:val="0"/>
        <w:spacing w:line="276" w:lineRule="auto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</w:p>
    <w:p w14:paraId="5575ACDA" w14:textId="77777777" w:rsidR="00AB5C66" w:rsidRPr="00421BC1" w:rsidRDefault="00AB5C66" w:rsidP="00386974">
      <w:pPr>
        <w:adjustRightInd w:val="0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En présence d’un appareil à combustion, des</w:t>
      </w:r>
      <w:r w:rsidR="005E0245"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 symptômes de type maux de tête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, nausées, vomissements, doivent alerter. Si ces symptômes disparaissent en dehors de la pièce ou que plusieurs personnes les ressentent dans une même pièce, il faut :</w:t>
      </w:r>
    </w:p>
    <w:p w14:paraId="1E751784" w14:textId="77777777" w:rsidR="00AB5C66" w:rsidRPr="00421BC1" w:rsidRDefault="00AB5C66" w:rsidP="00386974">
      <w:pPr>
        <w:adjustRightInd w:val="0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&gt; </w:t>
      </w:r>
      <w:r w:rsidRPr="00B25BD0"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Aérer immédiatement</w:t>
      </w:r>
      <w:r w:rsidRPr="00B25BD0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 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les locaux en ouvrant portes et fenêtres.</w:t>
      </w:r>
    </w:p>
    <w:p w14:paraId="0D13E126" w14:textId="77777777" w:rsidR="00AB5C66" w:rsidRPr="00B25BD0" w:rsidRDefault="00AB5C66" w:rsidP="00386974">
      <w:pPr>
        <w:adjustRightInd w:val="0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r w:rsidRPr="00B25BD0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&gt; </w:t>
      </w:r>
      <w:r w:rsidRPr="00B25BD0"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Arrêter si possible les appareils à combustion.</w:t>
      </w:r>
    </w:p>
    <w:p w14:paraId="4EB11923" w14:textId="77777777" w:rsidR="00AB5C66" w:rsidRPr="00421BC1" w:rsidRDefault="00AB5C66" w:rsidP="00386974">
      <w:pPr>
        <w:adjustRightInd w:val="0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&gt; </w:t>
      </w:r>
      <w:r w:rsidRPr="00B25BD0"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Appeler les secours</w:t>
      </w:r>
      <w:r w:rsidRPr="00B25BD0">
        <w:rPr>
          <w:rFonts w:ascii="Marianne" w:hAnsi="Marianne" w:cstheme="minorHAnsi"/>
          <w:color w:val="000000"/>
          <w:sz w:val="20"/>
          <w:szCs w:val="20"/>
          <w:lang w:val="fr-FR"/>
        </w:rPr>
        <w:t> </w:t>
      </w: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: le SAMU (</w:t>
      </w:r>
      <w:smartTag w:uri="urn:schemas-microsoft-com:office:cs:smarttags" w:element="NumConv6p0">
        <w:smartTagPr>
          <w:attr w:name="val" w:val="15"/>
          <w:attr w:name="sch" w:val="1"/>
        </w:smartTagPr>
        <w:r w:rsidRPr="00421BC1">
          <w:rPr>
            <w:rFonts w:ascii="Marianne" w:hAnsi="Marianne" w:cstheme="minorHAnsi"/>
            <w:color w:val="000000"/>
            <w:sz w:val="20"/>
            <w:szCs w:val="20"/>
            <w:lang w:val="fr-FR"/>
          </w:rPr>
          <w:t>15</w:t>
        </w:r>
      </w:smartTag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), les pompiers (</w:t>
      </w:r>
      <w:smartTag w:uri="urn:schemas-microsoft-com:office:cs:smarttags" w:element="NumConv6p0">
        <w:smartTagPr>
          <w:attr w:name="val" w:val="18"/>
          <w:attr w:name="sch" w:val="1"/>
        </w:smartTagPr>
        <w:r w:rsidRPr="00421BC1">
          <w:rPr>
            <w:rFonts w:ascii="Marianne" w:hAnsi="Marianne" w:cstheme="minorHAnsi"/>
            <w:color w:val="000000"/>
            <w:sz w:val="20"/>
            <w:szCs w:val="20"/>
            <w:lang w:val="fr-FR"/>
          </w:rPr>
          <w:t>18</w:t>
        </w:r>
      </w:smartTag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) ou le numéro unique d’urgence européen (</w:t>
      </w:r>
      <w:smartTag w:uri="urn:schemas-microsoft-com:office:cs:smarttags" w:element="NumConv6p0">
        <w:smartTagPr>
          <w:attr w:name="val" w:val="112"/>
          <w:attr w:name="sch" w:val="1"/>
        </w:smartTagPr>
        <w:r w:rsidRPr="00421BC1">
          <w:rPr>
            <w:rFonts w:ascii="Marianne" w:hAnsi="Marianne" w:cstheme="minorHAnsi"/>
            <w:color w:val="000000"/>
            <w:sz w:val="20"/>
            <w:szCs w:val="20"/>
            <w:lang w:val="fr-FR"/>
          </w:rPr>
          <w:t>112</w:t>
        </w:r>
      </w:smartTag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) (ou par sms au 114 pour les personnes malentendantes).</w:t>
      </w:r>
    </w:p>
    <w:p w14:paraId="7B1E459A" w14:textId="77777777" w:rsidR="00AB5C66" w:rsidRPr="00B25BD0" w:rsidRDefault="00AB5C66" w:rsidP="00386974">
      <w:pPr>
        <w:adjustRightInd w:val="0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&gt; </w:t>
      </w:r>
      <w:r w:rsidRPr="00B25BD0"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Evacuer les locaux et les bâtiments.</w:t>
      </w:r>
    </w:p>
    <w:p w14:paraId="536128BE" w14:textId="2DAA457A" w:rsidR="00AB5C66" w:rsidRPr="00B25BD0" w:rsidRDefault="00AB5C66" w:rsidP="00386974">
      <w:pPr>
        <w:adjustRightInd w:val="0"/>
        <w:jc w:val="both"/>
        <w:rPr>
          <w:rFonts w:ascii="Marianne" w:hAnsi="Marianne" w:cstheme="minorHAnsi"/>
          <w:b/>
          <w:color w:val="0070C0"/>
          <w:sz w:val="20"/>
          <w:szCs w:val="20"/>
          <w:lang w:val="fr-FR"/>
        </w:rPr>
      </w:pPr>
      <w:r w:rsidRPr="00B25BD0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&gt; </w:t>
      </w:r>
      <w:r w:rsidRPr="00B25BD0"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 xml:space="preserve">Ne pas réintégrer les lieux avant d’avoir reçu l’avis d’un professionnel du chauffage ou </w:t>
      </w:r>
      <w:r w:rsidR="00386974" w:rsidRPr="00B25BD0"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des s</w:t>
      </w:r>
      <w:r w:rsidR="005755F1" w:rsidRPr="00B25BD0"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apeurs-</w:t>
      </w:r>
      <w:r w:rsidR="00386974" w:rsidRPr="00B25BD0"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5755F1" w:rsidRPr="00B25BD0">
        <w:rPr>
          <w:rFonts w:ascii="Marianne" w:hAnsi="Marianne" w:cstheme="minorHAnsi"/>
          <w:b/>
          <w:bCs/>
          <w:color w:val="00B050"/>
          <w:sz w:val="20"/>
          <w:szCs w:val="20"/>
          <w:lang w:val="fr-FR"/>
          <w14:textOutline w14:w="0" w14:cap="flat" w14:cmpd="sng" w14:algn="ctr">
            <w14:noFill/>
            <w14:prstDash w14:val="solid"/>
            <w14:round/>
          </w14:textOutline>
        </w:rPr>
        <w:t>ompiers</w:t>
      </w:r>
      <w:r w:rsidRPr="00B25BD0">
        <w:rPr>
          <w:rFonts w:ascii="Marianne" w:hAnsi="Marianne" w:cstheme="minorHAnsi"/>
          <w:b/>
          <w:color w:val="0070C0"/>
          <w:sz w:val="20"/>
          <w:szCs w:val="20"/>
          <w:lang w:val="fr-FR"/>
        </w:rPr>
        <w:t>.</w:t>
      </w:r>
    </w:p>
    <w:p w14:paraId="1EB66194" w14:textId="77777777" w:rsidR="00386974" w:rsidRDefault="00386974" w:rsidP="00386974">
      <w:pPr>
        <w:adjustRightInd w:val="0"/>
        <w:jc w:val="both"/>
        <w:rPr>
          <w:rFonts w:ascii="Marianne" w:hAnsi="Marianne" w:cstheme="minorHAnsi"/>
          <w:b/>
          <w:color w:val="0070C0"/>
          <w:sz w:val="20"/>
          <w:szCs w:val="20"/>
          <w:lang w:val="fr-FR"/>
        </w:rPr>
      </w:pPr>
    </w:p>
    <w:p w14:paraId="47CE6CFC" w14:textId="77777777" w:rsidR="00386974" w:rsidRDefault="00386974" w:rsidP="00386974">
      <w:pPr>
        <w:adjustRightInd w:val="0"/>
        <w:jc w:val="both"/>
        <w:rPr>
          <w:rFonts w:ascii="Marianne" w:hAnsi="Marianne" w:cstheme="minorHAnsi"/>
          <w:b/>
          <w:color w:val="0070C0"/>
          <w:sz w:val="20"/>
          <w:szCs w:val="20"/>
          <w:lang w:val="fr-FR"/>
        </w:rPr>
      </w:pPr>
    </w:p>
    <w:p w14:paraId="5CBDA410" w14:textId="77777777" w:rsidR="00386974" w:rsidRPr="00421BC1" w:rsidRDefault="00386974" w:rsidP="00386974">
      <w:pPr>
        <w:adjustRightInd w:val="0"/>
        <w:jc w:val="both"/>
        <w:rPr>
          <w:rFonts w:ascii="Marianne" w:hAnsi="Marianne" w:cstheme="minorHAnsi"/>
          <w:b/>
          <w:color w:val="0070C0"/>
          <w:sz w:val="20"/>
          <w:szCs w:val="20"/>
          <w:lang w:val="fr-FR"/>
        </w:rPr>
      </w:pPr>
    </w:p>
    <w:p w14:paraId="5164EE58" w14:textId="77777777" w:rsidR="00AB5C66" w:rsidRPr="00421BC1" w:rsidRDefault="00AB5C66" w:rsidP="00AB5C66">
      <w:pPr>
        <w:adjustRightInd w:val="0"/>
        <w:spacing w:line="360" w:lineRule="auto"/>
        <w:jc w:val="both"/>
        <w:rPr>
          <w:rFonts w:ascii="Marianne" w:hAnsi="Marianne"/>
          <w:color w:val="000000"/>
          <w:sz w:val="20"/>
          <w:szCs w:val="20"/>
          <w:lang w:val="fr-FR"/>
        </w:rPr>
      </w:pPr>
    </w:p>
    <w:p w14:paraId="28188056" w14:textId="6B4AF5C3" w:rsidR="00AB5C66" w:rsidRDefault="00AB5C66" w:rsidP="00B25BD0">
      <w:pPr>
        <w:adjustRightInd w:val="0"/>
        <w:spacing w:line="360" w:lineRule="auto"/>
        <w:jc w:val="center"/>
        <w:rPr>
          <w:rFonts w:ascii="Marianne" w:hAnsi="Marianne"/>
          <w:b/>
          <w:bCs/>
          <w:iCs/>
          <w:color w:val="000000" w:themeColor="text1"/>
          <w:lang w:val="fr-FR"/>
          <w14:textOutline w14:w="0" w14:cap="flat" w14:cmpd="sng" w14:algn="ctr">
            <w14:noFill/>
            <w14:prstDash w14:val="solid"/>
            <w14:round/>
          </w14:textOutline>
        </w:rPr>
      </w:pPr>
      <w:r w:rsidRPr="00B25BD0">
        <w:rPr>
          <w:rFonts w:ascii="Marianne" w:hAnsi="Marianne"/>
          <w:b/>
          <w:bCs/>
          <w:iCs/>
          <w:color w:val="000000" w:themeColor="text1"/>
          <w:lang w:val="fr-FR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Une </w:t>
      </w:r>
      <w:r w:rsidR="004C42D7" w:rsidRPr="00B25BD0">
        <w:rPr>
          <w:rFonts w:ascii="Marianne" w:hAnsi="Marianne"/>
          <w:b/>
          <w:bCs/>
          <w:iCs/>
          <w:color w:val="000000" w:themeColor="text1"/>
          <w:lang w:val="fr-FR"/>
          <w14:textOutline w14:w="0" w14:cap="flat" w14:cmpd="sng" w14:algn="ctr">
            <w14:noFill/>
            <w14:prstDash w14:val="solid"/>
            <w14:round/>
          </w14:textOutline>
        </w:rPr>
        <w:t>campagne de prévention</w:t>
      </w:r>
      <w:r w:rsidRPr="00B25BD0">
        <w:rPr>
          <w:rFonts w:ascii="Marianne" w:hAnsi="Marianne"/>
          <w:b/>
          <w:bCs/>
          <w:iCs/>
          <w:color w:val="000000" w:themeColor="text1"/>
          <w:lang w:val="fr-FR"/>
          <w14:textOutline w14:w="0" w14:cap="flat" w14:cmpd="sng" w14:algn="ctr">
            <w14:noFill/>
            <w14:prstDash w14:val="solid"/>
            <w14:round/>
          </w14:textOutline>
        </w:rPr>
        <w:t xml:space="preserve"> pour informer sur les réflexes qui protègent</w:t>
      </w:r>
    </w:p>
    <w:p w14:paraId="1A564969" w14:textId="77777777" w:rsidR="00B25BD0" w:rsidRPr="00B25BD0" w:rsidRDefault="00B25BD0" w:rsidP="00B25BD0">
      <w:pPr>
        <w:adjustRightInd w:val="0"/>
        <w:spacing w:line="360" w:lineRule="auto"/>
        <w:jc w:val="center"/>
        <w:rPr>
          <w:rFonts w:ascii="Marianne" w:hAnsi="Marianne"/>
          <w:b/>
          <w:bCs/>
          <w:iCs/>
          <w:color w:val="000000" w:themeColor="text1"/>
          <w:lang w:val="fr-FR"/>
          <w14:textOutline w14:w="0" w14:cap="flat" w14:cmpd="sng" w14:algn="ctr">
            <w14:noFill/>
            <w14:prstDash w14:val="solid"/>
            <w14:round/>
          </w14:textOutline>
        </w:rPr>
      </w:pPr>
    </w:p>
    <w:p w14:paraId="395BA0AB" w14:textId="42FBF475" w:rsidR="005338FE" w:rsidRDefault="005338FE" w:rsidP="00B25BD0">
      <w:pPr>
        <w:adjustRightInd w:val="0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>Le site de l’ARS Bourgogne-Franche-Comté reprend l’ensemble des éléments de prévention du risque CO :</w:t>
      </w:r>
    </w:p>
    <w:p w14:paraId="1267170F" w14:textId="77777777" w:rsidR="00B25BD0" w:rsidRPr="00421BC1" w:rsidRDefault="00B25BD0" w:rsidP="00B25BD0">
      <w:pPr>
        <w:adjustRightInd w:val="0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</w:p>
    <w:p w14:paraId="6039C5F9" w14:textId="1C285D61" w:rsidR="00B25BD0" w:rsidRDefault="00B25BD0" w:rsidP="00B25BD0">
      <w:pPr>
        <w:adjustRightInd w:val="0"/>
        <w:jc w:val="both"/>
        <w:rPr>
          <w:rFonts w:ascii="Marianne" w:hAnsi="Marianne"/>
          <w:sz w:val="20"/>
          <w:szCs w:val="20"/>
          <w:lang w:val="fr-FR"/>
        </w:rPr>
      </w:pPr>
      <w:hyperlink r:id="rId11" w:history="1">
        <w:r w:rsidRPr="004F51F2">
          <w:rPr>
            <w:rStyle w:val="Lienhypertexte"/>
            <w:rFonts w:ascii="Marianne" w:hAnsi="Marianne"/>
            <w:sz w:val="20"/>
            <w:szCs w:val="20"/>
            <w:lang w:val="fr-FR"/>
          </w:rPr>
          <w:t>https://www.bourgogne-franche-comte.ars.sante.fr/monoxyde</w:t>
        </w:r>
        <w:r w:rsidRPr="004F51F2">
          <w:rPr>
            <w:rStyle w:val="Lienhypertexte"/>
            <w:rFonts w:ascii="Marianne" w:hAnsi="Marianne"/>
            <w:sz w:val="20"/>
            <w:szCs w:val="20"/>
            <w:lang w:val="fr-FR"/>
          </w:rPr>
          <w:t>-de-carbone-comment-se-chauffer-en-toute-securite</w:t>
        </w:r>
      </w:hyperlink>
    </w:p>
    <w:p w14:paraId="0B4A9C07" w14:textId="77777777" w:rsidR="00B25BD0" w:rsidRDefault="00B25BD0" w:rsidP="00B25BD0">
      <w:pPr>
        <w:adjustRightInd w:val="0"/>
        <w:jc w:val="both"/>
        <w:rPr>
          <w:rFonts w:ascii="Marianne" w:hAnsi="Marianne"/>
          <w:sz w:val="20"/>
          <w:szCs w:val="20"/>
          <w:lang w:val="fr-FR"/>
        </w:rPr>
      </w:pPr>
    </w:p>
    <w:p w14:paraId="5A2537F8" w14:textId="77777777" w:rsidR="00B25BD0" w:rsidRPr="00B25BD0" w:rsidRDefault="00B25BD0" w:rsidP="00B25BD0">
      <w:pPr>
        <w:adjustRightInd w:val="0"/>
        <w:jc w:val="both"/>
        <w:rPr>
          <w:rFonts w:ascii="Marianne" w:hAnsi="Marianne"/>
          <w:sz w:val="20"/>
          <w:szCs w:val="20"/>
          <w:lang w:val="fr-FR"/>
        </w:rPr>
      </w:pPr>
    </w:p>
    <w:p w14:paraId="4FA0D2C5" w14:textId="36FC3652" w:rsidR="005338FE" w:rsidRDefault="005338FE" w:rsidP="00B25BD0">
      <w:pPr>
        <w:adjustRightInd w:val="0"/>
        <w:jc w:val="both"/>
        <w:rPr>
          <w:rFonts w:ascii="Marianne" w:hAnsi="Marianne"/>
          <w:sz w:val="20"/>
          <w:szCs w:val="20"/>
          <w:lang w:val="fr-FR"/>
        </w:rPr>
      </w:pPr>
      <w:r w:rsidRPr="00421BC1">
        <w:rPr>
          <w:rFonts w:ascii="Marianne" w:hAnsi="Marianne"/>
          <w:sz w:val="20"/>
          <w:szCs w:val="20"/>
          <w:lang w:val="fr-FR"/>
        </w:rPr>
        <w:t xml:space="preserve">La plaquette </w:t>
      </w:r>
      <w:r w:rsidR="00386974">
        <w:rPr>
          <w:rFonts w:ascii="Marianne" w:hAnsi="Marianne"/>
          <w:sz w:val="20"/>
          <w:szCs w:val="20"/>
          <w:lang w:val="fr-FR"/>
        </w:rPr>
        <w:t>« S</w:t>
      </w:r>
      <w:r w:rsidRPr="00421BC1">
        <w:rPr>
          <w:rFonts w:ascii="Marianne" w:hAnsi="Marianne"/>
          <w:sz w:val="20"/>
          <w:szCs w:val="20"/>
          <w:lang w:val="fr-FR"/>
        </w:rPr>
        <w:t>e chauffer sans risqu</w:t>
      </w:r>
      <w:r w:rsidR="00386974">
        <w:rPr>
          <w:rFonts w:ascii="Marianne" w:hAnsi="Marianne"/>
          <w:sz w:val="20"/>
          <w:szCs w:val="20"/>
          <w:lang w:val="fr-FR"/>
        </w:rPr>
        <w:t>e »</w:t>
      </w:r>
      <w:r w:rsidRPr="00421BC1">
        <w:rPr>
          <w:rFonts w:ascii="Marianne" w:hAnsi="Marianne"/>
          <w:sz w:val="20"/>
          <w:szCs w:val="20"/>
          <w:lang w:val="fr-FR"/>
        </w:rPr>
        <w:t xml:space="preserve"> ainsi que la plaquette nationale </w:t>
      </w:r>
      <w:r w:rsidR="00386974">
        <w:rPr>
          <w:rFonts w:ascii="Marianne" w:hAnsi="Marianne"/>
          <w:sz w:val="20"/>
          <w:szCs w:val="20"/>
          <w:lang w:val="fr-FR"/>
        </w:rPr>
        <w:t>« </w:t>
      </w:r>
      <w:r w:rsidR="00B25BD0">
        <w:rPr>
          <w:rFonts w:ascii="Marianne" w:hAnsi="Marianne"/>
          <w:sz w:val="20"/>
          <w:szCs w:val="20"/>
          <w:lang w:val="fr-FR"/>
        </w:rPr>
        <w:t>S</w:t>
      </w:r>
      <w:r w:rsidRPr="00421BC1">
        <w:rPr>
          <w:rFonts w:ascii="Marianne" w:hAnsi="Marianne"/>
          <w:sz w:val="20"/>
          <w:szCs w:val="20"/>
          <w:lang w:val="fr-FR"/>
        </w:rPr>
        <w:t>e protéger des intoxications au monoxyde de carbone</w:t>
      </w:r>
      <w:r w:rsidR="00386974">
        <w:rPr>
          <w:rFonts w:ascii="Marianne" w:hAnsi="Marianne"/>
          <w:sz w:val="20"/>
          <w:szCs w:val="20"/>
          <w:lang w:val="fr-FR"/>
        </w:rPr>
        <w:t xml:space="preserve"> » </w:t>
      </w:r>
      <w:r w:rsidRPr="00421BC1">
        <w:rPr>
          <w:rFonts w:ascii="Marianne" w:hAnsi="Marianne"/>
          <w:sz w:val="20"/>
          <w:szCs w:val="20"/>
          <w:lang w:val="fr-FR"/>
        </w:rPr>
        <w:t>sont téléchargeables sur le site.</w:t>
      </w:r>
    </w:p>
    <w:p w14:paraId="24B3344E" w14:textId="77777777" w:rsidR="00B25BD0" w:rsidRDefault="00B25BD0" w:rsidP="005338FE">
      <w:pPr>
        <w:adjustRightInd w:val="0"/>
        <w:spacing w:line="360" w:lineRule="auto"/>
        <w:jc w:val="both"/>
        <w:rPr>
          <w:rFonts w:ascii="Marianne" w:hAnsi="Marianne"/>
          <w:sz w:val="20"/>
          <w:szCs w:val="20"/>
          <w:lang w:val="fr-FR"/>
        </w:rPr>
      </w:pPr>
    </w:p>
    <w:p w14:paraId="605A7419" w14:textId="77777777" w:rsidR="00386974" w:rsidRDefault="00386974" w:rsidP="005338FE">
      <w:pPr>
        <w:adjustRightInd w:val="0"/>
        <w:spacing w:line="360" w:lineRule="auto"/>
        <w:jc w:val="both"/>
        <w:rPr>
          <w:rFonts w:ascii="Marianne" w:hAnsi="Marianne"/>
          <w:sz w:val="20"/>
          <w:szCs w:val="20"/>
          <w:lang w:val="fr-FR"/>
        </w:rPr>
      </w:pPr>
    </w:p>
    <w:p w14:paraId="66A35F87" w14:textId="77777777" w:rsidR="00386974" w:rsidRPr="00421BC1" w:rsidRDefault="00386974" w:rsidP="005338FE">
      <w:pPr>
        <w:adjustRightInd w:val="0"/>
        <w:spacing w:line="360" w:lineRule="auto"/>
        <w:jc w:val="both"/>
        <w:rPr>
          <w:rFonts w:ascii="Marianne" w:hAnsi="Marianne"/>
          <w:sz w:val="20"/>
          <w:szCs w:val="20"/>
          <w:lang w:val="fr-FR"/>
        </w:rPr>
      </w:pPr>
    </w:p>
    <w:p w14:paraId="36FA86EC" w14:textId="186123F3" w:rsidR="005338FE" w:rsidRPr="00421BC1" w:rsidRDefault="005338FE" w:rsidP="005338FE">
      <w:pPr>
        <w:adjustRightInd w:val="0"/>
        <w:spacing w:line="360" w:lineRule="auto"/>
        <w:jc w:val="center"/>
        <w:rPr>
          <w:rFonts w:ascii="Marianne" w:hAnsi="Marianne"/>
          <w:sz w:val="20"/>
          <w:szCs w:val="20"/>
          <w:lang w:val="fr-FR"/>
        </w:rPr>
      </w:pPr>
      <w:r w:rsidRPr="00421BC1">
        <w:rPr>
          <w:rFonts w:ascii="Marianne" w:hAnsi="Marianne"/>
          <w:noProof/>
          <w:sz w:val="20"/>
          <w:szCs w:val="20"/>
          <w:lang w:val="fr-FR" w:eastAsia="fr-FR"/>
        </w:rPr>
        <w:drawing>
          <wp:inline distT="0" distB="0" distL="0" distR="0" wp14:anchorId="4A01272C" wp14:editId="51473198">
            <wp:extent cx="4175181" cy="295200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81" cy="29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E8066" w14:textId="77777777" w:rsidR="00386974" w:rsidRDefault="00386974" w:rsidP="00AB5C66">
      <w:pPr>
        <w:adjustRightInd w:val="0"/>
        <w:spacing w:line="360" w:lineRule="auto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</w:p>
    <w:p w14:paraId="7266646F" w14:textId="77777777" w:rsidR="00386974" w:rsidRDefault="00386974" w:rsidP="00AB5C66">
      <w:pPr>
        <w:adjustRightInd w:val="0"/>
        <w:spacing w:line="360" w:lineRule="auto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</w:p>
    <w:p w14:paraId="4F0018F7" w14:textId="5E21EF5F" w:rsidR="00AB5C66" w:rsidRPr="00421BC1" w:rsidRDefault="00386974" w:rsidP="00AB5C66">
      <w:pPr>
        <w:adjustRightInd w:val="0"/>
        <w:spacing w:line="360" w:lineRule="auto"/>
        <w:jc w:val="both"/>
        <w:rPr>
          <w:rFonts w:ascii="Marianne" w:hAnsi="Marianne"/>
          <w:color w:val="000000"/>
          <w:sz w:val="20"/>
          <w:szCs w:val="20"/>
          <w:lang w:val="fr-FR"/>
        </w:rPr>
      </w:pPr>
      <w:r>
        <w:rPr>
          <w:rFonts w:ascii="Marianne" w:hAnsi="Marianne" w:cstheme="minorHAnsi"/>
          <w:color w:val="000000"/>
          <w:sz w:val="20"/>
          <w:szCs w:val="20"/>
          <w:lang w:val="fr-FR"/>
        </w:rPr>
        <w:t>En savoir plus</w:t>
      </w:r>
      <w:r w:rsidR="00B25BD0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 sur les sites du ministère et de Santé publique France</w:t>
      </w:r>
      <w:r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 : </w:t>
      </w:r>
    </w:p>
    <w:p w14:paraId="6534A40F" w14:textId="77777777" w:rsidR="00AB5C66" w:rsidRPr="00421BC1" w:rsidRDefault="00AB5C66" w:rsidP="00AB5C66">
      <w:pPr>
        <w:adjustRightInd w:val="0"/>
        <w:spacing w:line="360" w:lineRule="auto"/>
        <w:jc w:val="both"/>
        <w:rPr>
          <w:rFonts w:ascii="Marianne" w:hAnsi="Marianne" w:cstheme="minorHAnsi"/>
          <w:color w:val="000000"/>
          <w:sz w:val="20"/>
          <w:szCs w:val="20"/>
          <w:lang w:val="fr-FR"/>
        </w:rPr>
      </w:pP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- </w:t>
      </w:r>
      <w:hyperlink r:id="rId13" w:history="1">
        <w:r w:rsidRPr="00421BC1">
          <w:rPr>
            <w:rStyle w:val="Lienhypertexte"/>
            <w:rFonts w:ascii="Marianne" w:hAnsi="Marianne" w:cstheme="minorHAnsi"/>
            <w:sz w:val="20"/>
            <w:szCs w:val="20"/>
            <w:lang w:val="fr-FR"/>
          </w:rPr>
          <w:t>www.</w:t>
        </w:r>
        <w:r w:rsidRPr="00421BC1">
          <w:rPr>
            <w:rStyle w:val="Lienhypertexte"/>
            <w:rFonts w:ascii="Marianne" w:hAnsi="Marianne" w:cstheme="minorHAnsi"/>
            <w:iCs/>
            <w:sz w:val="20"/>
            <w:szCs w:val="20"/>
            <w:lang w:val="fr-FR"/>
          </w:rPr>
          <w:t>santepubliquefrance.fr</w:t>
        </w:r>
      </w:hyperlink>
    </w:p>
    <w:p w14:paraId="62641FFC" w14:textId="1A8A3FBE" w:rsidR="00AB5C66" w:rsidRDefault="00AB5C66" w:rsidP="00421BC1">
      <w:pPr>
        <w:adjustRightInd w:val="0"/>
        <w:spacing w:line="360" w:lineRule="auto"/>
        <w:jc w:val="both"/>
        <w:rPr>
          <w:rStyle w:val="Lienhypertexte"/>
          <w:rFonts w:ascii="Marianne" w:hAnsi="Marianne" w:cstheme="minorHAnsi"/>
          <w:sz w:val="20"/>
          <w:szCs w:val="20"/>
          <w:lang w:val="fr-FR"/>
        </w:rPr>
      </w:pPr>
      <w:r w:rsidRPr="00421BC1">
        <w:rPr>
          <w:rFonts w:ascii="Marianne" w:hAnsi="Marianne" w:cstheme="minorHAnsi"/>
          <w:color w:val="000000"/>
          <w:sz w:val="20"/>
          <w:szCs w:val="20"/>
          <w:lang w:val="fr-FR"/>
        </w:rPr>
        <w:t xml:space="preserve">- </w:t>
      </w:r>
      <w:hyperlink r:id="rId14" w:history="1">
        <w:r w:rsidRPr="00421BC1">
          <w:rPr>
            <w:rStyle w:val="Lienhypertexte"/>
            <w:rFonts w:ascii="Marianne" w:hAnsi="Marianne" w:cstheme="minorHAnsi"/>
            <w:sz w:val="20"/>
            <w:szCs w:val="20"/>
            <w:lang w:val="fr-FR"/>
          </w:rPr>
          <w:t>https://solidarites-sante.gouv.fr</w:t>
        </w:r>
      </w:hyperlink>
    </w:p>
    <w:p w14:paraId="75065A16" w14:textId="77777777" w:rsidR="00386974" w:rsidRDefault="00386974" w:rsidP="00421BC1">
      <w:pPr>
        <w:adjustRightInd w:val="0"/>
        <w:spacing w:line="360" w:lineRule="auto"/>
        <w:jc w:val="both"/>
        <w:rPr>
          <w:rStyle w:val="Lienhypertexte"/>
          <w:rFonts w:ascii="Marianne" w:hAnsi="Marianne" w:cstheme="minorHAnsi"/>
          <w:sz w:val="20"/>
          <w:szCs w:val="20"/>
          <w:lang w:val="fr-FR"/>
        </w:rPr>
      </w:pPr>
    </w:p>
    <w:p w14:paraId="2B747A4D" w14:textId="77777777" w:rsidR="00386974" w:rsidRDefault="00386974" w:rsidP="00386974">
      <w:pPr>
        <w:pStyle w:val="Contacts"/>
        <w:rPr>
          <w:sz w:val="16"/>
        </w:rPr>
      </w:pPr>
    </w:p>
    <w:p w14:paraId="2FD05152" w14:textId="77777777" w:rsidR="00386974" w:rsidRDefault="00386974" w:rsidP="00386974">
      <w:pPr>
        <w:pStyle w:val="Contacts"/>
        <w:rPr>
          <w:sz w:val="16"/>
        </w:rPr>
      </w:pPr>
    </w:p>
    <w:p w14:paraId="2074FAD2" w14:textId="77777777" w:rsidR="00B25BD0" w:rsidRDefault="00B25BD0" w:rsidP="00386974">
      <w:pPr>
        <w:pStyle w:val="Contacts"/>
        <w:rPr>
          <w:sz w:val="16"/>
        </w:rPr>
      </w:pPr>
    </w:p>
    <w:p w14:paraId="6AFE8BF6" w14:textId="77777777" w:rsidR="00B25BD0" w:rsidRDefault="00B25BD0" w:rsidP="00386974">
      <w:pPr>
        <w:pStyle w:val="Contacts"/>
        <w:rPr>
          <w:sz w:val="16"/>
        </w:rPr>
      </w:pPr>
    </w:p>
    <w:p w14:paraId="05B0886A" w14:textId="77777777" w:rsidR="00B25BD0" w:rsidRDefault="00B25BD0" w:rsidP="00386974">
      <w:pPr>
        <w:pStyle w:val="Contacts"/>
        <w:rPr>
          <w:sz w:val="16"/>
        </w:rPr>
      </w:pPr>
    </w:p>
    <w:p w14:paraId="76F79B3E" w14:textId="77777777" w:rsidR="00B25BD0" w:rsidRDefault="00B25BD0" w:rsidP="00386974">
      <w:pPr>
        <w:pStyle w:val="Contacts"/>
        <w:rPr>
          <w:sz w:val="16"/>
        </w:rPr>
      </w:pPr>
    </w:p>
    <w:p w14:paraId="194F4630" w14:textId="77777777" w:rsidR="00B25BD0" w:rsidRDefault="00B25BD0" w:rsidP="00386974">
      <w:pPr>
        <w:pStyle w:val="Contacts"/>
        <w:rPr>
          <w:sz w:val="16"/>
        </w:rPr>
      </w:pPr>
    </w:p>
    <w:p w14:paraId="0F8CF67C" w14:textId="114466EC" w:rsidR="00386974" w:rsidRPr="00386974" w:rsidRDefault="00386974" w:rsidP="00386974">
      <w:pPr>
        <w:pStyle w:val="Contacts"/>
        <w:rPr>
          <w:sz w:val="16"/>
        </w:rPr>
      </w:pPr>
      <w:r w:rsidRPr="00386974">
        <w:rPr>
          <w:sz w:val="16"/>
        </w:rPr>
        <w:t>Contact presse</w:t>
      </w:r>
    </w:p>
    <w:p w14:paraId="2DD8BBBB" w14:textId="77777777" w:rsidR="00386974" w:rsidRPr="00386974" w:rsidRDefault="00386974" w:rsidP="00386974">
      <w:pPr>
        <w:pStyle w:val="Pieddepage"/>
        <w:rPr>
          <w:rFonts w:ascii="Marianne" w:hAnsi="Marianne"/>
          <w:sz w:val="16"/>
          <w:szCs w:val="16"/>
          <w:lang w:val="fr-FR"/>
        </w:rPr>
      </w:pPr>
      <w:r w:rsidRPr="00386974">
        <w:rPr>
          <w:rFonts w:ascii="Marianne" w:hAnsi="Marianne"/>
          <w:sz w:val="16"/>
          <w:szCs w:val="16"/>
          <w:lang w:val="fr-FR"/>
        </w:rPr>
        <w:t>Lauranne Cournault - ARS Bourgogne-Franche-Comté</w:t>
      </w:r>
    </w:p>
    <w:p w14:paraId="6EA6AFC0" w14:textId="77777777" w:rsidR="00386974" w:rsidRPr="00386974" w:rsidRDefault="00386974" w:rsidP="00386974">
      <w:pPr>
        <w:pStyle w:val="Pieddepage"/>
        <w:rPr>
          <w:rStyle w:val="Lienhypertexte"/>
          <w:rFonts w:ascii="Marianne" w:hAnsi="Marianne"/>
          <w:sz w:val="16"/>
          <w:szCs w:val="16"/>
          <w:lang w:val="fr-FR"/>
        </w:rPr>
      </w:pPr>
      <w:hyperlink r:id="rId15" w:history="1">
        <w:r w:rsidRPr="00386974">
          <w:rPr>
            <w:rStyle w:val="Lienhypertexte"/>
            <w:rFonts w:ascii="Marianne" w:hAnsi="Marianne"/>
            <w:sz w:val="16"/>
            <w:szCs w:val="16"/>
            <w:lang w:val="fr-FR"/>
          </w:rPr>
          <w:t>lauranne.cournault@ars.sante.fr</w:t>
        </w:r>
      </w:hyperlink>
    </w:p>
    <w:p w14:paraId="0BB14925" w14:textId="77777777" w:rsidR="00386974" w:rsidRPr="00386974" w:rsidRDefault="00386974" w:rsidP="00386974">
      <w:pPr>
        <w:pStyle w:val="Pieddepage"/>
        <w:rPr>
          <w:rFonts w:ascii="Marianne" w:hAnsi="Marianne"/>
          <w:sz w:val="16"/>
          <w:szCs w:val="16"/>
          <w:lang w:val="fr-FR"/>
        </w:rPr>
      </w:pPr>
      <w:r w:rsidRPr="00386974">
        <w:rPr>
          <w:rFonts w:ascii="Marianne" w:hAnsi="Marianne"/>
          <w:sz w:val="16"/>
          <w:szCs w:val="16"/>
          <w:lang w:val="fr-FR"/>
        </w:rPr>
        <w:t>06 43 64 20 24</w:t>
      </w:r>
    </w:p>
    <w:p w14:paraId="502713F1" w14:textId="77777777" w:rsidR="00386974" w:rsidRPr="00386974" w:rsidRDefault="00386974" w:rsidP="00421BC1">
      <w:pPr>
        <w:adjustRightInd w:val="0"/>
        <w:spacing w:line="360" w:lineRule="auto"/>
        <w:jc w:val="both"/>
        <w:rPr>
          <w:rFonts w:ascii="Marianne" w:hAnsi="Marianne"/>
          <w:color w:val="000000"/>
          <w:sz w:val="16"/>
          <w:szCs w:val="16"/>
          <w:lang w:val="fr-FR"/>
        </w:rPr>
      </w:pPr>
    </w:p>
    <w:sectPr w:rsidR="00386974" w:rsidRPr="00386974" w:rsidSect="002C08FC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10" w:h="16840"/>
      <w:pgMar w:top="966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40596" w14:textId="77777777" w:rsidR="00552D8E" w:rsidRDefault="00552D8E" w:rsidP="0079276E">
      <w:r>
        <w:separator/>
      </w:r>
    </w:p>
  </w:endnote>
  <w:endnote w:type="continuationSeparator" w:id="0">
    <w:p w14:paraId="5B8397DD" w14:textId="77777777" w:rsidR="00552D8E" w:rsidRDefault="00552D8E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0C4256A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FDC154B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A134" w14:textId="10087A83" w:rsidR="00DB50EB" w:rsidRPr="00421BC1" w:rsidRDefault="00DB50EB" w:rsidP="00DB50EB">
    <w:pPr>
      <w:ind w:right="-496"/>
      <w:rPr>
        <w:rFonts w:asciiTheme="minorHAnsi" w:hAnsiTheme="minorHAnsi" w:cstheme="minorHAnsi"/>
        <w:sz w:val="18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DC10AE3" w14:textId="47626934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6B6AA7">
          <w:rPr>
            <w:rStyle w:val="Numrodepage"/>
            <w:noProof/>
            <w:sz w:val="14"/>
            <w:szCs w:val="14"/>
            <w:lang w:val="fr-FR"/>
          </w:rPr>
          <w:t>3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1A029FAF" w14:textId="44BC2348" w:rsidR="002C53DF" w:rsidRPr="00421BC1" w:rsidRDefault="002C53DF" w:rsidP="00AB5C66">
    <w:pPr>
      <w:ind w:right="-496"/>
      <w:rPr>
        <w:rFonts w:asciiTheme="minorHAnsi" w:hAnsiTheme="minorHAnsi" w:cstheme="minorHAnsi"/>
        <w:sz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CDCE1" w14:textId="77777777" w:rsidR="00552D8E" w:rsidRDefault="00552D8E" w:rsidP="0079276E">
      <w:r>
        <w:separator/>
      </w:r>
    </w:p>
  </w:footnote>
  <w:footnote w:type="continuationSeparator" w:id="0">
    <w:p w14:paraId="775B0C51" w14:textId="77777777" w:rsidR="00552D8E" w:rsidRDefault="00552D8E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BA14C" w14:textId="4EA8451B" w:rsidR="00992DBA" w:rsidRDefault="002E43F3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 w:rsidRPr="000F3A76">
      <w:rPr>
        <w:noProof/>
        <w:lang w:val="fr-FR" w:eastAsia="fr-FR"/>
      </w:rPr>
      <w:drawing>
        <wp:anchor distT="0" distB="0" distL="114300" distR="114300" simplePos="0" relativeHeight="251664384" behindDoc="0" locked="0" layoutInCell="1" allowOverlap="1" wp14:anchorId="7F4388CE" wp14:editId="5CE44191">
          <wp:simplePos x="0" y="0"/>
          <wp:positionH relativeFrom="column">
            <wp:posOffset>4823764</wp:posOffset>
          </wp:positionH>
          <wp:positionV relativeFrom="paragraph">
            <wp:posOffset>161925</wp:posOffset>
          </wp:positionV>
          <wp:extent cx="1515110" cy="899160"/>
          <wp:effectExtent l="0" t="0" r="889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artenai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516C"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3BB445E5" wp14:editId="0DEA4374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2F7B761" w14:textId="77777777" w:rsidR="00992DBA" w:rsidRDefault="00992DBA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  <w:p w14:paraId="7442C4C0" w14:textId="77777777" w:rsidR="0079276E" w:rsidRDefault="0079276E">
    <w:pPr>
      <w:pStyle w:val="En-tte"/>
      <w:rPr>
        <w:lang w:val="fr-FR"/>
      </w:rPr>
    </w:pPr>
  </w:p>
  <w:p w14:paraId="4082E2A7" w14:textId="77777777" w:rsidR="002C08FC" w:rsidRDefault="002C08FC">
    <w:pPr>
      <w:pStyle w:val="En-tte"/>
      <w:rPr>
        <w:lang w:val="fr-FR"/>
      </w:rPr>
    </w:pPr>
  </w:p>
  <w:p w14:paraId="783DF69C" w14:textId="77777777" w:rsidR="002C08FC" w:rsidRDefault="002C08FC">
    <w:pPr>
      <w:pStyle w:val="En-tte"/>
      <w:rPr>
        <w:lang w:val="fr-FR"/>
      </w:rPr>
    </w:pPr>
  </w:p>
  <w:p w14:paraId="7C2AA59F" w14:textId="77777777" w:rsidR="002C08FC" w:rsidRPr="00936E45" w:rsidRDefault="002C08FC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97C1" w14:textId="6B10E791" w:rsidR="007C2790" w:rsidRDefault="007C279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F6DD" w14:textId="0290A61B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4307" w14:textId="286FFB85" w:rsidR="007C2790" w:rsidRDefault="007C27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19723">
    <w:abstractNumId w:val="1"/>
  </w:num>
  <w:num w:numId="2" w16cid:durableId="900359681">
    <w:abstractNumId w:val="2"/>
  </w:num>
  <w:num w:numId="3" w16cid:durableId="1734431243">
    <w:abstractNumId w:val="3"/>
  </w:num>
  <w:num w:numId="4" w16cid:durableId="22730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0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6F4"/>
    <w:rsid w:val="00006796"/>
    <w:rsid w:val="00015220"/>
    <w:rsid w:val="00046EC0"/>
    <w:rsid w:val="000924D0"/>
    <w:rsid w:val="001630C1"/>
    <w:rsid w:val="001A15EF"/>
    <w:rsid w:val="001C48C8"/>
    <w:rsid w:val="001C79E5"/>
    <w:rsid w:val="00202B2A"/>
    <w:rsid w:val="00290741"/>
    <w:rsid w:val="00290CE8"/>
    <w:rsid w:val="00293194"/>
    <w:rsid w:val="002A1851"/>
    <w:rsid w:val="002C08FC"/>
    <w:rsid w:val="002C53DF"/>
    <w:rsid w:val="002E43F3"/>
    <w:rsid w:val="002E5F96"/>
    <w:rsid w:val="002F46F4"/>
    <w:rsid w:val="003126AC"/>
    <w:rsid w:val="00314515"/>
    <w:rsid w:val="003240AC"/>
    <w:rsid w:val="00345B55"/>
    <w:rsid w:val="00386974"/>
    <w:rsid w:val="003D1DE1"/>
    <w:rsid w:val="003F5642"/>
    <w:rsid w:val="0042101F"/>
    <w:rsid w:val="00421BC1"/>
    <w:rsid w:val="004529DA"/>
    <w:rsid w:val="004608CD"/>
    <w:rsid w:val="004936AF"/>
    <w:rsid w:val="004B516C"/>
    <w:rsid w:val="004C42D7"/>
    <w:rsid w:val="004C7346"/>
    <w:rsid w:val="004D0D46"/>
    <w:rsid w:val="004D1619"/>
    <w:rsid w:val="004E7415"/>
    <w:rsid w:val="005338FE"/>
    <w:rsid w:val="00533FB0"/>
    <w:rsid w:val="00552D8E"/>
    <w:rsid w:val="005755F1"/>
    <w:rsid w:val="005972E3"/>
    <w:rsid w:val="005A338C"/>
    <w:rsid w:val="005B6F0D"/>
    <w:rsid w:val="005C4846"/>
    <w:rsid w:val="005E0245"/>
    <w:rsid w:val="005F2E98"/>
    <w:rsid w:val="00601526"/>
    <w:rsid w:val="0060633D"/>
    <w:rsid w:val="00625D93"/>
    <w:rsid w:val="00651077"/>
    <w:rsid w:val="006A67C9"/>
    <w:rsid w:val="006B6AA7"/>
    <w:rsid w:val="006D502A"/>
    <w:rsid w:val="0079276E"/>
    <w:rsid w:val="007B30E4"/>
    <w:rsid w:val="007B57AE"/>
    <w:rsid w:val="007B6F11"/>
    <w:rsid w:val="007C2790"/>
    <w:rsid w:val="007E4FBE"/>
    <w:rsid w:val="00807CCD"/>
    <w:rsid w:val="0081060F"/>
    <w:rsid w:val="00825BCF"/>
    <w:rsid w:val="00851458"/>
    <w:rsid w:val="00865BD3"/>
    <w:rsid w:val="008963DA"/>
    <w:rsid w:val="008A73FE"/>
    <w:rsid w:val="00930B38"/>
    <w:rsid w:val="00936712"/>
    <w:rsid w:val="00936CA8"/>
    <w:rsid w:val="00936E45"/>
    <w:rsid w:val="00941377"/>
    <w:rsid w:val="009732A9"/>
    <w:rsid w:val="00992DBA"/>
    <w:rsid w:val="009C0C96"/>
    <w:rsid w:val="009E1BAB"/>
    <w:rsid w:val="009F56A7"/>
    <w:rsid w:val="00A10A83"/>
    <w:rsid w:val="00A1486F"/>
    <w:rsid w:val="00A30EA6"/>
    <w:rsid w:val="00A84CCB"/>
    <w:rsid w:val="00AB5C66"/>
    <w:rsid w:val="00AE48FE"/>
    <w:rsid w:val="00AE4CC2"/>
    <w:rsid w:val="00AF13F4"/>
    <w:rsid w:val="00AF1D5B"/>
    <w:rsid w:val="00B25BD0"/>
    <w:rsid w:val="00B46AF7"/>
    <w:rsid w:val="00B55B58"/>
    <w:rsid w:val="00B606EA"/>
    <w:rsid w:val="00BD13B5"/>
    <w:rsid w:val="00C360F2"/>
    <w:rsid w:val="00C4579E"/>
    <w:rsid w:val="00C66322"/>
    <w:rsid w:val="00C67312"/>
    <w:rsid w:val="00C7451D"/>
    <w:rsid w:val="00CA1D7C"/>
    <w:rsid w:val="00CD5E65"/>
    <w:rsid w:val="00D10C52"/>
    <w:rsid w:val="00D63FE4"/>
    <w:rsid w:val="00DA2090"/>
    <w:rsid w:val="00DB50EB"/>
    <w:rsid w:val="00DD50D6"/>
    <w:rsid w:val="00DE5A44"/>
    <w:rsid w:val="00E05336"/>
    <w:rsid w:val="00E669F0"/>
    <w:rsid w:val="00E81468"/>
    <w:rsid w:val="00ED78E6"/>
    <w:rsid w:val="00EF5CF0"/>
    <w:rsid w:val="00F04C8E"/>
    <w:rsid w:val="00F22CF7"/>
    <w:rsid w:val="00F25DA3"/>
    <w:rsid w:val="00F261BB"/>
    <w:rsid w:val="00F7722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cs:smarttags" w:name="NumConv6p0"/>
  <w:shapeDefaults>
    <o:shapedefaults v:ext="edit" spidmax="4103"/>
    <o:shapelayout v:ext="edit">
      <o:idmap v:ext="edit" data="1"/>
    </o:shapelayout>
  </w:shapeDefaults>
  <w:decimalSymbol w:val=","/>
  <w:listSeparator w:val=";"/>
  <w14:docId w14:val="48428A55"/>
  <w15:docId w15:val="{15E2BCCD-F26D-4882-ACE4-E9D8A594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421BC1"/>
    <w:pPr>
      <w:jc w:val="center"/>
      <w:outlineLvl w:val="0"/>
    </w:pPr>
    <w:rPr>
      <w:rFonts w:ascii="Marianne" w:eastAsia="Times New Roman" w:hAnsi="Marianne"/>
      <w:b/>
      <w:color w:val="000000" w:themeColor="text1"/>
      <w:sz w:val="24"/>
      <w:szCs w:val="24"/>
      <w:lang w:val="fr-FR"/>
      <w14:textOutline w14:w="0" w14:cap="flat" w14:cmpd="sng" w14:algn="ctr">
        <w14:noFill/>
        <w14:prstDash w14:val="solid"/>
        <w14:round/>
      </w14:textOutline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qFormat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jc w:val="right"/>
    </w:pPr>
    <w:rPr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421BC1"/>
    <w:rPr>
      <w:rFonts w:ascii="Marianne" w:eastAsia="Times New Roman" w:hAnsi="Marianne"/>
      <w:b/>
      <w:color w:val="000000" w:themeColor="text1"/>
      <w:sz w:val="24"/>
      <w:szCs w:val="24"/>
      <w:lang w:val="fr-FR"/>
      <w14:textOutline w14:w="0" w14:cap="flat" w14:cmpd="sng" w14:algn="ctr">
        <w14:noFill/>
        <w14:prstDash w14:val="solid"/>
        <w14:round/>
      </w14:textOutline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 w:val="0"/>
      <w:color w:val="000000" w:themeColor="text1"/>
      <w:spacing w:val="10"/>
      <w:sz w:val="16"/>
      <w:szCs w:val="24"/>
      <w:lang w:val="fr-FR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 w:val="0"/>
      <w:color w:val="000091" w:themeColor="background2"/>
      <w:spacing w:val="10"/>
      <w:sz w:val="24"/>
      <w:szCs w:val="24"/>
      <w:lang w:val="fr-FR"/>
      <w14:shadow w14:blurRad="63500" w14:dist="50800" w14:dir="13500000" w14:sx="0" w14:sy="0" w14:kx="0" w14:ky="0" w14:algn="none">
        <w14:srgbClr w14:val="000000">
          <w14:alpha w14:val="50000"/>
        </w14:srgbClr>
      </w14:shadow>
      <w14:textOutline w14:w="0" w14:cap="flat" w14:cmpd="sng" w14:algn="ctr">
        <w14:noFill/>
        <w14:prstDash w14:val="solid"/>
        <w14:round/>
      </w14:textOutline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0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50EB"/>
    <w:pPr>
      <w:widowControl/>
      <w:adjustRightInd w:val="0"/>
    </w:pPr>
    <w:rPr>
      <w:rFonts w:ascii="Arial Narrow" w:eastAsia="Times New Roman" w:hAnsi="Arial Narrow" w:cs="Times New Roman"/>
      <w:color w:val="000000"/>
      <w:sz w:val="24"/>
      <w:szCs w:val="24"/>
    </w:rPr>
  </w:style>
  <w:style w:type="character" w:styleId="Appelnotedebasdep">
    <w:name w:val="footnote reference"/>
    <w:semiHidden/>
    <w:rsid w:val="00DB50E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00679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0679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0679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679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6796"/>
    <w:rPr>
      <w:b/>
      <w:bCs/>
      <w:sz w:val="20"/>
      <w:szCs w:val="20"/>
    </w:rPr>
  </w:style>
  <w:style w:type="character" w:customStyle="1" w:styleId="ContactsCar">
    <w:name w:val="Contacts Car"/>
    <w:basedOn w:val="PieddepageCar"/>
    <w:link w:val="Contacts"/>
    <w:qFormat/>
    <w:rsid w:val="00386974"/>
    <w:rPr>
      <w:rFonts w:ascii="Marianne" w:eastAsia="Arial" w:hAnsi="Marianne" w:cstheme="minorBidi"/>
      <w:sz w:val="14"/>
      <w:szCs w:val="16"/>
      <w:lang w:val="fr-FR"/>
    </w:rPr>
  </w:style>
  <w:style w:type="paragraph" w:customStyle="1" w:styleId="Contacts">
    <w:name w:val="Contacts"/>
    <w:basedOn w:val="Pieddepage"/>
    <w:link w:val="ContactsCar"/>
    <w:qFormat/>
    <w:rsid w:val="00386974"/>
    <w:pPr>
      <w:widowControl/>
      <w:tabs>
        <w:tab w:val="clear" w:pos="4513"/>
        <w:tab w:val="clear" w:pos="9026"/>
        <w:tab w:val="center" w:pos="4536"/>
        <w:tab w:val="right" w:pos="9072"/>
      </w:tabs>
      <w:suppressAutoHyphens/>
      <w:autoSpaceDE/>
      <w:autoSpaceDN/>
    </w:pPr>
    <w:rPr>
      <w:rFonts w:ascii="Marianne" w:eastAsia="Arial" w:hAnsi="Marianne" w:cstheme="minorBidi"/>
      <w:sz w:val="14"/>
      <w:szCs w:val="16"/>
      <w:lang w:val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5BD0"/>
    <w:rPr>
      <w:color w:val="5770BE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5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antepubliquefrance.fr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urgogne-franche-comte.ars.sante.fr/monoxyde-de-carbone-comment-se-chauffer-en-toute-securit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uranne.cournault@ars.sante.fr" TargetMode="Externa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solidarites-sante.gouv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ustruy\Downloads\Note_REPUBLIQUE_FRANCAISE%20ARS_BFC.dotx" TargetMode="External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35C74-AAD3-4BFA-A243-70039372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Note_REPUBLIQUE_FRANCAISE ARS_BFC.dotx</Template>
  <TotalTime>10</TotalTime>
  <Pages>3</Pages>
  <Words>831</Words>
  <Characters>4573</Characters>
  <Application>Microsoft Office Word</Application>
  <DocSecurity>4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AUSTRUY, Elodie</dc:creator>
  <cp:lastModifiedBy>COURNAULT, Lauranne (ARS-BFC/BFC/DCPT)</cp:lastModifiedBy>
  <cp:revision>2</cp:revision>
  <dcterms:created xsi:type="dcterms:W3CDTF">2024-11-27T15:45:00Z</dcterms:created>
  <dcterms:modified xsi:type="dcterms:W3CDTF">2024-11-27T15:45:00Z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